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acb5" w14:paraId="bb9acb5" w:rsidRDefault="00DF22AA" w:rsidP="00DF22AA" w:rsidR="00DF22AA" w:rsidRPr="00BD08FD">
      <w:pPr>
        <w15:collapsed w:val="false"/>
      </w:pPr>
      <w:bookmarkStart w:name="_GoBack" w:id="0"/>
      <w:bookmarkEnd w:id="0"/>
      <w:r w:rsidRPr="00BD08FD">
        <w:t xml:space="preserve">                  </w:t>
      </w:r>
      <w:r w:rsidRPr="00BD08F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8FD">
        <w:t xml:space="preserve"> </w:t>
      </w:r>
    </w:p>
    <w:p w:rsidRDefault="00DF22AA" w:rsidP="00DF22AA" w:rsidR="00DF22AA" w:rsidRPr="00BD08FD">
      <w:r w:rsidRPr="00BD08FD">
        <w:t xml:space="preserve"> </w:t>
      </w:r>
      <w:r w:rsidR="00663E58" w:rsidRPr="00BD08FD">
        <w:t xml:space="preserve">  </w:t>
      </w:r>
      <w:r w:rsidRPr="00BD08FD">
        <w:t xml:space="preserve">REPUBLIKA HRVATSKA </w:t>
      </w:r>
    </w:p>
    <w:p w:rsidRDefault="00DF22AA" w:rsidP="00DF22AA" w:rsidR="00DF22AA" w:rsidRPr="00BD08FD">
      <w:r w:rsidRPr="00BD08FD">
        <w:t>TRGOVAČKI SUD U PAZINU</w:t>
      </w:r>
    </w:p>
    <w:p w:rsidRDefault="00663E58" w:rsidP="000F5D50" w:rsidR="00DF22AA" w:rsidRPr="00BD08FD">
      <w:r w:rsidRPr="00BD08FD">
        <w:t xml:space="preserve">     </w:t>
      </w:r>
      <w:r w:rsidR="00DF22AA" w:rsidRPr="00BD08FD">
        <w:t xml:space="preserve">52000 </w:t>
      </w:r>
      <w:r w:rsidR="003B3178" w:rsidRPr="00BD08FD">
        <w:t>Pazin</w:t>
      </w:r>
      <w:r w:rsidR="00DF22AA" w:rsidRPr="00BD08FD">
        <w:t xml:space="preserve">, Dršćevka 1 </w:t>
      </w:r>
    </w:p>
    <w:p w:rsidRDefault="00663E58" w:rsidP="000F5D50" w:rsidR="00663E58" w:rsidRPr="00BD08FD"/>
    <w:p w:rsidRDefault="00663E58" w:rsidP="000F5D50" w:rsidR="00663E58" w:rsidRPr="00BD08FD"/>
    <w:p w:rsidRDefault="00663E58" w:rsidP="000F5D50" w:rsidR="00663E58" w:rsidRPr="00BD08FD"/>
    <w:p w:rsidRDefault="00BD08FD" w:rsidP="000F5D50" w:rsidR="00BD08FD" w:rsidRPr="00BD08FD"/>
    <w:p w:rsidRDefault="00663E58" w:rsidP="00663E58" w:rsidR="00663E58" w:rsidRPr="00BD08FD">
      <w:pPr>
        <w:jc w:val="right"/>
      </w:pPr>
      <w:r w:rsidRPr="00BD08FD">
        <w:t>10 St-</w:t>
      </w:r>
      <w:r w:rsidR="000C4108" w:rsidRPr="00BD08FD">
        <w:t>444/2017-62</w:t>
      </w:r>
    </w:p>
    <w:p w:rsidRDefault="00663E58" w:rsidP="000F5D50" w:rsidR="00663E58" w:rsidRPr="00BD08FD"/>
    <w:p w:rsidRDefault="00DF22AA" w:rsidP="00506529" w:rsidR="00DF22AA" w:rsidRPr="00BD08FD">
      <w:pPr>
        <w:ind w:firstLine="708"/>
        <w:jc w:val="both"/>
      </w:pPr>
      <w:r w:rsidRPr="00BD08FD">
        <w:t xml:space="preserve">Trgovački sud u Pazinu, po stečajnom sucu </w:t>
      </w:r>
      <w:r w:rsidR="00CA67B6" w:rsidRPr="00BD08FD">
        <w:t>Ivanu Dujiću</w:t>
      </w:r>
      <w:r w:rsidRPr="00BD08FD">
        <w:t xml:space="preserve">, </w:t>
      </w:r>
      <w:r w:rsidR="00784E8F" w:rsidRPr="00BD08FD">
        <w:t>u stečajnom</w:t>
      </w:r>
      <w:r w:rsidRPr="00BD08FD">
        <w:t xml:space="preserve"> </w:t>
      </w:r>
      <w:r w:rsidR="00784E8F" w:rsidRPr="00BD08FD">
        <w:t>postupku</w:t>
      </w:r>
      <w:r w:rsidRPr="00BD08FD">
        <w:t xml:space="preserve"> nad </w:t>
      </w:r>
      <w:r w:rsidR="00784E8F" w:rsidRPr="00BD08FD">
        <w:t>Stečajnom masom iza PROJEKT PADULJ d.o.o. u stečaju, Rijeka, Markovići 21, OIB: 68091359530</w:t>
      </w:r>
      <w:r w:rsidR="005F752E" w:rsidRPr="00BD08FD">
        <w:t xml:space="preserve">, </w:t>
      </w:r>
      <w:r w:rsidR="005C783D" w:rsidRPr="00BD08FD">
        <w:t>15</w:t>
      </w:r>
      <w:r w:rsidRPr="00BD08FD">
        <w:t xml:space="preserve">. </w:t>
      </w:r>
      <w:r w:rsidR="000C4108" w:rsidRPr="00BD08FD">
        <w:t>veljače</w:t>
      </w:r>
      <w:r w:rsidR="005C783D" w:rsidRPr="00BD08FD">
        <w:t xml:space="preserve"> </w:t>
      </w:r>
      <w:r w:rsidRPr="00BD08FD">
        <w:t>201</w:t>
      </w:r>
      <w:r w:rsidR="005C783D" w:rsidRPr="00BD08FD">
        <w:t>9</w:t>
      </w:r>
      <w:r w:rsidRPr="00BD08FD">
        <w:t>.</w:t>
      </w:r>
      <w:r w:rsidR="00057D8D" w:rsidRPr="00BD08FD">
        <w:t>,</w:t>
      </w:r>
      <w:r w:rsidRPr="00BD08FD">
        <w:t xml:space="preserve"> donio je slijedeći</w:t>
      </w:r>
    </w:p>
    <w:p w:rsidRDefault="00DF22AA" w:rsidP="00DF22AA" w:rsidR="00DF22AA" w:rsidRPr="00BD08FD"/>
    <w:p w:rsidRDefault="00DF22AA" w:rsidP="00DF22AA" w:rsidR="00DF22AA" w:rsidRPr="00BD08FD">
      <w:pPr>
        <w:jc w:val="center"/>
      </w:pPr>
      <w:r w:rsidRPr="00BD08FD">
        <w:t xml:space="preserve">Z A K LJ U Č A K </w:t>
      </w:r>
    </w:p>
    <w:p w:rsidRDefault="00DF22AA" w:rsidP="00DF22AA" w:rsidR="00DF22AA" w:rsidRPr="00BD08FD"/>
    <w:p w:rsidRDefault="00DF22AA" w:rsidP="00F21986" w:rsidR="00E4466E" w:rsidRPr="00BD08FD">
      <w:pPr>
        <w:jc w:val="both"/>
      </w:pPr>
      <w:r w:rsidRPr="00BD08FD">
        <w:t xml:space="preserve"> </w:t>
      </w:r>
      <w:r w:rsidRPr="00BD08FD">
        <w:tab/>
        <w:t>I</w:t>
      </w:r>
      <w:r w:rsidRPr="00BD08FD">
        <w:tab/>
      </w:r>
      <w:r w:rsidR="00E4466E" w:rsidRPr="00BD08FD">
        <w:t>Nalaže se stečajnom upravitelju Gordan</w:t>
      </w:r>
      <w:r w:rsidR="00FA1674">
        <w:t>u</w:t>
      </w:r>
      <w:r w:rsidR="00E4466E" w:rsidRPr="00BD08FD">
        <w:t xml:space="preserve"> Blagojević</w:t>
      </w:r>
      <w:r w:rsidR="00FA1674">
        <w:t>u</w:t>
      </w:r>
      <w:r w:rsidR="00E4466E" w:rsidRPr="00BD08FD">
        <w:t xml:space="preserve"> iz Rijeke, Markovići </w:t>
      </w:r>
      <w:r w:rsidR="00C34BAA" w:rsidRPr="00BD08FD">
        <w:t xml:space="preserve">21, </w:t>
      </w:r>
      <w:r w:rsidR="00E4466E" w:rsidRPr="00BD08FD">
        <w:t>da u roku od osam dana od dostave ovog zaključka (a dostava se smatra obavljenom istekom osmoga dana od dana objave pismena na mrežnoj stranici e-Oglasna ploča sudova - čl. 12. Stečajnog zakona</w:t>
      </w:r>
      <w:r w:rsidR="000F34F1" w:rsidRPr="00BD08FD">
        <w:t>,  dalje: SZ</w:t>
      </w:r>
      <w:r w:rsidR="00E4466E" w:rsidRPr="00BD08FD">
        <w:t>) dostavi sudu:</w:t>
      </w:r>
    </w:p>
    <w:p w:rsidRDefault="00E4466E" w:rsidP="00E4466E" w:rsidR="00E4466E" w:rsidRPr="00BD08FD">
      <w:pPr>
        <w:ind w:firstLine="708"/>
        <w:jc w:val="both"/>
      </w:pPr>
      <w:r w:rsidRPr="00BD08FD">
        <w:t xml:space="preserve">- obračun troškova unovčenja nekretnine </w:t>
      </w:r>
      <w:r w:rsidR="00995D22" w:rsidRPr="00BD08FD">
        <w:t xml:space="preserve">k.č. 229/5 oranica, put, ukupne površine 6989 m2, upisane u z.k.ul. 479 k.o. Štinjan </w:t>
      </w:r>
      <w:r w:rsidRPr="00BD08FD">
        <w:t>(čl. 254. S</w:t>
      </w:r>
      <w:r w:rsidR="000F34F1" w:rsidRPr="00BD08FD">
        <w:t>Z-a</w:t>
      </w:r>
      <w:r w:rsidRPr="00BD08FD">
        <w:t>),</w:t>
      </w:r>
    </w:p>
    <w:p w:rsidRDefault="00E4466E" w:rsidP="00E4466E" w:rsidR="00E4466E" w:rsidRPr="00BD08FD">
      <w:pPr>
        <w:ind w:firstLine="708"/>
        <w:jc w:val="both"/>
      </w:pPr>
      <w:r w:rsidRPr="00BD08FD">
        <w:t xml:space="preserve">- izvješće o tome je li tražbina osigurana razlučnim pravom u korist Global commerca d.o.o. Cage (prenesena sa Zorana Planinšeca) podmirena od strane dužnika i </w:t>
      </w:r>
      <w:r w:rsidR="00572585" w:rsidRPr="00BD08FD">
        <w:t xml:space="preserve">(ako jest) </w:t>
      </w:r>
      <w:r w:rsidRPr="00BD08FD">
        <w:t>u ko</w:t>
      </w:r>
      <w:r w:rsidR="00572585" w:rsidRPr="00BD08FD">
        <w:t>je</w:t>
      </w:r>
      <w:r w:rsidRPr="00BD08FD">
        <w:t>m dijelu.</w:t>
      </w:r>
    </w:p>
    <w:p w:rsidRDefault="00F21986" w:rsidP="005C783D" w:rsidR="00F21986" w:rsidRPr="00BD08FD">
      <w:pPr>
        <w:jc w:val="both"/>
      </w:pPr>
    </w:p>
    <w:p w:rsidRDefault="00F21986" w:rsidP="00F21986" w:rsidR="00663E58" w:rsidRPr="00BD08FD">
      <w:pPr>
        <w:ind w:firstLine="708"/>
        <w:jc w:val="both"/>
      </w:pPr>
      <w:r w:rsidRPr="00BD08FD">
        <w:t>II</w:t>
      </w:r>
      <w:r w:rsidRPr="00BD08FD">
        <w:tab/>
      </w:r>
      <w:r w:rsidR="00DF22AA" w:rsidRPr="00BD08FD">
        <w:t>Poziva</w:t>
      </w:r>
      <w:r w:rsidR="00057D8D" w:rsidRPr="00BD08FD">
        <w:t xml:space="preserve"> </w:t>
      </w:r>
      <w:r w:rsidR="00DF22AA" w:rsidRPr="00BD08FD">
        <w:t xml:space="preserve">se </w:t>
      </w:r>
      <w:r w:rsidR="005C783D" w:rsidRPr="00BD08FD">
        <w:t xml:space="preserve">Global commerce d.o.o. Cage, Cage 57/B, da </w:t>
      </w:r>
      <w:r w:rsidR="00DF22AA" w:rsidRPr="00BD08FD">
        <w:t xml:space="preserve">u roku od </w:t>
      </w:r>
      <w:r w:rsidR="000051AF" w:rsidRPr="00BD08FD">
        <w:t>osam</w:t>
      </w:r>
      <w:r w:rsidR="00DF22AA" w:rsidRPr="00BD08FD">
        <w:t xml:space="preserve"> dana od </w:t>
      </w:r>
      <w:r w:rsidR="0012437B" w:rsidRPr="00BD08FD">
        <w:t>dostave</w:t>
      </w:r>
      <w:r w:rsidR="00DF22AA" w:rsidRPr="00BD08FD">
        <w:t xml:space="preserve"> ovog zaključka</w:t>
      </w:r>
      <w:r w:rsidR="0012437B" w:rsidRPr="00BD08FD">
        <w:t xml:space="preserve"> (a dostava se smatra obavljenom istekom osmoga dana od dana objave pismena na mrežnoj stranici e-Oglasna ploča sudova - čl. 12. Stečajnog zakona)</w:t>
      </w:r>
      <w:r w:rsidRPr="00BD08FD">
        <w:t xml:space="preserve"> dostavi sudu </w:t>
      </w:r>
      <w:r w:rsidR="00E4466E" w:rsidRPr="00BD08FD">
        <w:t>obračun tražbine osigurane razlučnim pravom u korist Global commerca d.o.o. Cage (koja je prenesena sa Zorana Planinšeca)</w:t>
      </w:r>
      <w:r w:rsidR="00572585" w:rsidRPr="00BD08FD">
        <w:t>.</w:t>
      </w:r>
    </w:p>
    <w:p w:rsidRDefault="00BD08FD" w:rsidP="00F21986" w:rsidR="00BD08FD" w:rsidRPr="00BD08FD">
      <w:pPr>
        <w:ind w:firstLine="708"/>
        <w:jc w:val="both"/>
      </w:pPr>
    </w:p>
    <w:p w:rsidRDefault="00DF22AA" w:rsidP="00DF22AA" w:rsidR="00DF22AA" w:rsidRPr="00BD08FD">
      <w:pPr>
        <w:jc w:val="center"/>
      </w:pPr>
      <w:r w:rsidRPr="00BD08FD">
        <w:t>Obrazloženje</w:t>
      </w:r>
    </w:p>
    <w:p w:rsidRDefault="00DF22AA" w:rsidP="00DF22AA" w:rsidR="00DF22AA" w:rsidRPr="00BD08FD">
      <w:pPr>
        <w:jc w:val="both"/>
      </w:pPr>
    </w:p>
    <w:p w:rsidRDefault="00DF22AA" w:rsidP="00995D22" w:rsidR="00995D22" w:rsidRPr="00BD08FD">
      <w:pPr>
        <w:jc w:val="both"/>
        <w:rPr>
          <w:b/>
        </w:rPr>
      </w:pPr>
      <w:r w:rsidRPr="00BD08FD">
        <w:tab/>
      </w:r>
      <w:r w:rsidR="00995D22" w:rsidRPr="00BD08FD">
        <w:t>Zaključkom posl.br. St-444/2017-34 od 31. kolovoza 2018. ovaj sud je utvrdio vrijednost nekretnine stečajnog dužnika k.č. 229/5 oranica, put, ukupne površine 6989 m2, upisane u z.k.ul. 479 k.o. Štinjan, te je odredio njezinu prodaju putem Financijske agencije elektroničkom javnom dražbom uz odgovarajuću primjenu pravila ovršnoga postupka o ovrsi na nekretnini.</w:t>
      </w:r>
    </w:p>
    <w:p w:rsidRDefault="000B2135" w:rsidP="00995D22" w:rsidR="000B2135" w:rsidRPr="00BD08FD">
      <w:pPr>
        <w:ind w:firstLine="708"/>
        <w:jc w:val="both"/>
      </w:pPr>
      <w:r w:rsidRPr="00BD08FD">
        <w:t xml:space="preserve">14. siječnja 2019. kod ovog suda zaprimljen je podnesak Global commerca d.o.o. Cage, zastupanog po Katji Jajaš, odvjetnici u Rijeci, od 11. siječnja 2019., u kojem se navodi da je na </w:t>
      </w:r>
      <w:r w:rsidR="00EA64EA" w:rsidRPr="00BD08FD">
        <w:t>Global commerc d.o.o. Cage</w:t>
      </w:r>
      <w:r w:rsidRPr="00BD08FD">
        <w:t xml:space="preserve"> prenesena tražbina Zorana Planinšeca</w:t>
      </w:r>
      <w:r w:rsidR="00EA64EA" w:rsidRPr="00BD08FD">
        <w:t xml:space="preserve"> koja je osigurana založnim pravom na k.č. 229/5 k.o. Štinjan.</w:t>
      </w:r>
    </w:p>
    <w:p w:rsidRDefault="000B2135" w:rsidP="00995D22" w:rsidR="000B2135" w:rsidRPr="00BD08FD">
      <w:pPr>
        <w:jc w:val="both"/>
      </w:pPr>
      <w:r w:rsidRPr="00BD08FD">
        <w:tab/>
      </w:r>
      <w:r w:rsidR="00995D22" w:rsidRPr="00BD08FD">
        <w:t>Uz podnesak od 23. siječnja 2019. Global commerc d.o.o. Cage dostavio je isprave kojima dokazuje prijenos tražbine.</w:t>
      </w:r>
    </w:p>
    <w:p w:rsidRDefault="00995D22" w:rsidP="00995D22" w:rsidR="00995D22" w:rsidRPr="00BD08FD">
      <w:pPr>
        <w:jc w:val="both"/>
      </w:pPr>
      <w:r w:rsidRPr="00BD08FD">
        <w:tab/>
        <w:t>U podnesku od 6. veljače 2019. Global commerc d.o.o. Cage je zatražio da ga sud oslobodi obveze polaganja kupovnine, sukladno čl. 107. st. 5. Ovršnog zakona</w:t>
      </w:r>
      <w:r w:rsidR="00065B91" w:rsidRPr="00BD08FD">
        <w:t xml:space="preserve"> (dalje: OZ)</w:t>
      </w:r>
      <w:r w:rsidRPr="00BD08FD">
        <w:t>.</w:t>
      </w:r>
    </w:p>
    <w:p w:rsidRDefault="00065B91" w:rsidP="00065B91" w:rsidR="00065B91" w:rsidRPr="00BD08FD">
      <w:pPr>
        <w:jc w:val="both"/>
      </w:pPr>
      <w:r w:rsidRPr="00BD08FD">
        <w:lastRenderedPageBreak/>
        <w:tab/>
        <w:t>13. veljače 2019. zaprimljen je izvještaj FINE o provedenoj elektroničkoj dražbi (objavljen na e-oglasnoj ploči suda 14. veljače 2019.) iz kojeg proizlazi da je Global commerc d.o.o. Cage dao jedinu valjanu ponudu za kupnju predmetne nekretnine.</w:t>
      </w:r>
    </w:p>
    <w:p w:rsidRDefault="00D35F15" w:rsidP="00065B91" w:rsidR="00995D22" w:rsidRPr="00BD08FD">
      <w:pPr>
        <w:ind w:firstLine="708"/>
        <w:jc w:val="both"/>
      </w:pPr>
      <w:r w:rsidRPr="00BD08FD">
        <w:t xml:space="preserve">Odredbom čl. 248. SZ-a propisano je da će nakon unovčenja stvari ili prava na kojemu postoji razlučno pravo upisano u javnoj knjizi sud iz iznosa ostvarenoga prodajom </w:t>
      </w:r>
      <w:r w:rsidR="00065B91" w:rsidRPr="00BD08FD">
        <w:t xml:space="preserve">prvo </w:t>
      </w:r>
      <w:r w:rsidRPr="00BD08FD">
        <w:t>namiriti troškove unovčenja iz čl</w:t>
      </w:r>
      <w:r w:rsidR="00065B91" w:rsidRPr="00BD08FD">
        <w:t>.</w:t>
      </w:r>
      <w:r w:rsidRPr="00BD08FD">
        <w:t xml:space="preserve"> 254. </w:t>
      </w:r>
      <w:r w:rsidR="00065B91" w:rsidRPr="00BD08FD">
        <w:t>t</w:t>
      </w:r>
      <w:r w:rsidRPr="00BD08FD">
        <w:t>og Zakona</w:t>
      </w:r>
      <w:r w:rsidR="00065B91" w:rsidRPr="00BD08FD">
        <w:t>.</w:t>
      </w:r>
    </w:p>
    <w:p w:rsidRDefault="00065B91" w:rsidP="00065B91" w:rsidR="00065B91" w:rsidRPr="00BD08FD">
      <w:pPr>
        <w:ind w:firstLine="708"/>
        <w:jc w:val="both"/>
      </w:pPr>
      <w:r w:rsidRPr="00BD08FD">
        <w:t>Stoga je sud stečajnog upravitelja pozvao da dostavi obračun tih troškova, kako bi u rješenju o dosudi kupcu Global commerc d.o.o. Cage naložio da plati te troškove, s time da u preostalom dijelu kupac Global commerc d.o.o. Cage ima pravo na oslobođenje od obveze polaganja kupovnine sukladno čl. 107. st. 5. OZ-a.</w:t>
      </w:r>
    </w:p>
    <w:p w:rsidRDefault="00C34BAA" w:rsidP="00C34BAA" w:rsidR="00995D22" w:rsidRPr="00BD08FD">
      <w:pPr>
        <w:ind w:firstLine="708"/>
        <w:jc w:val="both"/>
      </w:pPr>
      <w:r w:rsidRPr="00BD08FD">
        <w:t>Budući da je kupac Global commerc d.o.o. Cage zatražio da ga sud oslobodi obveze polaganja kupovnine sukladno čl. 107. st. 5. OZ-a, prethodno je potrebno utvrditi kolika je njegova tražbina osigurana založnim/razlučnim pravom (jer je moguće da je prethodno djelomično ili potpuno podmirena). Stoga je sud  naložio stečajnom upravitelju da dostavi izvješće o tome je li tražbina osigurana razlučnim pravom u korist Global commerca d.o.o. Cage podmirena od strane dužnika te je poz</w:t>
      </w:r>
      <w:r w:rsidR="00572585" w:rsidRPr="00BD08FD">
        <w:t>v</w:t>
      </w:r>
      <w:r w:rsidRPr="00BD08FD">
        <w:t xml:space="preserve">ao Global commerce d.o.o. Cage da dostavi sudu obračun tražbine osigurane razlučnim pravom. </w:t>
      </w:r>
    </w:p>
    <w:p w:rsidRDefault="00FC4213" w:rsidP="00C34BAA" w:rsidR="00FC4213" w:rsidRPr="00BD08FD">
      <w:pPr>
        <w:ind w:firstLine="708"/>
        <w:jc w:val="both"/>
      </w:pPr>
      <w:r w:rsidRPr="00BD08FD">
        <w:t>S obzirom na sve navedeno odlučeno je kao u izreci.</w:t>
      </w:r>
    </w:p>
    <w:p w:rsidRDefault="00995D22" w:rsidP="00995D22" w:rsidR="00995D22" w:rsidRPr="00BD08FD">
      <w:pPr>
        <w:jc w:val="both"/>
      </w:pPr>
    </w:p>
    <w:p w:rsidRDefault="00DF22AA" w:rsidP="00663E58" w:rsidR="000F5D50" w:rsidRPr="00BD08FD">
      <w:pPr>
        <w:jc w:val="center"/>
      </w:pPr>
      <w:r w:rsidRPr="00BD08FD">
        <w:t xml:space="preserve">U Pazinu, </w:t>
      </w:r>
      <w:r w:rsidR="000B2135" w:rsidRPr="00BD08FD">
        <w:t xml:space="preserve">15. </w:t>
      </w:r>
      <w:r w:rsidR="00C34BAA" w:rsidRPr="00BD08FD">
        <w:t>veljače</w:t>
      </w:r>
      <w:r w:rsidR="000B2135" w:rsidRPr="00BD08FD">
        <w:t xml:space="preserve"> 2019.</w:t>
      </w:r>
    </w:p>
    <w:p w:rsidRDefault="00663E58" w:rsidP="00663E58" w:rsidR="00663E58" w:rsidRPr="00BD08FD">
      <w:pPr>
        <w:jc w:val="center"/>
      </w:pPr>
    </w:p>
    <w:p w:rsidRDefault="00DF22AA" w:rsidP="00663E58" w:rsidR="00DF22AA" w:rsidRPr="00BD08FD">
      <w:pPr>
        <w:ind w:left="4956"/>
        <w:jc w:val="center"/>
      </w:pPr>
      <w:r w:rsidRPr="00BD08FD">
        <w:t>Stečajni sudac</w:t>
      </w:r>
    </w:p>
    <w:p w:rsidRDefault="00663E58" w:rsidP="00663E58" w:rsidR="00663E58" w:rsidRPr="00BD08FD">
      <w:pPr>
        <w:ind w:left="4956"/>
        <w:jc w:val="center"/>
      </w:pPr>
    </w:p>
    <w:p w:rsidRDefault="00CA67B6" w:rsidP="00663E58" w:rsidR="00DF22AA" w:rsidRPr="00BD08FD">
      <w:pPr>
        <w:ind w:left="4956"/>
        <w:jc w:val="center"/>
      </w:pPr>
      <w:r w:rsidRPr="00BD08FD">
        <w:t>Ivan Dujić</w:t>
      </w:r>
      <w:r w:rsidR="008758C0">
        <w:t>, v.r.</w:t>
      </w:r>
    </w:p>
    <w:p w:rsidRDefault="000F5D50" w:rsidP="00DF22AA" w:rsidR="000F5D50" w:rsidRPr="00BD08FD"/>
    <w:p w:rsidRDefault="00663E58" w:rsidP="00DF22AA" w:rsidR="00663E58" w:rsidRPr="00BD08FD"/>
    <w:p w:rsidRDefault="00BD08FD" w:rsidP="00DF22AA" w:rsidR="00BD08FD"/>
    <w:p w:rsidRDefault="00BD08FD" w:rsidP="00DF22AA" w:rsidR="00BD08FD"/>
    <w:p w:rsidRDefault="00BD08FD" w:rsidP="00DF22AA" w:rsidR="00BD08FD"/>
    <w:p w:rsidRDefault="00DF22AA" w:rsidP="00DF22AA" w:rsidR="00DF22AA" w:rsidRPr="00BD08FD">
      <w:r w:rsidRPr="00BD08FD">
        <w:t>UPUTA O PRAVNOM LIJEKU:</w:t>
      </w:r>
    </w:p>
    <w:p w:rsidRDefault="00DF22AA" w:rsidP="00DF22AA" w:rsidR="00DF22AA" w:rsidRPr="00BD08FD">
      <w:r w:rsidRPr="00BD08FD">
        <w:t>Protiv zaključka nije dopuštena žalba (čl. 11. st. 9. Stečajnog zakona).</w:t>
      </w:r>
    </w:p>
    <w:p w:rsidRDefault="00DF22AA" w:rsidP="00DF22AA" w:rsidR="00DF22AA" w:rsidRPr="00BD08FD"/>
    <w:p w:rsidRDefault="00663E58" w:rsidP="00DF22AA" w:rsidR="00663E58" w:rsidRPr="00BD08FD"/>
    <w:p w:rsidRDefault="00DF22AA" w:rsidP="00DF22AA" w:rsidR="00DF22AA" w:rsidRPr="00BD08FD">
      <w:r w:rsidRPr="00BD08FD">
        <w:t>DNA:</w:t>
      </w:r>
    </w:p>
    <w:p w:rsidRDefault="0027076E" w:rsidP="0027076E" w:rsidR="0027076E" w:rsidRPr="00BD08FD">
      <w:pPr>
        <w:jc w:val="both"/>
      </w:pPr>
      <w:r w:rsidRPr="00BD08FD">
        <w:t>- e-oglasna ploča suda – osam dana (čl. 12. SZ-a)</w:t>
      </w:r>
    </w:p>
    <w:p w:rsidRDefault="000B2135" w:rsidP="00EA64EA" w:rsidR="00EA64EA" w:rsidRPr="00BD08FD">
      <w:pPr>
        <w:jc w:val="both"/>
      </w:pPr>
      <w:r w:rsidRPr="00BD08FD">
        <w:t>- Global commerce d.o.o. Cage, Cage 57/B</w:t>
      </w:r>
    </w:p>
    <w:p w:rsidRDefault="00EA64EA" w:rsidP="00EA64EA" w:rsidR="000051AF" w:rsidRPr="00BD08FD">
      <w:r w:rsidRPr="00BD08FD">
        <w:t>- stečajni upravitelj Gordan Blagojević</w:t>
      </w:r>
      <w:r w:rsidR="00C34BAA" w:rsidRPr="00BD08FD">
        <w:t xml:space="preserve"> iz Rijeke, Markovići 21</w:t>
      </w:r>
    </w:p>
    <w:p w:rsidRDefault="00FC4213" w:rsidP="00EA64EA" w:rsidR="00FC4213" w:rsidRPr="00BD08FD"/>
    <w:p w:rsidRDefault="00FC4213" w:rsidP="00EA64EA" w:rsidR="00FC4213" w:rsidRPr="00BD08FD">
      <w:r w:rsidRPr="00BD08FD">
        <w:t>R.</w:t>
      </w:r>
    </w:p>
    <w:p w:rsidRDefault="00FC4213" w:rsidP="00EA64EA" w:rsidR="00FC4213" w:rsidRPr="00BD08FD">
      <w:r w:rsidRPr="00BD08FD">
        <w:t>Kalendirati 20 dana.</w:t>
      </w:r>
    </w:p>
    <w:sectPr w:rsidSect="00663E58" w:rsidR="00FC4213" w:rsidRPr="00BD08F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069" w:rsidR="00E81069">
      <w:r>
        <w:separator/>
      </w:r>
    </w:p>
  </w:endnote>
  <w:endnote w:id="0" w:type="continuationSeparator">
    <w:p w:rsidRDefault="00E81069" w:rsidR="00E81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069" w:rsidR="00E81069">
      <w:r>
        <w:separator/>
      </w:r>
    </w:p>
  </w:footnote>
  <w:footnote w:id="0" w:type="continuationSeparator">
    <w:p w:rsidRDefault="00E81069" w:rsidR="00E81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58C0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663E58" w:rsidR="00FF3AEB">
    <w:pPr>
      <w:pStyle w:val="Zaglavlje"/>
      <w:framePr w:yAlign="center" w:x="5869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58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08FD" w:rsidP="00BD08FD" w:rsidR="00181784">
    <w:pPr>
      <w:pStyle w:val="Zaglavlje"/>
      <w:jc w:val="right"/>
    </w:pPr>
    <w:r>
      <w:tab/>
    </w:r>
    <w:r>
      <w:tab/>
    </w:r>
    <w:r w:rsidR="00663E58">
      <w:t>10</w:t>
    </w:r>
    <w:r w:rsidR="00663E58" w:rsidRPr="00057D8D">
      <w:t xml:space="preserve"> St-</w:t>
    </w:r>
    <w:r w:rsidR="00065B91">
      <w:t>444/2017-62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FA563A"/>
    <w:multiLevelType w:val="hybridMultilevel"/>
    <w:tmpl w:val="F700711C"/>
    <w:lvl w:tplc="85A69DB0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F22AA"/>
    <w:rsid w:val="000051AF"/>
    <w:rsid w:val="000114D3"/>
    <w:rsid w:val="00017280"/>
    <w:rsid w:val="00057D8D"/>
    <w:rsid w:val="00064912"/>
    <w:rsid w:val="00065B91"/>
    <w:rsid w:val="000B2135"/>
    <w:rsid w:val="000C4108"/>
    <w:rsid w:val="000E3E3E"/>
    <w:rsid w:val="000F34F1"/>
    <w:rsid w:val="000F5D50"/>
    <w:rsid w:val="001127CD"/>
    <w:rsid w:val="0012437B"/>
    <w:rsid w:val="00141008"/>
    <w:rsid w:val="001706AD"/>
    <w:rsid w:val="001F213A"/>
    <w:rsid w:val="0027076E"/>
    <w:rsid w:val="002F31F2"/>
    <w:rsid w:val="00362BB0"/>
    <w:rsid w:val="003701ED"/>
    <w:rsid w:val="003B3178"/>
    <w:rsid w:val="004179EC"/>
    <w:rsid w:val="00427CE8"/>
    <w:rsid w:val="00506529"/>
    <w:rsid w:val="005508E3"/>
    <w:rsid w:val="00554328"/>
    <w:rsid w:val="0056659D"/>
    <w:rsid w:val="00572585"/>
    <w:rsid w:val="005C783D"/>
    <w:rsid w:val="005F752E"/>
    <w:rsid w:val="00606814"/>
    <w:rsid w:val="00607304"/>
    <w:rsid w:val="00663E58"/>
    <w:rsid w:val="006C0CB5"/>
    <w:rsid w:val="00744E17"/>
    <w:rsid w:val="00745785"/>
    <w:rsid w:val="00784E8F"/>
    <w:rsid w:val="007C2998"/>
    <w:rsid w:val="008758C0"/>
    <w:rsid w:val="00923783"/>
    <w:rsid w:val="00985388"/>
    <w:rsid w:val="00995D22"/>
    <w:rsid w:val="00A221DC"/>
    <w:rsid w:val="00AC0432"/>
    <w:rsid w:val="00AF65FC"/>
    <w:rsid w:val="00BB0488"/>
    <w:rsid w:val="00BC068C"/>
    <w:rsid w:val="00BD08FD"/>
    <w:rsid w:val="00BF29C1"/>
    <w:rsid w:val="00C34BAA"/>
    <w:rsid w:val="00CA67B6"/>
    <w:rsid w:val="00D20BDE"/>
    <w:rsid w:val="00D275BD"/>
    <w:rsid w:val="00D33BC0"/>
    <w:rsid w:val="00D35F15"/>
    <w:rsid w:val="00DB01C6"/>
    <w:rsid w:val="00DD19C5"/>
    <w:rsid w:val="00DF22AA"/>
    <w:rsid w:val="00E031C0"/>
    <w:rsid w:val="00E4466E"/>
    <w:rsid w:val="00E77A42"/>
    <w:rsid w:val="00E81069"/>
    <w:rsid w:val="00EA64EA"/>
    <w:rsid w:val="00F1005B"/>
    <w:rsid w:val="00F21986"/>
    <w:rsid w:val="00FA1674"/>
    <w:rsid w:val="00FC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37AE39A"/>
  <w15:docId w15:val="{E2C9A178-F406-47A8-B69D-30592929ECE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65B9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6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6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6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6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83158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22966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0399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26037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0688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4426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6855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5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31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4453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1275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31.10.17. u spisu prileži R1-2/15
spis formiran iz R1-2/2015</izvorni_sadrzaj>
    <derivirana_varijabla naziv="DomainObject.Predmet.PrimjedbaSuca_1">31.10.17. u spisu prileži R1-2/15
spis formiran iz R1-2/2015</derivirana_varijabla>
  </DomainObject.Predmet.PrimjedbaSuca>
  <DomainObject.Predmet.ProtustrankaFormated>
    <izvorni_sadrzaj>  Stečajna masa iza PROJEKT PADULJ d.o.o.</izvorni_sadrzaj>
    <derivirana_varijabla naziv="DomainObject.Predmet.ProtustrankaFormated_1">  Stečajna masa iza PROJEKT PADULJ d.o.o.</derivirana_varijabla>
  </DomainObject.Predmet.ProtustrankaFormated>
  <DomainObject.Predmet.ProtustrankaFormatedOIB>
    <izvorni_sadrzaj>  Stečajna masa iza PROJEKT PADULJ d.o.o., OIB 68091359530</izvorni_sadrzaj>
    <derivirana_varijabla naziv="DomainObject.Predmet.ProtustrankaFormatedOIB_1">  Stečajna masa iza PROJEKT PADULJ d.o.o., OIB 68091359530</derivirana_varijabla>
  </DomainObject.Predmet.ProtustrankaFormatedOIB>
  <DomainObject.Predmet.ProtustrankaFormatedWithAdress>
    <izvorni_sadrzaj> Stečajna masa iza PROJEKT PADULJ d.o.o., Markovići 21, 51000 Rijeka</izvorni_sadrzaj>
    <derivirana_varijabla naziv="DomainObject.Predmet.ProtustrankaFormatedWithAdress_1"> Stečajna masa iza PROJEKT PADULJ d.o.o., Markovići 21, 51000 Rijeka</derivirana_varijabla>
  </DomainObject.Predmet.ProtustrankaFormatedWithAdress>
  <DomainObject.Predmet.ProtustrankaFormatedWithAdressOIB>
    <izvorni_sadrzaj> Stečajna masa iza PROJEKT PADULJ d.o.o., OIB 68091359530, Markovići 21, 51000 Rijeka</izvorni_sadrzaj>
    <derivirana_varijabla naziv="DomainObject.Predmet.ProtustrankaFormatedWithAdressOIB_1"> Stečajna masa iza PROJEKT PADULJ d.o.o., OIB 68091359530, Markovići 21, 51000 Rijeka</derivirana_varijabla>
  </DomainObject.Predmet.ProtustrankaFormatedWithAdressOIB>
  <DomainObject.Predmet.ProtustrankaWithAdress>
    <izvorni_sadrzaj>Stečajna masa iza PROJEKT PADULJ d.o.o. Markovići 21, 51000 Rijeka</izvorni_sadrzaj>
    <derivirana_varijabla naziv="DomainObject.Predmet.ProtustrankaWithAdress_1">Stečajna masa iza PROJEKT PADULJ d.o.o. Markovići 21, 51000 Rijeka</derivirana_varijabla>
  </DomainObject.Predmet.ProtustrankaWithAdress>
  <DomainObject.Predmet.ProtustrankaWithAdressOIB>
    <izvorni_sadrzaj>Stečajna masa iza PROJEKT PADULJ d.o.o., OIB 68091359530, Markovići 21, 51000 Rijeka</izvorni_sadrzaj>
    <derivirana_varijabla naziv="DomainObject.Predmet.ProtustrankaWithAdressOIB_1">Stečajna masa iza PROJEKT PADULJ d.o.o., OIB 68091359530, Markovići 21, 51000 Rijeka</derivirana_varijabla>
  </DomainObject.Predmet.ProtustrankaWithAdressOIB>
  <DomainObject.Predmet.ProtustrankaNazivFormated>
    <izvorni_sadrzaj>Stečajna masa iza PROJEKT PADULJ d.o.o.</izvorni_sadrzaj>
    <derivirana_varijabla naziv="DomainObject.Predmet.ProtustrankaNazivFormated_1">Stečajna masa iza PROJEKT PADULJ d.o.o.</derivirana_varijabla>
  </DomainObject.Predmet.ProtustrankaNazivFormated>
  <DomainObject.Predmet.ProtustrankaNazivFormatedOIB>
    <izvorni_sadrzaj>Stečajna masa iza PROJEKT PADULJ d.o.o., OIB 68091359530</izvorni_sadrzaj>
    <derivirana_varijabla naziv="DomainObject.Predmet.ProtustrankaNazivFormatedOIB_1">Stečajna masa iza PROJEKT PADULJ d.o.o., OIB 68091359530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Jasna Kučević</izvorni_sadrzaj>
    <derivirana_varijabla naziv="DomainObject.Predmet.StrankaFormated_1">  Stečajni upravitelj Jasna Kučević</derivirana_varijabla>
  </DomainObject.Predmet.StrankaFormated>
  <DomainObject.Predmet.StrankaFormatedOIB>
    <izvorni_sadrzaj>  Stečajni upravitelj Jasna Kučević, OIB 89442269215</izvorni_sadrzaj>
    <derivirana_varijabla naziv="DomainObject.Predmet.StrankaFormatedOIB_1">  Stečajni upravitelj Jasna Kučević, OIB 89442269215</derivirana_varijabla>
  </DomainObject.Predmet.StrankaFormatedOIB>
  <DomainObject.Predmet.StrankaFormatedWithAdress>
    <izvorni_sadrzaj> Stečajni upravitelj Jasna Kučević, Kaštanjer 64, 52100 Pula</izvorni_sadrzaj>
    <derivirana_varijabla naziv="DomainObject.Predmet.StrankaFormatedWithAdress_1"> Stečajni upravitelj Jasna Kučević, Kaštanjer 64, 52100 Pula</derivirana_varijabla>
  </DomainObject.Predmet.StrankaFormatedWithAdress>
  <DomainObject.Predmet.StrankaFormatedWithAdressOIB>
    <izvorni_sadrzaj> Stečajni upravitelj Jasna Kučević, OIB 89442269215, Kaštanjer 64, 52100 Pula</izvorni_sadrzaj>
    <derivirana_varijabla naziv="DomainObject.Predmet.StrankaFormatedWithAdressOIB_1"> Stečajni upravitelj Jasna Kučević, OIB 89442269215, Kaštanjer 64, 52100 Pula</derivirana_varijabla>
  </DomainObject.Predmet.StrankaFormatedWithAdressOIB>
  <DomainObject.Predmet.StrankaWithAdress>
    <izvorni_sadrzaj>Stečajni upravitelj Jasna Kučević Kaštanjer 64,52100 Pula</izvorni_sadrzaj>
    <derivirana_varijabla naziv="DomainObject.Predmet.StrankaWithAdress_1">Stečajni upravitelj Jasna Kučević Kaštanjer 64,52100 Pula</derivirana_varijabla>
  </DomainObject.Predmet.StrankaWithAdress>
  <DomainObject.Predmet.StrankaWithAdressOIB>
    <izvorni_sadrzaj>Stečajni upravitelj Jasna Kučević, OIB 89442269215, Kaštanjer 64,52100 Pula</izvorni_sadrzaj>
    <derivirana_varijabla naziv="DomainObject.Predmet.StrankaWithAdressOIB_1">Stečajni upravitelj Jasna Kučević, OIB 89442269215, Kaštanjer 64,52100 Pula</derivirana_varijabla>
  </DomainObject.Predmet.StrankaWithAdressOIB>
  <DomainObject.Predmet.StrankaNazivFormated>
    <izvorni_sadrzaj>Stečajni upravitelj Jasna Kučević</izvorni_sadrzaj>
    <derivirana_varijabla naziv="DomainObject.Predmet.StrankaNazivFormated_1">Stečajni upravitelj Jasna Kučević</derivirana_varijabla>
  </DomainObject.Predmet.StrankaNazivFormated>
  <DomainObject.Predmet.StrankaNazivFormatedOIB>
    <izvorni_sadrzaj>Stečajni upravitelj Jasna Kučević, OIB 89442269215</izvorni_sadrzaj>
    <derivirana_varijabla naziv="DomainObject.Predmet.StrankaNazivFormatedOIB_1">Stečajni upravitelj Jasna Kučević, OIB 89442269215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2906184.22</izvorni_sadrzaj>
    <derivirana_varijabla naziv="DomainObject.Predmet.TrenutnaVrijednost_1">2906184.22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Jasna Kučević</item>
    </izvorni_sadrzaj>
    <derivirana_varijabla naziv="DomainObject.Predmet.StrankaListFormated_1">
      <item>Stečajni upravitelj Jasna Kučević</item>
    </derivirana_varijabla>
  </DomainObject.Predmet.StrankaListFormated>
  <DomainObject.Predmet.StrankaListFormatedOIB>
    <izvorni_sadrzaj>
      <item>Stečajni upravitelj Jasna Kučević, OIB 89442269215</item>
    </izvorni_sadrzaj>
    <derivirana_varijabla naziv="DomainObject.Predmet.StrankaListFormatedOIB_1">
      <item>Stečajni upravitelj Jasna Kučević, OIB 89442269215</item>
    </derivirana_varijabla>
  </DomainObject.Predmet.StrankaListFormatedOIB>
  <DomainObject.Predmet.StrankaListFormatedWithAdress>
    <izvorni_sadrzaj>
      <item>Stečajni upravitelj Jasna Kučević, Kaštanjer 64, 52100 Pula</item>
    </izvorni_sadrzaj>
    <derivirana_varijabla naziv="DomainObject.Predmet.StrankaListFormatedWithAdress_1">
      <item>Stečajni upravitelj Jasna Kučević, Kaštanjer 64, 52100 Pula</item>
    </derivirana_varijabla>
  </DomainObject.Predmet.StrankaListFormatedWithAdress>
  <DomainObject.Predmet.StrankaListFormatedWithAdressOIB>
    <izvorni_sadrzaj>
      <item>Stečajni upravitelj Jasna Kučević, OIB 89442269215, Kaštanjer 64, 52100 Pula</item>
    </izvorni_sadrzaj>
    <derivirana_varijabla naziv="DomainObject.Predmet.StrankaListFormatedWithAdressOIB_1">
      <item>Stečajni upravitelj Jasna Kučević, OIB 89442269215, Kaštanjer 64, 52100 Pula</item>
    </derivirana_varijabla>
  </DomainObject.Predmet.StrankaListFormatedWithAdressOIB>
  <DomainObject.Predmet.StrankaListNazivFormated>
    <izvorni_sadrzaj>
      <item>Stečajni upravitelj Jasna Kučević</item>
    </izvorni_sadrzaj>
    <derivirana_varijabla naziv="DomainObject.Predmet.StrankaListNazivFormated_1">
      <item>Stečajni upravitelj Jasna Kučević</item>
    </derivirana_varijabla>
  </DomainObject.Predmet.StrankaListNazivFormated>
  <DomainObject.Predmet.StrankaListNazivFormatedOIB>
    <izvorni_sadrzaj>
      <item>Stečajni upravitelj Jasna Kučević, OIB 89442269215</item>
    </izvorni_sadrzaj>
    <derivirana_varijabla naziv="DomainObject.Predmet.StrankaListNazivFormatedOIB_1">
      <item>Stečajni upravitelj Jasna Kučević, OIB 89442269215</item>
    </derivirana_varijabla>
  </DomainObject.Predmet.StrankaListNazivFormatedOIB>
  <DomainObject.Predmet.ProtuStrankaListFormated>
    <izvorni_sadrzaj>
      <item>Stečajna masa iza PROJEKT PADULJ d.o.o.</item>
    </izvorni_sadrzaj>
    <derivirana_varijabla naziv="DomainObject.Predmet.ProtuStrankaListFormated_1">
      <item>Stečajna masa iza PROJEKT PADULJ d.o.o.</item>
    </derivirana_varijabla>
  </DomainObject.Predmet.ProtuStrankaListFormated>
  <DomainObject.Predmet.ProtuStrankaListFormatedOIB>
    <izvorni_sadrzaj>
      <item>Stečajna masa iza PROJEKT PADULJ d.o.o., OIB 68091359530</item>
    </izvorni_sadrzaj>
    <derivirana_varijabla naziv="DomainObject.Predmet.ProtuStrankaListFormatedOIB_1">
      <item>Stečajna masa iza PROJEKT PADULJ d.o.o., OIB 68091359530</item>
    </derivirana_varijabla>
  </DomainObject.Predmet.ProtuStrankaListFormatedOIB>
  <DomainObject.Predmet.ProtuStrankaListFormatedWithAdress>
    <izvorni_sadrzaj>
      <item>Stečajna masa iza PROJEKT PADULJ d.o.o., Markovići 21, 51000 Rijeka</item>
    </izvorni_sadrzaj>
    <derivirana_varijabla naziv="DomainObject.Predmet.ProtuStrankaListFormatedWithAdress_1">
      <item>Stečajna masa iza PROJEKT PADULJ d.o.o., Markovići 21, 51000 Rijeka</item>
    </derivirana_varijabla>
  </DomainObject.Predmet.ProtuStrankaListFormatedWithAdress>
  <DomainObject.Predmet.ProtuStrankaListFormatedWithAdressOIB>
    <izvorni_sadrzaj>
      <item>Stečajna masa iza PROJEKT PADULJ d.o.o., OIB 68091359530, Markovići 21, 51000 Rijeka</item>
    </izvorni_sadrzaj>
    <derivirana_varijabla naziv="DomainObject.Predmet.ProtuStrankaListFormatedWithAdressOIB_1">
      <item>Stečajna masa iza PROJEKT PADULJ d.o.o., OIB 68091359530, Markovići 21, 51000 Rijeka</item>
    </derivirana_varijabla>
  </DomainObject.Predmet.ProtuStrankaListFormatedWithAdressOIB>
  <DomainObject.Predmet.ProtuStrankaListNazivFormated>
    <izvorni_sadrzaj>
      <item>Stečajna masa iza PROJEKT PADULJ d.o.o.</item>
    </izvorni_sadrzaj>
    <derivirana_varijabla naziv="DomainObject.Predmet.ProtuStrankaListNazivFormated_1">
      <item>Stečajna masa iza PROJEKT PADULJ d.o.o.</item>
    </derivirana_varijabla>
  </DomainObject.Predmet.ProtuStrankaListNazivFormated>
  <DomainObject.Predmet.ProtuStrankaListNazivFormatedOIB>
    <izvorni_sadrzaj>
      <item>Stečajna masa iza PROJEKT PADULJ d.o.o., OIB 68091359530</item>
    </izvorni_sadrzaj>
    <derivirana_varijabla naziv="DomainObject.Predmet.ProtuStrankaListNazivFormatedOIB_1">
      <item>Stečajna masa iza PROJEKT PADULJ d.o.o., OIB 68091359530</item>
    </derivirana_varijabla>
  </DomainObject.Predmet.ProtuStrankaListNazivFormatedOIB>
  <DomainObject.Predmet.OstaliListFormated>
    <izvorni_sadrzaj>
      <item>odvj. Krešimir Rastija</item>
    </izvorni_sadrzaj>
    <derivirana_varijabla naziv="DomainObject.Predmet.OstaliListFormated_1">
      <item>odvj. Krešimir Rastija</item>
    </derivirana_varijabla>
  </DomainObject.Predmet.OstaliListFormated>
  <DomainObject.Predmet.OstaliListFormatedOIB>
    <izvorni_sadrzaj>
      <item>odvj. Krešimir Rastija, OIB 85559424025</item>
    </izvorni_sadrzaj>
    <derivirana_varijabla naziv="DomainObject.Predmet.OstaliListFormatedOIB_1">
      <item>odvj. Krešimir Rastija, OIB 85559424025</item>
    </derivirana_varijabla>
  </DomainObject.Predmet.OstaliListFormatedOIB>
  <DomainObject.Predmet.OstaliListFormatedWithAdress>
    <izvorni_sadrzaj>
      <item>odvj. Krešimir Rastija, Kapucinska 23/I, 31000 Osijek</item>
    </izvorni_sadrzaj>
    <derivirana_varijabla naziv="DomainObject.Predmet.OstaliListFormatedWithAdress_1">
      <item>odvj. Krešimir Rastija, Kapucinska 23/I, 31000 Osijek</item>
    </derivirana_varijabla>
  </DomainObject.Predmet.OstaliListFormatedWithAdress>
  <DomainObject.Predmet.OstaliListFormatedWithAdressOIB>
    <izvorni_sadrzaj>
      <item>odvj. Krešimir Rastija, OIB 85559424025, Kapucinska 23/I, 31000 Osijek</item>
    </izvorni_sadrzaj>
    <derivirana_varijabla naziv="DomainObject.Predmet.OstaliListFormatedWithAdressOIB_1">
      <item>odvj. Krešimir Rastija, OIB 85559424025, Kapucinska 23/I, 31000 Osijek</item>
    </derivirana_varijabla>
  </DomainObject.Predmet.OstaliListFormatedWithAdressOIB>
  <DomainObject.Predmet.OstaliListNazivFormated>
    <izvorni_sadrzaj>
      <item>odvj. Krešimir Rastija</item>
    </izvorni_sadrzaj>
    <derivirana_varijabla naziv="DomainObject.Predmet.OstaliListNazivFormated_1">
      <item>odvj. Krešimir Rastija</item>
    </derivirana_varijabla>
  </DomainObject.Predmet.OstaliListNazivFormated>
  <DomainObject.Predmet.OstaliListNazivFormatedOIB>
    <izvorni_sadrzaj>
      <item>odvj. Krešimir Rastija, OIB 85559424025</item>
    </izvorni_sadrzaj>
    <derivirana_varijabla naziv="DomainObject.Predmet.OstaliListNazivFormatedOIB_1">
      <item>odvj. Krešimir Rastija, OIB 85559424025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Jasna Kučević</izvorni_sadrzaj>
    <derivirana_varijabla naziv="DomainObject.Predmet.StrankaIDrugi_1">Stečajni upravitelj Jasna Kučević</derivirana_varijabla>
  </DomainObject.Predmet.StrankaIDrugi>
  <DomainObject.Predmet.ProtustrankaIDrugi>
    <izvorni_sadrzaj>Stečajna masa iza PROJEKT PADULJ d.o.o.</izvorni_sadrzaj>
    <derivirana_varijabla naziv="DomainObject.Predmet.ProtustrankaIDrugi_1">Stečajna masa iza PROJEKT PADULJ d.o.o.</derivirana_varijabla>
  </DomainObject.Predmet.ProtustrankaIDrugi>
  <DomainObject.Predmet.StrankaIDrugiAdressOIB>
    <izvorni_sadrzaj>Stečajni upravitelj Jasna Kučević, OIB 89442269215, Kaštanjer 64, 52100 Pula</izvorni_sadrzaj>
    <derivirana_varijabla naziv="DomainObject.Predmet.StrankaIDrugiAdressOIB_1">Stečajni upravitelj Jasna Kučević, OIB 89442269215, Kaštanjer 64, 52100 Pula</derivirana_varijabla>
  </DomainObject.Predmet.StrankaIDrugiAdressOIB>
  <DomainObject.Predmet.ProtustrankaIDrugiAdressOIB>
    <izvorni_sadrzaj>Stečajna masa iza PROJEKT PADULJ d.o.o., OIB 68091359530, Markovići 21, 51000 Rijeka</izvorni_sadrzaj>
    <derivirana_varijabla naziv="DomainObject.Predmet.ProtustrankaIDrugiAdressOIB_1">Stečajna masa iza PROJEKT PADULJ d.o.o., OIB 68091359530,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Jasna Kučević</item>
      <item>Stečajna masa iza PROJEKT PADULJ d.o.o.</item>
      <item>odvj. Krešimir Rastija</item>
    </izvorni_sadrzaj>
    <derivirana_varijabla naziv="DomainObject.Predmet.SudioniciListNaziv_1">
      <item>Stečajni upravitelj Jasna Kučević</item>
      <item>Stečajna masa iza PROJEKT PADULJ d.o.o.</item>
      <item>odvj. Krešimir Rastija</item>
    </derivirana_varijabla>
  </DomainObject.Predmet.SudioniciListNaziv>
  <DomainObject.Predmet.SudioniciListAdressOIB>
    <izvorni_sadrzaj>
      <item>Stečajni upravitelj Jasna Kučević, OIB 89442269215, Kaštanjer 64,52100 Pula</item>
      <item>Stečajna masa iza PROJEKT PADULJ d.o.o., OIB 68091359530, Markovići 21,51000 Rijeka</item>
      <item>odvj. Krešimir Rastija, OIB 85559424025, Kapucinska 23/I,31000 Osijek</item>
    </izvorni_sadrzaj>
    <derivirana_varijabla naziv="DomainObject.Predmet.SudioniciListAdressOIB_1">
      <item>Stečajni upravitelj Jasna Kučević, OIB 89442269215, Kaštanjer 64,52100 Pula</item>
      <item>Stečajna masa iza PROJEKT PADULJ d.o.o., OIB 68091359530, Markovići 21,51000 Rijeka</item>
      <item>odvj. Krešimir Rastija, OIB 85559424025, Kapucinska 23/I,31000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68091359530</item>
      <item>, OIB 85559424025</item>
    </izvorni_sadrzaj>
    <derivirana_varijabla naziv="DomainObject.Predmet.SudioniciListNazivOIB_1">
      <item>, OIB 89442269215</item>
      <item>, OIB 68091359530</item>
      <item>, OIB 85559424025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2018.</izvorni_sadrzaj>
    <derivirana_varijabla naziv="DomainObject.Predmet.DatumZadnjeOdrzaneSudskeRadnje_1">23. ožujka 2018.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St-444/2017-56</izvorni_sadrzaj>
    <derivirana_varijabla naziv="DomainObject.PredzadnjaOdlukaIzPredmeta.Oznaka_1">St-444/2017-56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3412</properties:Characters>
  <properties:Lines>87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2019-02-15T09:42:00Z</dcterms:created>
  <dc:creator>Jasmina Matika</dc:creator>
  <cp:lastModifiedBy>Sanja Lakošeljac</cp:lastModifiedBy>
  <cp:lastPrinted>2019-02-15T09:45:00Z</cp:lastPrinted>
  <dcterms:modified xmlns:xsi="http://www.w3.org/2001/XMLSchema-instance" xsi:type="dcterms:W3CDTF">2019-02-15T09:45:00Z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(ST-444~17 - zaključak - troškovi unovčenja i obračun razlučnog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