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38bc" w14:paraId="eb938bc" w:rsidRDefault="006838BA" w:rsidR="006838BA" w:rsidRPr="008F4EA8">
      <w:pPr>
        <w15:collapsed w:val="false"/>
        <w:rPr>
          <w:sz w:val="24"/>
          <w:szCs w:val="24"/>
        </w:rPr>
      </w:pPr>
      <w:bookmarkStart w:name="_GoBack" w:id="0"/>
      <w:bookmarkEnd w:id="0"/>
      <w:r w:rsidRPr="008F4EA8">
        <w:rPr>
          <w:b/>
          <w:sz w:val="24"/>
          <w:szCs w:val="24"/>
        </w:rPr>
        <w:tab/>
      </w:r>
      <w:r w:rsidRPr="008F4EA8">
        <w:rPr>
          <w:b/>
          <w:sz w:val="24"/>
          <w:szCs w:val="24"/>
        </w:rPr>
        <w:tab/>
      </w:r>
      <w:r w:rsidRPr="008F4EA8">
        <w:rPr>
          <w:b/>
          <w:sz w:val="24"/>
          <w:szCs w:val="24"/>
        </w:rPr>
        <w:tab/>
      </w:r>
    </w:p>
    <w:tbl>
      <w:tblPr>
        <w:tblW w:type="auto" w:w="0"/>
        <w:tblInd w:type="dxa" w:w="288"/>
        <w:tblLook w:val="01E0" w:noVBand="0" w:noHBand="0" w:lastColumn="1" w:firstColumn="1" w:lastRow="1" w:firstRow="1"/>
      </w:tblPr>
      <w:tblGrid>
        <w:gridCol w:w="3060"/>
      </w:tblGrid>
      <w:tr w:rsidTr="00C24C72" w:rsidR="004E77EF" w:rsidRPr="008F4EA8">
        <w:tc>
          <w:tcPr>
            <w:tcW w:type="dxa" w:w="3060"/>
          </w:tcPr>
          <w:p w:rsidRDefault="00775128" w:rsidP="00C24C72" w:rsidR="00E23AA6" w:rsidRPr="008F4EA8">
            <w:pPr>
              <w:pStyle w:val="Naslov2"/>
              <w:rPr>
                <w:rFonts w:cs="Times New Roman" w:hAnsi="Times New Roman" w:ascii="Times New Roman"/>
                <w:b w:val="false"/>
                <w:bCs w:val="false"/>
                <w:i w:val="false"/>
                <w:sz w:val="24"/>
                <w:szCs w:val="24"/>
              </w:rPr>
            </w:pPr>
            <w:r w:rsidRPr="008F4EA8">
              <w:rPr>
                <w:rFonts w:cs="Times New Roman" w:hAnsi="Times New Roman" w:ascii="Times New Roman"/>
                <w:i w:val="false"/>
                <w:noProof/>
                <w:sz w:val="24"/>
                <w:szCs w:val="24"/>
              </w:rPr>
              <w:t xml:space="preserve">           </w:t>
            </w:r>
            <w:r w:rsidR="00FC1C16" w:rsidRPr="008F4EA8">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8F4EA8">
            <w:pPr>
              <w:pStyle w:val="Naslov2"/>
              <w:rPr>
                <w:rFonts w:cs="Times New Roman" w:hAnsi="Times New Roman" w:ascii="Times New Roman"/>
                <w:b w:val="false"/>
                <w:bCs w:val="false"/>
                <w:i w:val="false"/>
                <w:sz w:val="24"/>
                <w:szCs w:val="24"/>
              </w:rPr>
            </w:pPr>
            <w:r w:rsidRPr="008F4EA8">
              <w:rPr>
                <w:rFonts w:cs="Times New Roman" w:hAnsi="Times New Roman" w:ascii="Times New Roman"/>
                <w:b w:val="false"/>
                <w:bCs w:val="false"/>
                <w:i w:val="false"/>
                <w:sz w:val="24"/>
                <w:szCs w:val="24"/>
              </w:rPr>
              <w:t xml:space="preserve">      Republika Hrvatska</w:t>
            </w:r>
          </w:p>
          <w:p w:rsidRDefault="00775128" w:rsidP="00675DA9" w:rsidR="0056018D" w:rsidRPr="008F4EA8">
            <w:pPr>
              <w:rPr>
                <w:sz w:val="24"/>
                <w:szCs w:val="24"/>
              </w:rPr>
            </w:pPr>
            <w:r w:rsidRPr="008F4EA8">
              <w:rPr>
                <w:sz w:val="24"/>
                <w:szCs w:val="24"/>
              </w:rPr>
              <w:t xml:space="preserve">  </w:t>
            </w:r>
            <w:r w:rsidR="0056018D" w:rsidRPr="008F4EA8">
              <w:rPr>
                <w:sz w:val="24"/>
                <w:szCs w:val="24"/>
              </w:rPr>
              <w:t>Trgovački sud u Zagrebu</w:t>
            </w:r>
          </w:p>
          <w:p w:rsidRDefault="00775128" w:rsidP="00675DA9" w:rsidR="0056018D" w:rsidRPr="008F4EA8">
            <w:pPr>
              <w:rPr>
                <w:sz w:val="24"/>
                <w:szCs w:val="24"/>
              </w:rPr>
            </w:pPr>
            <w:r w:rsidRPr="008F4EA8">
              <w:rPr>
                <w:sz w:val="24"/>
                <w:szCs w:val="24"/>
              </w:rPr>
              <w:t xml:space="preserve">    </w:t>
            </w:r>
            <w:r w:rsidR="0056018D" w:rsidRPr="008F4EA8">
              <w:rPr>
                <w:sz w:val="24"/>
                <w:szCs w:val="24"/>
              </w:rPr>
              <w:t>Zagreb, Amruševa 2/II</w:t>
            </w:r>
          </w:p>
        </w:tc>
      </w:tr>
    </w:tbl>
    <w:p w:rsidRDefault="006838BA" w:rsidP="009A3E7E" w:rsidR="00675DA9" w:rsidRPr="008F4EA8">
      <w:pPr>
        <w:jc w:val="right"/>
        <w:rPr>
          <w:sz w:val="24"/>
          <w:szCs w:val="24"/>
        </w:rPr>
      </w:pPr>
      <w:r w:rsidRPr="008F4EA8">
        <w:rPr>
          <w:sz w:val="24"/>
          <w:szCs w:val="24"/>
          <w:lang w:val="pt-BR"/>
        </w:rPr>
        <w:t xml:space="preserve">     </w:t>
      </w:r>
      <w:r w:rsidR="0056018D" w:rsidRPr="008F4EA8">
        <w:rPr>
          <w:sz w:val="24"/>
          <w:szCs w:val="24"/>
          <w:lang w:val="pt-BR"/>
        </w:rPr>
        <w:t xml:space="preserve">                              </w:t>
      </w:r>
      <w:r w:rsidRPr="008F4EA8">
        <w:rPr>
          <w:sz w:val="24"/>
          <w:szCs w:val="24"/>
          <w:lang w:val="pt-BR"/>
        </w:rPr>
        <w:t xml:space="preserve"> </w:t>
      </w:r>
      <w:r w:rsidR="00C50009" w:rsidRPr="008F4EA8">
        <w:rPr>
          <w:sz w:val="24"/>
          <w:szCs w:val="24"/>
          <w:lang w:val="pt-BR"/>
        </w:rPr>
        <w:t>46</w:t>
      </w:r>
      <w:r w:rsidR="001D411A" w:rsidRPr="008F4EA8">
        <w:rPr>
          <w:sz w:val="24"/>
          <w:szCs w:val="24"/>
        </w:rPr>
        <w:t>.</w:t>
      </w:r>
      <w:r w:rsidR="001D411A" w:rsidRPr="008F4EA8">
        <w:rPr>
          <w:b/>
          <w:sz w:val="24"/>
          <w:szCs w:val="24"/>
        </w:rPr>
        <w:t xml:space="preserve"> </w:t>
      </w:r>
      <w:r w:rsidR="001D411A" w:rsidRPr="008F4EA8">
        <w:rPr>
          <w:sz w:val="24"/>
          <w:szCs w:val="24"/>
        </w:rPr>
        <w:t>St-</w:t>
      </w:r>
      <w:r w:rsidR="00C50009" w:rsidRPr="008F4EA8">
        <w:rPr>
          <w:sz w:val="24"/>
          <w:szCs w:val="24"/>
        </w:rPr>
        <w:t>2557</w:t>
      </w:r>
      <w:r w:rsidR="00E11FBD" w:rsidRPr="008F4EA8">
        <w:rPr>
          <w:sz w:val="24"/>
          <w:szCs w:val="24"/>
        </w:rPr>
        <w:t>/1</w:t>
      </w:r>
      <w:r w:rsidR="00C50009" w:rsidRPr="008F4EA8">
        <w:rPr>
          <w:sz w:val="24"/>
          <w:szCs w:val="24"/>
        </w:rPr>
        <w:t>8</w:t>
      </w:r>
      <w:r w:rsidR="00DB79DC">
        <w:rPr>
          <w:sz w:val="24"/>
          <w:szCs w:val="24"/>
        </w:rPr>
        <w:t>-12</w:t>
      </w:r>
    </w:p>
    <w:p w:rsidRDefault="00E1254B" w:rsidP="00B4321B" w:rsidR="00E1254B" w:rsidRPr="008F4EA8">
      <w:pPr>
        <w:jc w:val="center"/>
        <w:rPr>
          <w:sz w:val="24"/>
          <w:szCs w:val="24"/>
        </w:rPr>
      </w:pPr>
    </w:p>
    <w:p w:rsidRDefault="00B4321B" w:rsidP="00C6362C" w:rsidR="001D411A" w:rsidRPr="008F4EA8">
      <w:pPr>
        <w:jc w:val="center"/>
        <w:rPr>
          <w:sz w:val="24"/>
          <w:szCs w:val="24"/>
        </w:rPr>
      </w:pPr>
      <w:r w:rsidRPr="008F4EA8">
        <w:rPr>
          <w:sz w:val="24"/>
          <w:szCs w:val="24"/>
        </w:rPr>
        <w:t>R E P U B L I K A  H R V A T S K A</w:t>
      </w:r>
    </w:p>
    <w:p w:rsidRDefault="001D411A" w:rsidP="00C6362C" w:rsidR="001D411A" w:rsidRPr="008F4EA8">
      <w:pPr>
        <w:jc w:val="center"/>
        <w:rPr>
          <w:sz w:val="24"/>
          <w:szCs w:val="24"/>
        </w:rPr>
      </w:pPr>
    </w:p>
    <w:p w:rsidRDefault="00C6362C" w:rsidP="00C6362C" w:rsidR="001D411A" w:rsidRPr="008F4EA8">
      <w:pPr>
        <w:ind w:left="2880"/>
        <w:rPr>
          <w:sz w:val="24"/>
          <w:szCs w:val="24"/>
        </w:rPr>
      </w:pPr>
      <w:r w:rsidRPr="008F4EA8">
        <w:rPr>
          <w:sz w:val="24"/>
          <w:szCs w:val="24"/>
        </w:rPr>
        <w:t xml:space="preserve"> </w:t>
      </w:r>
      <w:r w:rsidRPr="008F4EA8">
        <w:rPr>
          <w:sz w:val="24"/>
          <w:szCs w:val="24"/>
        </w:rPr>
        <w:tab/>
      </w:r>
      <w:r w:rsidR="001D411A" w:rsidRPr="008F4EA8">
        <w:rPr>
          <w:sz w:val="24"/>
          <w:szCs w:val="24"/>
        </w:rPr>
        <w:t>R J E Š E NJ E</w:t>
      </w:r>
    </w:p>
    <w:p w:rsidRDefault="001D411A" w:rsidP="001D411A" w:rsidR="001D411A" w:rsidRPr="008F4EA8">
      <w:pPr>
        <w:jc w:val="center"/>
        <w:rPr>
          <w:b/>
          <w:sz w:val="24"/>
          <w:szCs w:val="24"/>
        </w:rPr>
      </w:pPr>
    </w:p>
    <w:p w:rsidRDefault="001E24BE" w:rsidP="001E24BE" w:rsidR="001E24BE" w:rsidRPr="008F4EA8">
      <w:pPr>
        <w:jc w:val="both"/>
        <w:rPr>
          <w:sz w:val="24"/>
          <w:szCs w:val="24"/>
        </w:rPr>
      </w:pPr>
      <w:r w:rsidRPr="008F4EA8">
        <w:rPr>
          <w:sz w:val="24"/>
          <w:szCs w:val="24"/>
        </w:rPr>
        <w:tab/>
        <w:t xml:space="preserve">Trgovački sud u Zagrebu, </w:t>
      </w:r>
      <w:r w:rsidR="007643AD" w:rsidRPr="008F4EA8">
        <w:rPr>
          <w:sz w:val="24"/>
          <w:szCs w:val="24"/>
        </w:rPr>
        <w:t xml:space="preserve">po sutkinji Maji Praljak, u stečajnom predmetu u povodu prijedloga predlagatelja FINANCIJSKA AGENCIJA, RC Zagreb, Podružnica Zagreb, Trg svibanjskih žrtava 1995. 1, OIB: 85821130368, za otvaranje stečajnog postupka nad dužnikom MARVIN d.o.o., </w:t>
      </w:r>
      <w:r w:rsidR="007643AD" w:rsidRPr="008F4EA8">
        <w:rPr>
          <w:sz w:val="24"/>
          <w:szCs w:val="24"/>
          <w:lang w:val="pt-BR"/>
        </w:rPr>
        <w:t>OIB: 49589934994, Dugo Selo, Josipa Zorića 208</w:t>
      </w:r>
      <w:r w:rsidR="00062277" w:rsidRPr="008F4EA8">
        <w:rPr>
          <w:sz w:val="24"/>
          <w:szCs w:val="24"/>
        </w:rPr>
        <w:t>,</w:t>
      </w:r>
      <w:r w:rsidRPr="008F4EA8">
        <w:rPr>
          <w:sz w:val="24"/>
          <w:szCs w:val="24"/>
        </w:rPr>
        <w:t xml:space="preserve"> </w:t>
      </w:r>
      <w:r w:rsidR="002B76F2" w:rsidRPr="008F4EA8">
        <w:rPr>
          <w:sz w:val="24"/>
          <w:szCs w:val="24"/>
        </w:rPr>
        <w:t>17</w:t>
      </w:r>
      <w:r w:rsidR="007643AD" w:rsidRPr="008F4EA8">
        <w:rPr>
          <w:sz w:val="24"/>
          <w:szCs w:val="24"/>
        </w:rPr>
        <w:t>. siječnja</w:t>
      </w:r>
      <w:r w:rsidRPr="008F4EA8">
        <w:rPr>
          <w:sz w:val="24"/>
          <w:szCs w:val="24"/>
        </w:rPr>
        <w:t xml:space="preserve"> 201</w:t>
      </w:r>
      <w:r w:rsidR="00BA2A78" w:rsidRPr="008F4EA8">
        <w:rPr>
          <w:sz w:val="24"/>
          <w:szCs w:val="24"/>
        </w:rPr>
        <w:t>9</w:t>
      </w:r>
      <w:r w:rsidRPr="008F4EA8">
        <w:rPr>
          <w:sz w:val="24"/>
          <w:szCs w:val="24"/>
        </w:rPr>
        <w:t>.,</w:t>
      </w:r>
    </w:p>
    <w:p w:rsidRDefault="00675DA9" w:rsidR="00675DA9" w:rsidRPr="008F4EA8">
      <w:pPr>
        <w:jc w:val="center"/>
        <w:rPr>
          <w:b/>
          <w:sz w:val="24"/>
          <w:szCs w:val="24"/>
        </w:rPr>
      </w:pPr>
    </w:p>
    <w:p w:rsidRDefault="007E6C25" w:rsidR="007E6C25" w:rsidRPr="008F4EA8">
      <w:pPr>
        <w:jc w:val="center"/>
        <w:rPr>
          <w:b/>
          <w:sz w:val="24"/>
          <w:szCs w:val="24"/>
        </w:rPr>
      </w:pPr>
    </w:p>
    <w:p w:rsidRDefault="006838BA" w:rsidR="006838BA" w:rsidRPr="008F4EA8">
      <w:pPr>
        <w:jc w:val="center"/>
        <w:rPr>
          <w:sz w:val="24"/>
          <w:szCs w:val="24"/>
        </w:rPr>
      </w:pPr>
      <w:r w:rsidRPr="008F4EA8">
        <w:rPr>
          <w:sz w:val="24"/>
          <w:szCs w:val="24"/>
        </w:rPr>
        <w:t>r i j e š i o     j e</w:t>
      </w:r>
    </w:p>
    <w:p w:rsidRDefault="006838BA" w:rsidR="006838BA" w:rsidRPr="008F4EA8">
      <w:pPr>
        <w:jc w:val="center"/>
        <w:rPr>
          <w:b/>
          <w:sz w:val="24"/>
          <w:szCs w:val="24"/>
        </w:rPr>
      </w:pPr>
    </w:p>
    <w:p w:rsidRDefault="00CB0F34" w:rsidP="0047584C" w:rsidR="00BA2A78" w:rsidRPr="008F4EA8">
      <w:pPr>
        <w:ind w:firstLine="720"/>
        <w:jc w:val="both"/>
        <w:rPr>
          <w:sz w:val="24"/>
          <w:szCs w:val="24"/>
          <w:lang w:val="pt-BR"/>
        </w:rPr>
      </w:pPr>
      <w:r w:rsidRPr="008F4EA8">
        <w:rPr>
          <w:sz w:val="24"/>
          <w:szCs w:val="24"/>
        </w:rPr>
        <w:t>I</w:t>
      </w:r>
      <w:r w:rsidR="00A84621" w:rsidRPr="008F4EA8">
        <w:rPr>
          <w:sz w:val="24"/>
          <w:szCs w:val="24"/>
        </w:rPr>
        <w:t>.</w:t>
      </w:r>
      <w:r w:rsidRPr="008F4EA8">
        <w:rPr>
          <w:sz w:val="24"/>
          <w:szCs w:val="24"/>
        </w:rPr>
        <w:tab/>
      </w:r>
      <w:r w:rsidR="006838BA" w:rsidRPr="008F4EA8">
        <w:rPr>
          <w:sz w:val="24"/>
          <w:szCs w:val="24"/>
        </w:rPr>
        <w:t xml:space="preserve">Otvara se stečajni postupak nad dužnikom </w:t>
      </w:r>
      <w:r w:rsidR="00BA2A78" w:rsidRPr="008F4EA8">
        <w:rPr>
          <w:sz w:val="24"/>
          <w:szCs w:val="24"/>
        </w:rPr>
        <w:t xml:space="preserve">MARVIN d.o.o., </w:t>
      </w:r>
      <w:r w:rsidR="00BA2A78" w:rsidRPr="008F4EA8">
        <w:rPr>
          <w:sz w:val="24"/>
          <w:szCs w:val="24"/>
          <w:lang w:val="pt-BR"/>
        </w:rPr>
        <w:t>OIB: 49589934994, Dugo Selo, Josipa Zorića 208.</w:t>
      </w:r>
    </w:p>
    <w:p w:rsidRDefault="00CB0F34" w:rsidP="008F4EA8" w:rsidR="008F4EA8" w:rsidRPr="008F4EA8">
      <w:pPr>
        <w:ind w:firstLine="720"/>
        <w:jc w:val="both"/>
        <w:rPr>
          <w:sz w:val="24"/>
          <w:szCs w:val="24"/>
        </w:rPr>
      </w:pPr>
      <w:r w:rsidRPr="008F4EA8">
        <w:rPr>
          <w:sz w:val="24"/>
          <w:szCs w:val="24"/>
        </w:rPr>
        <w:t>II</w:t>
      </w:r>
      <w:r w:rsidR="00A84621" w:rsidRPr="008F4EA8">
        <w:rPr>
          <w:sz w:val="24"/>
          <w:szCs w:val="24"/>
        </w:rPr>
        <w:t>.</w:t>
      </w:r>
      <w:r w:rsidRPr="008F4EA8">
        <w:rPr>
          <w:sz w:val="24"/>
          <w:szCs w:val="24"/>
        </w:rPr>
        <w:tab/>
      </w:r>
      <w:r w:rsidR="006838BA" w:rsidRPr="008F4EA8">
        <w:rPr>
          <w:sz w:val="24"/>
          <w:szCs w:val="24"/>
        </w:rPr>
        <w:t>Za stečajnog upravitelja imenuje</w:t>
      </w:r>
      <w:r w:rsidR="007907FD" w:rsidRPr="008F4EA8">
        <w:rPr>
          <w:sz w:val="24"/>
          <w:szCs w:val="24"/>
        </w:rPr>
        <w:t xml:space="preserve"> se</w:t>
      </w:r>
      <w:r w:rsidR="008F4EA8" w:rsidRPr="008F4EA8">
        <w:rPr>
          <w:sz w:val="24"/>
          <w:szCs w:val="24"/>
        </w:rPr>
        <w:t xml:space="preserve"> Marina Pancer, Zagreb, Trnjanska 59a, OIB: 09308771365</w:t>
      </w:r>
    </w:p>
    <w:p w:rsidRDefault="00CB0F34" w:rsidP="00523D1C" w:rsidR="00CB0F34" w:rsidRPr="008F4EA8">
      <w:pPr>
        <w:ind w:firstLine="720"/>
        <w:jc w:val="both"/>
        <w:rPr>
          <w:sz w:val="24"/>
          <w:szCs w:val="24"/>
        </w:rPr>
      </w:pPr>
      <w:r w:rsidRPr="008F4EA8">
        <w:rPr>
          <w:sz w:val="24"/>
          <w:szCs w:val="24"/>
        </w:rPr>
        <w:t>III</w:t>
      </w:r>
      <w:r w:rsidR="00A84621" w:rsidRPr="008F4EA8">
        <w:rPr>
          <w:sz w:val="24"/>
          <w:szCs w:val="24"/>
        </w:rPr>
        <w:t>.</w:t>
      </w:r>
      <w:r w:rsidRPr="008F4EA8">
        <w:rPr>
          <w:sz w:val="24"/>
          <w:szCs w:val="24"/>
        </w:rPr>
        <w:tab/>
      </w:r>
      <w:r w:rsidR="006838BA" w:rsidRPr="008F4EA8">
        <w:rPr>
          <w:sz w:val="24"/>
          <w:szCs w:val="24"/>
        </w:rPr>
        <w:t xml:space="preserve">Stečajni postupak otvoren je dana </w:t>
      </w:r>
      <w:r w:rsidR="00BA2A78" w:rsidRPr="008F4EA8">
        <w:rPr>
          <w:sz w:val="24"/>
          <w:szCs w:val="24"/>
        </w:rPr>
        <w:t>17. siječnja 2019</w:t>
      </w:r>
      <w:r w:rsidR="00B4321B" w:rsidRPr="008F4EA8">
        <w:rPr>
          <w:sz w:val="24"/>
          <w:szCs w:val="24"/>
        </w:rPr>
        <w:t>.</w:t>
      </w:r>
      <w:r w:rsidR="006838BA" w:rsidRPr="008F4EA8">
        <w:rPr>
          <w:sz w:val="24"/>
          <w:szCs w:val="24"/>
        </w:rPr>
        <w:t xml:space="preserve"> </w:t>
      </w:r>
      <w:r w:rsidR="00675DA9" w:rsidRPr="008F4EA8">
        <w:rPr>
          <w:sz w:val="24"/>
          <w:szCs w:val="24"/>
        </w:rPr>
        <w:t>Rješenje</w:t>
      </w:r>
      <w:r w:rsidRPr="008F4EA8">
        <w:rPr>
          <w:sz w:val="24"/>
          <w:szCs w:val="24"/>
        </w:rPr>
        <w:t xml:space="preserve"> o otvaranju stečajnog postupka nad dužnikom istaknut</w:t>
      </w:r>
      <w:r w:rsidR="00775128" w:rsidRPr="008F4EA8">
        <w:rPr>
          <w:sz w:val="24"/>
          <w:szCs w:val="24"/>
        </w:rPr>
        <w:t>o</w:t>
      </w:r>
      <w:r w:rsidRPr="008F4EA8">
        <w:rPr>
          <w:sz w:val="24"/>
          <w:szCs w:val="24"/>
        </w:rPr>
        <w:t xml:space="preserve"> je na</w:t>
      </w:r>
      <w:r w:rsidR="00675DA9" w:rsidRPr="008F4EA8">
        <w:rPr>
          <w:sz w:val="24"/>
          <w:szCs w:val="24"/>
        </w:rPr>
        <w:t xml:space="preserve"> mrežnoj stranici e-oglasna ploča </w:t>
      </w:r>
      <w:r w:rsidRPr="008F4EA8">
        <w:rPr>
          <w:sz w:val="24"/>
          <w:szCs w:val="24"/>
        </w:rPr>
        <w:t xml:space="preserve">Trgovačkog suda u Zagrebu dana </w:t>
      </w:r>
      <w:r w:rsidR="00BA2A78" w:rsidRPr="008F4EA8">
        <w:rPr>
          <w:sz w:val="24"/>
          <w:szCs w:val="24"/>
        </w:rPr>
        <w:t xml:space="preserve">17. siječnja 2019. </w:t>
      </w:r>
      <w:r w:rsidR="00775128" w:rsidRPr="008F4EA8">
        <w:rPr>
          <w:sz w:val="24"/>
          <w:szCs w:val="24"/>
        </w:rPr>
        <w:t>u 1</w:t>
      </w:r>
      <w:r w:rsidR="00BA2A78" w:rsidRPr="008F4EA8">
        <w:rPr>
          <w:sz w:val="24"/>
          <w:szCs w:val="24"/>
        </w:rPr>
        <w:t>4</w:t>
      </w:r>
      <w:r w:rsidR="001704D8" w:rsidRPr="008F4EA8">
        <w:rPr>
          <w:sz w:val="24"/>
          <w:szCs w:val="24"/>
        </w:rPr>
        <w:t>:00</w:t>
      </w:r>
      <w:r w:rsidRPr="008F4EA8">
        <w:rPr>
          <w:sz w:val="24"/>
          <w:szCs w:val="24"/>
        </w:rPr>
        <w:t xml:space="preserve"> sati.</w:t>
      </w:r>
    </w:p>
    <w:p w:rsidRDefault="00A84621" w:rsidP="00523D1C" w:rsidR="00523D1C" w:rsidRPr="008F4EA8">
      <w:pPr>
        <w:ind w:firstLine="720"/>
        <w:jc w:val="both"/>
        <w:rPr>
          <w:sz w:val="24"/>
          <w:szCs w:val="24"/>
        </w:rPr>
      </w:pPr>
      <w:r w:rsidRPr="008F4EA8">
        <w:rPr>
          <w:sz w:val="24"/>
          <w:szCs w:val="24"/>
        </w:rPr>
        <w:t>IV.</w:t>
      </w:r>
      <w:r w:rsidR="00CB0F34" w:rsidRPr="008F4EA8">
        <w:rPr>
          <w:sz w:val="24"/>
          <w:szCs w:val="24"/>
        </w:rPr>
        <w:tab/>
      </w:r>
      <w:r w:rsidR="00523D1C" w:rsidRPr="008F4EA8">
        <w:rPr>
          <w:sz w:val="24"/>
          <w:szCs w:val="24"/>
        </w:rPr>
        <w:t>Pozivaju se vjerovnici</w:t>
      </w:r>
      <w:r w:rsidR="002B76F2" w:rsidRPr="008F4EA8">
        <w:rPr>
          <w:sz w:val="24"/>
          <w:szCs w:val="24"/>
        </w:rPr>
        <w:t xml:space="preserve"> viših isplatnih redova</w:t>
      </w:r>
      <w:r w:rsidR="00523D1C" w:rsidRPr="008F4EA8">
        <w:rPr>
          <w:sz w:val="24"/>
          <w:szCs w:val="24"/>
        </w:rPr>
        <w:t xml:space="preserve"> u roku od 60 dana od dana objave ovog rješenja na mrežnoj stranici e-oglasna ploča Trgovačkog suda u Zagrebu prijaviti svoje tražbine stečajnom upravitelju, na adresu stečajnog upravitelja </w:t>
      </w:r>
      <w:r w:rsidR="008F4EA8" w:rsidRPr="008F4EA8">
        <w:rPr>
          <w:sz w:val="24"/>
          <w:szCs w:val="24"/>
        </w:rPr>
        <w:t xml:space="preserve">Marina Pancer, Zagreb, Trnjanska 59a, </w:t>
      </w:r>
      <w:r w:rsidR="00523D1C" w:rsidRPr="008F4EA8">
        <w:rPr>
          <w:sz w:val="24"/>
          <w:szCs w:val="24"/>
        </w:rPr>
        <w:t>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w:t>
      </w:r>
      <w:r w:rsidR="00BA2A78" w:rsidRPr="008F4EA8">
        <w:rPr>
          <w:sz w:val="24"/>
          <w:szCs w:val="24"/>
        </w:rPr>
        <w:t>255718</w:t>
      </w:r>
      <w:r w:rsidR="00523D1C" w:rsidRPr="008F4EA8">
        <w:rPr>
          <w:sz w:val="24"/>
          <w:szCs w:val="24"/>
        </w:rPr>
        <w:t>, opis plaćanja: Pristojbe iz predmeta St-</w:t>
      </w:r>
      <w:r w:rsidR="00BA2A78" w:rsidRPr="008F4EA8">
        <w:rPr>
          <w:sz w:val="24"/>
          <w:szCs w:val="24"/>
        </w:rPr>
        <w:t>255718</w:t>
      </w:r>
      <w:r w:rsidR="00523D1C" w:rsidRPr="008F4EA8">
        <w:rPr>
          <w:sz w:val="24"/>
          <w:szCs w:val="24"/>
        </w:rPr>
        <w:t>.</w:t>
      </w:r>
    </w:p>
    <w:p w:rsidRDefault="00AB024A" w:rsidP="00523D1C" w:rsidR="006838BA" w:rsidRPr="008F4EA8">
      <w:pPr>
        <w:ind w:firstLine="720"/>
        <w:jc w:val="both"/>
        <w:rPr>
          <w:sz w:val="24"/>
          <w:szCs w:val="24"/>
        </w:rPr>
      </w:pPr>
      <w:r w:rsidRPr="008F4EA8">
        <w:rPr>
          <w:sz w:val="24"/>
          <w:szCs w:val="24"/>
        </w:rPr>
        <w:t>V</w:t>
      </w:r>
      <w:r w:rsidR="00A84621" w:rsidRPr="008F4EA8">
        <w:rPr>
          <w:sz w:val="24"/>
          <w:szCs w:val="24"/>
        </w:rPr>
        <w:t>.</w:t>
      </w:r>
      <w:r w:rsidR="00FF234D" w:rsidRPr="008F4EA8">
        <w:rPr>
          <w:sz w:val="24"/>
          <w:szCs w:val="24"/>
        </w:rPr>
        <w:t xml:space="preserve"> </w:t>
      </w:r>
      <w:r w:rsidR="00FF234D" w:rsidRPr="008F4EA8">
        <w:rPr>
          <w:sz w:val="24"/>
          <w:szCs w:val="24"/>
        </w:rPr>
        <w:tab/>
        <w:t>P</w:t>
      </w:r>
      <w:r w:rsidR="006838BA" w:rsidRPr="008F4EA8">
        <w:rPr>
          <w:sz w:val="24"/>
          <w:szCs w:val="24"/>
        </w:rPr>
        <w:t>ozivaju se</w:t>
      </w:r>
      <w:r w:rsidR="003C78A1" w:rsidRPr="008F4EA8">
        <w:rPr>
          <w:sz w:val="24"/>
          <w:szCs w:val="24"/>
        </w:rPr>
        <w:t xml:space="preserve"> razlučni i izlučni vjerovnici</w:t>
      </w:r>
      <w:r w:rsidR="006838BA" w:rsidRPr="008F4EA8">
        <w:rPr>
          <w:sz w:val="24"/>
          <w:szCs w:val="24"/>
        </w:rPr>
        <w:t xml:space="preserve"> </w:t>
      </w:r>
      <w:r w:rsidR="00A84621" w:rsidRPr="008F4EA8">
        <w:rPr>
          <w:sz w:val="24"/>
          <w:szCs w:val="24"/>
        </w:rPr>
        <w:t xml:space="preserve">u roku od 60 dana od dana objave ovog rješenja na mrežnoj stranici e-oglasna ploča Trgovačkog suda u Zagrebu </w:t>
      </w:r>
      <w:r w:rsidR="003C78A1" w:rsidRPr="008F4EA8">
        <w:rPr>
          <w:sz w:val="24"/>
          <w:szCs w:val="24"/>
        </w:rPr>
        <w:t xml:space="preserve">podneskom </w:t>
      </w:r>
      <w:r w:rsidR="006838BA" w:rsidRPr="008F4EA8">
        <w:rPr>
          <w:sz w:val="24"/>
          <w:szCs w:val="24"/>
        </w:rPr>
        <w:t xml:space="preserve">obavijestiti stečajnog upravitelja </w:t>
      </w:r>
      <w:r w:rsidR="003C78A1" w:rsidRPr="008F4EA8">
        <w:rPr>
          <w:sz w:val="24"/>
          <w:szCs w:val="24"/>
        </w:rPr>
        <w:t xml:space="preserve"> </w:t>
      </w:r>
      <w:r w:rsidR="006838BA" w:rsidRPr="008F4EA8">
        <w:rPr>
          <w:sz w:val="24"/>
          <w:szCs w:val="24"/>
        </w:rPr>
        <w:t>o postojanju svo</w:t>
      </w:r>
      <w:r w:rsidR="00A96E38" w:rsidRPr="008F4EA8">
        <w:rPr>
          <w:sz w:val="24"/>
          <w:szCs w:val="24"/>
        </w:rPr>
        <w:t xml:space="preserve">g </w:t>
      </w:r>
      <w:r w:rsidR="0096090C" w:rsidRPr="008F4EA8">
        <w:rPr>
          <w:sz w:val="24"/>
          <w:szCs w:val="24"/>
        </w:rPr>
        <w:t xml:space="preserve">razlučnog ili </w:t>
      </w:r>
      <w:r w:rsidR="00A96E38" w:rsidRPr="008F4EA8">
        <w:rPr>
          <w:sz w:val="24"/>
          <w:szCs w:val="24"/>
        </w:rPr>
        <w:t xml:space="preserve">izlučnog </w:t>
      </w:r>
      <w:r w:rsidR="006838BA" w:rsidRPr="008F4EA8">
        <w:rPr>
          <w:sz w:val="24"/>
          <w:szCs w:val="24"/>
        </w:rPr>
        <w:t xml:space="preserve">prava. </w:t>
      </w:r>
    </w:p>
    <w:p w:rsidRDefault="00AB024A" w:rsidP="00523D1C" w:rsidR="006C7A5A" w:rsidRPr="008F4EA8">
      <w:pPr>
        <w:ind w:firstLine="720"/>
        <w:jc w:val="both"/>
        <w:rPr>
          <w:sz w:val="24"/>
          <w:szCs w:val="24"/>
        </w:rPr>
      </w:pPr>
      <w:r w:rsidRPr="008F4EA8">
        <w:rPr>
          <w:sz w:val="24"/>
          <w:szCs w:val="24"/>
        </w:rPr>
        <w:t>VI</w:t>
      </w:r>
      <w:r w:rsidR="00A84621" w:rsidRPr="008F4EA8">
        <w:rPr>
          <w:sz w:val="24"/>
          <w:szCs w:val="24"/>
        </w:rPr>
        <w:t>.</w:t>
      </w:r>
      <w:r w:rsidR="006C7A5A" w:rsidRPr="008F4EA8">
        <w:rPr>
          <w:sz w:val="24"/>
          <w:szCs w:val="24"/>
        </w:rPr>
        <w:t xml:space="preserve"> </w:t>
      </w:r>
      <w:r w:rsidR="006C7A5A" w:rsidRPr="008F4EA8">
        <w:rPr>
          <w:sz w:val="24"/>
          <w:szCs w:val="24"/>
        </w:rPr>
        <w:tab/>
        <w:t>Pozivaju se dužnikovi dužnici da svoje obveze bez odgode ispunjavaju stečajnom upravitelju za stečajnog dužnika.</w:t>
      </w:r>
    </w:p>
    <w:p w:rsidRDefault="008E42A5" w:rsidP="00523D1C" w:rsidR="006838BA" w:rsidRPr="008F4EA8">
      <w:pPr>
        <w:ind w:firstLine="720"/>
        <w:jc w:val="both"/>
        <w:rPr>
          <w:b/>
          <w:sz w:val="24"/>
          <w:szCs w:val="24"/>
        </w:rPr>
      </w:pPr>
      <w:r w:rsidRPr="008F4EA8">
        <w:rPr>
          <w:sz w:val="24"/>
          <w:szCs w:val="24"/>
        </w:rPr>
        <w:t>VII</w:t>
      </w:r>
      <w:r w:rsidR="00A84621" w:rsidRPr="008F4EA8">
        <w:rPr>
          <w:sz w:val="24"/>
          <w:szCs w:val="24"/>
        </w:rPr>
        <w:t>.</w:t>
      </w:r>
      <w:r w:rsidRPr="008F4EA8">
        <w:rPr>
          <w:sz w:val="24"/>
          <w:szCs w:val="24"/>
        </w:rPr>
        <w:t xml:space="preserve"> </w:t>
      </w:r>
      <w:r w:rsidRPr="008F4EA8">
        <w:rPr>
          <w:sz w:val="24"/>
          <w:szCs w:val="24"/>
        </w:rPr>
        <w:tab/>
      </w:r>
      <w:r w:rsidR="00CB0F34" w:rsidRPr="008F4EA8">
        <w:rPr>
          <w:sz w:val="24"/>
          <w:szCs w:val="24"/>
        </w:rPr>
        <w:t>O</w:t>
      </w:r>
      <w:r w:rsidR="006838BA" w:rsidRPr="008F4EA8">
        <w:rPr>
          <w:sz w:val="24"/>
          <w:szCs w:val="24"/>
        </w:rPr>
        <w:t>dređuje se ročište vjerovnika na kojem će se ispitati prijavljene tražbine (ispitno ročište) za</w:t>
      </w:r>
      <w:r w:rsidR="00A84621" w:rsidRPr="008F4EA8">
        <w:rPr>
          <w:sz w:val="24"/>
          <w:szCs w:val="24"/>
        </w:rPr>
        <w:t xml:space="preserve"> dan</w:t>
      </w:r>
      <w:r w:rsidR="006838BA" w:rsidRPr="008F4EA8">
        <w:rPr>
          <w:sz w:val="24"/>
          <w:szCs w:val="24"/>
        </w:rPr>
        <w:t xml:space="preserve"> </w:t>
      </w:r>
      <w:r w:rsidR="000916ED" w:rsidRPr="008F4EA8">
        <w:rPr>
          <w:sz w:val="24"/>
          <w:szCs w:val="24"/>
        </w:rPr>
        <w:t>1</w:t>
      </w:r>
      <w:r w:rsidR="00BD1F62" w:rsidRPr="008F4EA8">
        <w:rPr>
          <w:sz w:val="24"/>
          <w:szCs w:val="24"/>
        </w:rPr>
        <w:t>6. svibnja</w:t>
      </w:r>
      <w:r w:rsidR="004E77EF" w:rsidRPr="008F4EA8">
        <w:rPr>
          <w:sz w:val="24"/>
          <w:szCs w:val="24"/>
        </w:rPr>
        <w:t xml:space="preserve"> 201</w:t>
      </w:r>
      <w:r w:rsidR="00BD1F62" w:rsidRPr="008F4EA8">
        <w:rPr>
          <w:sz w:val="24"/>
          <w:szCs w:val="24"/>
        </w:rPr>
        <w:t>9</w:t>
      </w:r>
      <w:r w:rsidR="004E77EF" w:rsidRPr="008F4EA8">
        <w:rPr>
          <w:sz w:val="24"/>
          <w:szCs w:val="24"/>
        </w:rPr>
        <w:t xml:space="preserve">. u </w:t>
      </w:r>
      <w:r w:rsidR="00D2028A" w:rsidRPr="008F4EA8">
        <w:rPr>
          <w:sz w:val="24"/>
          <w:szCs w:val="24"/>
        </w:rPr>
        <w:t>9:</w:t>
      </w:r>
      <w:r w:rsidR="00BD1F62" w:rsidRPr="008F4EA8">
        <w:rPr>
          <w:sz w:val="24"/>
          <w:szCs w:val="24"/>
        </w:rPr>
        <w:t>00</w:t>
      </w:r>
      <w:r w:rsidR="004E77EF" w:rsidRPr="008F4EA8">
        <w:rPr>
          <w:b/>
          <w:sz w:val="24"/>
          <w:szCs w:val="24"/>
        </w:rPr>
        <w:t xml:space="preserve"> </w:t>
      </w:r>
      <w:r w:rsidR="006838BA" w:rsidRPr="008F4EA8">
        <w:rPr>
          <w:sz w:val="24"/>
          <w:szCs w:val="24"/>
        </w:rPr>
        <w:t>sati koje će se održati u zgradi ovog suda, Za</w:t>
      </w:r>
      <w:r w:rsidR="00A84621" w:rsidRPr="008F4EA8">
        <w:rPr>
          <w:sz w:val="24"/>
          <w:szCs w:val="24"/>
        </w:rPr>
        <w:t xml:space="preserve">greb, Petrinjska 8, soba </w:t>
      </w:r>
      <w:r w:rsidR="00BA2A78" w:rsidRPr="008F4EA8">
        <w:rPr>
          <w:sz w:val="24"/>
          <w:szCs w:val="24"/>
        </w:rPr>
        <w:t>68, III. kat</w:t>
      </w:r>
      <w:r w:rsidR="00A84621" w:rsidRPr="008F4EA8">
        <w:rPr>
          <w:sz w:val="24"/>
          <w:szCs w:val="24"/>
        </w:rPr>
        <w:t xml:space="preserve"> (</w:t>
      </w:r>
      <w:r w:rsidR="00BA2A78" w:rsidRPr="008F4EA8">
        <w:rPr>
          <w:sz w:val="24"/>
          <w:szCs w:val="24"/>
        </w:rPr>
        <w:t>dvorišna</w:t>
      </w:r>
      <w:r w:rsidR="006838BA" w:rsidRPr="008F4EA8">
        <w:rPr>
          <w:sz w:val="24"/>
          <w:szCs w:val="24"/>
        </w:rPr>
        <w:t xml:space="preserve"> zgrada). </w:t>
      </w:r>
    </w:p>
    <w:p w:rsidRDefault="00867C12" w:rsidP="00523D1C" w:rsidR="00326384" w:rsidRPr="008F4EA8">
      <w:pPr>
        <w:ind w:firstLine="720"/>
        <w:jc w:val="both"/>
        <w:rPr>
          <w:sz w:val="24"/>
          <w:szCs w:val="24"/>
        </w:rPr>
      </w:pPr>
      <w:r w:rsidRPr="008F4EA8">
        <w:rPr>
          <w:sz w:val="24"/>
          <w:szCs w:val="24"/>
        </w:rPr>
        <w:lastRenderedPageBreak/>
        <w:t>VIII</w:t>
      </w:r>
      <w:r w:rsidR="00A84621" w:rsidRPr="008F4EA8">
        <w:rPr>
          <w:sz w:val="24"/>
          <w:szCs w:val="24"/>
        </w:rPr>
        <w:t>.</w:t>
      </w:r>
      <w:r w:rsidR="00CB0F34" w:rsidRPr="008F4EA8">
        <w:rPr>
          <w:sz w:val="24"/>
          <w:szCs w:val="24"/>
        </w:rPr>
        <w:tab/>
      </w:r>
      <w:r w:rsidR="002D18DF" w:rsidRPr="008F4EA8">
        <w:rPr>
          <w:sz w:val="24"/>
          <w:szCs w:val="24"/>
        </w:rPr>
        <w:t>Ročište</w:t>
      </w:r>
      <w:r w:rsidR="006838BA" w:rsidRPr="008F4EA8">
        <w:rPr>
          <w:sz w:val="24"/>
          <w:szCs w:val="24"/>
        </w:rPr>
        <w:t xml:space="preserve"> vjerovnika na kojem će se na temelju izvješća stečajnog upravitel</w:t>
      </w:r>
      <w:r w:rsidR="00EA2331" w:rsidRPr="008F4EA8">
        <w:rPr>
          <w:sz w:val="24"/>
          <w:szCs w:val="24"/>
        </w:rPr>
        <w:t>ja odlučivati o daljnjem tijeku</w:t>
      </w:r>
      <w:r w:rsidR="002D18DF" w:rsidRPr="008F4EA8">
        <w:rPr>
          <w:sz w:val="24"/>
          <w:szCs w:val="24"/>
        </w:rPr>
        <w:t xml:space="preserve"> stečajnog </w:t>
      </w:r>
      <w:r w:rsidR="006838BA" w:rsidRPr="008F4EA8">
        <w:rPr>
          <w:sz w:val="24"/>
          <w:szCs w:val="24"/>
        </w:rPr>
        <w:t xml:space="preserve">postupka (izvještajno ročište) određuje se za isti dan i na istom mjestu u </w:t>
      </w:r>
      <w:r w:rsidR="00BD1F62" w:rsidRPr="008F4EA8">
        <w:rPr>
          <w:sz w:val="24"/>
          <w:szCs w:val="24"/>
        </w:rPr>
        <w:t>9</w:t>
      </w:r>
      <w:r w:rsidR="00D2028A" w:rsidRPr="008F4EA8">
        <w:rPr>
          <w:sz w:val="24"/>
          <w:szCs w:val="24"/>
        </w:rPr>
        <w:t>:</w:t>
      </w:r>
      <w:r w:rsidR="00BD1F62" w:rsidRPr="008F4EA8">
        <w:rPr>
          <w:sz w:val="24"/>
          <w:szCs w:val="24"/>
        </w:rPr>
        <w:t>15</w:t>
      </w:r>
      <w:r w:rsidR="006838BA" w:rsidRPr="008F4EA8">
        <w:rPr>
          <w:sz w:val="24"/>
          <w:szCs w:val="24"/>
        </w:rPr>
        <w:t xml:space="preserve"> sati.</w:t>
      </w:r>
    </w:p>
    <w:p w:rsidRDefault="00523D1C" w:rsidP="00523D1C" w:rsidR="00523D1C" w:rsidRPr="008F4EA8">
      <w:pPr>
        <w:ind w:firstLine="720"/>
        <w:jc w:val="both"/>
        <w:rPr>
          <w:sz w:val="24"/>
          <w:szCs w:val="24"/>
        </w:rPr>
      </w:pPr>
      <w:r w:rsidRPr="008F4EA8">
        <w:rPr>
          <w:sz w:val="24"/>
          <w:szCs w:val="24"/>
        </w:rPr>
        <w:t>IX. Rješenje o otvaranju stečajnog postupka upisat će se u sudskom registru ovog suda i objaviti na mrežnoj stranici e-Oglasna ploča Trgovačkog suda u Zagrebu.</w:t>
      </w:r>
    </w:p>
    <w:p w:rsidRDefault="00326384" w:rsidP="00DE3422" w:rsidR="00705C04" w:rsidRPr="008F4EA8">
      <w:pPr>
        <w:ind w:firstLine="720"/>
        <w:jc w:val="both"/>
        <w:rPr>
          <w:sz w:val="24"/>
          <w:szCs w:val="24"/>
          <w:lang w:val="pt-BR"/>
        </w:rPr>
      </w:pPr>
      <w:r w:rsidRPr="008F4EA8">
        <w:rPr>
          <w:sz w:val="24"/>
          <w:szCs w:val="24"/>
        </w:rPr>
        <w:t xml:space="preserve">X. </w:t>
      </w:r>
      <w:r w:rsidR="006838BA" w:rsidRPr="008F4EA8">
        <w:rPr>
          <w:sz w:val="24"/>
          <w:szCs w:val="24"/>
        </w:rPr>
        <w:t xml:space="preserve"> </w:t>
      </w:r>
      <w:r w:rsidRPr="008F4EA8">
        <w:rPr>
          <w:sz w:val="24"/>
          <w:szCs w:val="24"/>
        </w:rPr>
        <w:t xml:space="preserve">Određuje se upis ovog rješenja o otvaranju stečajnog postupka nad dužnikom </w:t>
      </w:r>
      <w:r w:rsidR="00BA2A78" w:rsidRPr="008F4EA8">
        <w:rPr>
          <w:sz w:val="24"/>
          <w:szCs w:val="24"/>
        </w:rPr>
        <w:t xml:space="preserve">MARVIN d.o.o., </w:t>
      </w:r>
      <w:r w:rsidR="00BA2A78" w:rsidRPr="008F4EA8">
        <w:rPr>
          <w:sz w:val="24"/>
          <w:szCs w:val="24"/>
          <w:lang w:val="pt-BR"/>
        </w:rPr>
        <w:t>OIB: 49589934994, Dugo Selo, Josipa Zorića 208</w:t>
      </w:r>
      <w:r w:rsidRPr="008F4EA8">
        <w:rPr>
          <w:sz w:val="24"/>
          <w:szCs w:val="24"/>
          <w:lang w:val="pt-BR"/>
        </w:rPr>
        <w:t>,</w:t>
      </w:r>
      <w:r w:rsidR="0040036D" w:rsidRPr="008F4EA8">
        <w:rPr>
          <w:sz w:val="24"/>
          <w:szCs w:val="24"/>
        </w:rPr>
        <w:t xml:space="preserve"> u zemljišnim knjigama</w:t>
      </w:r>
      <w:r w:rsidRPr="008F4EA8">
        <w:rPr>
          <w:sz w:val="24"/>
          <w:szCs w:val="24"/>
        </w:rPr>
        <w:t xml:space="preserve"> te se nalaže </w:t>
      </w:r>
      <w:r w:rsidR="00DE3422" w:rsidRPr="008F4EA8">
        <w:rPr>
          <w:sz w:val="24"/>
          <w:szCs w:val="24"/>
        </w:rPr>
        <w:t>Općinskom sudu u Koprivnici, zemljišno knjižni odjel  Koprivnica</w:t>
      </w:r>
      <w:r w:rsidR="0040036D" w:rsidRPr="008F4EA8">
        <w:rPr>
          <w:sz w:val="24"/>
          <w:szCs w:val="24"/>
        </w:rPr>
        <w:t>,</w:t>
      </w:r>
      <w:r w:rsidR="0095089E" w:rsidRPr="008F4EA8">
        <w:rPr>
          <w:sz w:val="24"/>
          <w:szCs w:val="24"/>
        </w:rPr>
        <w:t xml:space="preserve"> </w:t>
      </w:r>
      <w:r w:rsidRPr="008F4EA8">
        <w:rPr>
          <w:sz w:val="24"/>
          <w:szCs w:val="24"/>
        </w:rPr>
        <w:t xml:space="preserve">zabilježba rješenja o otvaranju stečajnog postupka nad dužnikom </w:t>
      </w:r>
      <w:r w:rsidR="00DE3422" w:rsidRPr="008F4EA8">
        <w:rPr>
          <w:sz w:val="24"/>
          <w:szCs w:val="24"/>
        </w:rPr>
        <w:t xml:space="preserve">MARVIN d.o.o., </w:t>
      </w:r>
      <w:r w:rsidR="00DE3422" w:rsidRPr="008F4EA8">
        <w:rPr>
          <w:sz w:val="24"/>
          <w:szCs w:val="24"/>
          <w:lang w:val="pt-BR"/>
        </w:rPr>
        <w:t>OIB: 49589934994, Dugo Selo, Josipa Zorića 208.</w:t>
      </w:r>
      <w:r w:rsidRPr="008F4EA8">
        <w:rPr>
          <w:sz w:val="24"/>
          <w:szCs w:val="24"/>
        </w:rPr>
        <w:t xml:space="preserve"> od </w:t>
      </w:r>
      <w:r w:rsidR="00062277" w:rsidRPr="008F4EA8">
        <w:rPr>
          <w:sz w:val="24"/>
          <w:szCs w:val="24"/>
        </w:rPr>
        <w:t>1</w:t>
      </w:r>
      <w:r w:rsidR="0047584C" w:rsidRPr="008F4EA8">
        <w:rPr>
          <w:sz w:val="24"/>
          <w:szCs w:val="24"/>
        </w:rPr>
        <w:t>7</w:t>
      </w:r>
      <w:r w:rsidR="00062277" w:rsidRPr="008F4EA8">
        <w:rPr>
          <w:sz w:val="24"/>
          <w:szCs w:val="24"/>
        </w:rPr>
        <w:t>. s</w:t>
      </w:r>
      <w:r w:rsidR="00DE3422" w:rsidRPr="008F4EA8">
        <w:rPr>
          <w:sz w:val="24"/>
          <w:szCs w:val="24"/>
        </w:rPr>
        <w:t>iječnja</w:t>
      </w:r>
      <w:r w:rsidR="00971C06" w:rsidRPr="008F4EA8">
        <w:rPr>
          <w:sz w:val="24"/>
          <w:szCs w:val="24"/>
        </w:rPr>
        <w:t xml:space="preserve"> 201</w:t>
      </w:r>
      <w:r w:rsidR="00DE3422" w:rsidRPr="008F4EA8">
        <w:rPr>
          <w:sz w:val="24"/>
          <w:szCs w:val="24"/>
        </w:rPr>
        <w:t>9</w:t>
      </w:r>
      <w:r w:rsidRPr="008F4EA8">
        <w:rPr>
          <w:sz w:val="24"/>
          <w:szCs w:val="24"/>
        </w:rPr>
        <w:t>. i to u:</w:t>
      </w:r>
    </w:p>
    <w:p w:rsidRDefault="00E20FDF" w:rsidP="00CB0F34" w:rsidR="007E6C25" w:rsidRPr="008F4EA8">
      <w:pPr>
        <w:pStyle w:val="Odlomakpopisa"/>
        <w:numPr>
          <w:ilvl w:val="0"/>
          <w:numId w:val="8"/>
        </w:numPr>
        <w:jc w:val="both"/>
        <w:rPr>
          <w:sz w:val="24"/>
          <w:szCs w:val="24"/>
        </w:rPr>
      </w:pPr>
      <w:r w:rsidRPr="008F4EA8">
        <w:rPr>
          <w:sz w:val="24"/>
          <w:szCs w:val="24"/>
        </w:rPr>
        <w:t>zk. ul.</w:t>
      </w:r>
      <w:r w:rsidR="00326384" w:rsidRPr="008F4EA8">
        <w:rPr>
          <w:sz w:val="24"/>
          <w:szCs w:val="24"/>
        </w:rPr>
        <w:t xml:space="preserve"> </w:t>
      </w:r>
      <w:r w:rsidR="00DE3422" w:rsidRPr="008F4EA8">
        <w:rPr>
          <w:sz w:val="24"/>
          <w:szCs w:val="24"/>
        </w:rPr>
        <w:t>13102</w:t>
      </w:r>
      <w:r w:rsidR="00A27326" w:rsidRPr="008F4EA8">
        <w:rPr>
          <w:sz w:val="24"/>
          <w:szCs w:val="24"/>
        </w:rPr>
        <w:t xml:space="preserve">, k.o. </w:t>
      </w:r>
      <w:r w:rsidR="00DE3422" w:rsidRPr="008F4EA8">
        <w:rPr>
          <w:sz w:val="24"/>
          <w:szCs w:val="24"/>
        </w:rPr>
        <w:t>Koprivnica</w:t>
      </w:r>
      <w:r w:rsidR="00A27326" w:rsidRPr="008F4EA8">
        <w:rPr>
          <w:sz w:val="24"/>
          <w:szCs w:val="24"/>
        </w:rPr>
        <w:t xml:space="preserve"> –</w:t>
      </w:r>
      <w:r w:rsidR="00C362A9" w:rsidRPr="008F4EA8">
        <w:rPr>
          <w:sz w:val="24"/>
          <w:szCs w:val="24"/>
        </w:rPr>
        <w:t xml:space="preserve"> </w:t>
      </w:r>
      <w:r w:rsidR="00062277" w:rsidRPr="008F4EA8">
        <w:rPr>
          <w:sz w:val="24"/>
          <w:szCs w:val="24"/>
        </w:rPr>
        <w:t xml:space="preserve">zk.č.br. </w:t>
      </w:r>
      <w:r w:rsidR="00DE3422" w:rsidRPr="008F4EA8">
        <w:rPr>
          <w:sz w:val="24"/>
          <w:szCs w:val="24"/>
        </w:rPr>
        <w:t>424/1, u naravi zgrada broj 1 i dvorište površine 2636 m2</w:t>
      </w:r>
    </w:p>
    <w:p w:rsidRDefault="00062277" w:rsidP="00DE3422" w:rsidR="00062277" w:rsidRPr="008F4EA8">
      <w:pPr>
        <w:pStyle w:val="Odlomakpopisa"/>
        <w:jc w:val="both"/>
        <w:rPr>
          <w:sz w:val="24"/>
          <w:szCs w:val="24"/>
        </w:rPr>
      </w:pPr>
    </w:p>
    <w:p w:rsidRDefault="00DE3422" w:rsidP="00062277" w:rsidR="00DE3422" w:rsidRPr="008F4EA8">
      <w:pPr>
        <w:pStyle w:val="Odlomakpopisa"/>
        <w:jc w:val="both"/>
        <w:rPr>
          <w:sz w:val="24"/>
          <w:szCs w:val="24"/>
        </w:rPr>
      </w:pPr>
    </w:p>
    <w:p w:rsidRDefault="006838BA" w:rsidR="006838BA" w:rsidRPr="008F4EA8">
      <w:pPr>
        <w:jc w:val="center"/>
        <w:rPr>
          <w:sz w:val="24"/>
          <w:szCs w:val="24"/>
        </w:rPr>
      </w:pPr>
      <w:r w:rsidRPr="008F4EA8">
        <w:rPr>
          <w:sz w:val="24"/>
          <w:szCs w:val="24"/>
        </w:rPr>
        <w:t>Obrazloženje</w:t>
      </w:r>
    </w:p>
    <w:p w:rsidRDefault="00877A26" w:rsidP="00AD39C7" w:rsidR="00AD39C7" w:rsidRPr="008F4EA8">
      <w:pPr>
        <w:ind w:firstLine="708"/>
        <w:jc w:val="both"/>
        <w:rPr>
          <w:sz w:val="24"/>
          <w:szCs w:val="24"/>
        </w:rPr>
      </w:pPr>
      <w:r w:rsidRPr="008F4EA8">
        <w:rPr>
          <w:sz w:val="24"/>
          <w:szCs w:val="24"/>
        </w:rPr>
        <w:t>Financijska agencija, Regionalni centar Zagreb, podnijela je ovom sudu prijedlog za otvaranje stečajnog postupka nad dužnikom MARVIN d.o.o., OIB: 49589934994, Dugo Selo, Josipa Zorića 208, na temelju odredbe čl. 110. st. 1. Stečajnog zakona („Narodne novine“ broj 71/15 i 104/17, dalje: SZ). U prijedlogu za otvaranje stečajnog postupka se u bitnome navodi kako je na dan 4. listopada 2018. dužnik u Očevidniku redoslijeda osnova za plaćanje imao evidentirane neizvršene osnove za plaćanje u neprekinutom razdoblju od 120 dana, u ukupnom iznosu od 33.624,33 kn, te je imao 2 zaposlenika.</w:t>
      </w:r>
      <w:r w:rsidR="00AD39C7" w:rsidRPr="008F4EA8">
        <w:rPr>
          <w:sz w:val="24"/>
          <w:szCs w:val="24"/>
        </w:rPr>
        <w:t xml:space="preserve"> Imajući u vidu činjenicu da navedena agencija vodi Očevidnik redoslijeda osnova za plaćanje, sud je prihvatio tvrdnje Financijske agencije o neprekinutom razdoblju evidentiranih neizvršenih osnova za plaćanje koji su zavedeni u Očevidniku  redoslijeda osnova za plaćanje.</w:t>
      </w:r>
    </w:p>
    <w:p w:rsidRDefault="00877A26" w:rsidP="00877A26" w:rsidR="00877A26" w:rsidRPr="008F4EA8">
      <w:pPr>
        <w:ind w:firstLine="708"/>
        <w:jc w:val="both"/>
        <w:rPr>
          <w:sz w:val="24"/>
          <w:szCs w:val="24"/>
        </w:rPr>
      </w:pPr>
      <w:r w:rsidRPr="008F4EA8">
        <w:rPr>
          <w:sz w:val="24"/>
          <w:szCs w:val="24"/>
        </w:rPr>
        <w:t>Odredbom čl. 115. st. 1. SZ-a propisano je da sud na temelju prijedloga za otvaranje stečajnoga postupka donosi rješenje o pokretanju prethodnoga postupka radi utvrđivanja pretpostavki za otvaranje stečajnoga postupka (prethodni postupak). Slijedom navedenog, rješenjem od 15. listopada 2018. sud je pokrenuo prethodni postupak nad dužnikom.</w:t>
      </w:r>
    </w:p>
    <w:p w:rsidRDefault="007907FD" w:rsidP="00AD39C7" w:rsidR="00AD39C7" w:rsidRPr="008F4EA8">
      <w:pPr>
        <w:jc w:val="both"/>
        <w:rPr>
          <w:sz w:val="24"/>
          <w:szCs w:val="24"/>
        </w:rPr>
      </w:pPr>
      <w:r w:rsidRPr="008F4EA8">
        <w:rPr>
          <w:sz w:val="24"/>
          <w:szCs w:val="24"/>
        </w:rPr>
        <w:tab/>
      </w:r>
      <w:r w:rsidR="00511840" w:rsidRPr="008F4EA8">
        <w:rPr>
          <w:sz w:val="24"/>
          <w:szCs w:val="24"/>
        </w:rPr>
        <w:t>Zastupnik po zakonu dužnika</w:t>
      </w:r>
      <w:r w:rsidR="00877A26" w:rsidRPr="008F4EA8">
        <w:rPr>
          <w:sz w:val="24"/>
          <w:szCs w:val="24"/>
        </w:rPr>
        <w:t xml:space="preserve"> nije postupio po </w:t>
      </w:r>
      <w:r w:rsidR="00AD39C7" w:rsidRPr="008F4EA8">
        <w:rPr>
          <w:sz w:val="24"/>
          <w:szCs w:val="24"/>
        </w:rPr>
        <w:t>zaključku ovog suda od 15. listopada 2018., te nije dostavio izviješće o financijsko-gospodarskom stanju dužnika, niti je, iako uredno pozvan pristupio na ročište radi očitovanja o prijedlogu za otvaranje stečajnog postupka održano 12. prosinca 2018., kao ni na ročište radi rasprave o pretpostavkama za otvaranje stečajnog postupka održano 17. siječnja 2019.</w:t>
      </w:r>
    </w:p>
    <w:p w:rsidRDefault="00AD39C7" w:rsidP="00790144" w:rsidR="005E45B5" w:rsidRPr="008F4EA8">
      <w:pPr>
        <w:ind w:firstLine="709"/>
        <w:jc w:val="both"/>
        <w:rPr>
          <w:sz w:val="24"/>
          <w:szCs w:val="24"/>
        </w:rPr>
      </w:pPr>
      <w:r w:rsidRPr="008F4EA8">
        <w:rPr>
          <w:sz w:val="24"/>
          <w:szCs w:val="24"/>
        </w:rPr>
        <w:t>Nadalje, ovaj sud je t</w:t>
      </w:r>
      <w:r w:rsidR="003F6941" w:rsidRPr="008F4EA8">
        <w:rPr>
          <w:sz w:val="24"/>
          <w:szCs w:val="24"/>
        </w:rPr>
        <w:t>ijekom prethodnog postupka, primjenom odredbe čl. 11. st. 3. SZ</w:t>
      </w:r>
      <w:r w:rsidR="005E45B5" w:rsidRPr="008F4EA8">
        <w:rPr>
          <w:sz w:val="24"/>
          <w:szCs w:val="24"/>
        </w:rPr>
        <w:t>-</w:t>
      </w:r>
      <w:r w:rsidR="003F6941" w:rsidRPr="008F4EA8">
        <w:rPr>
          <w:sz w:val="24"/>
          <w:szCs w:val="24"/>
        </w:rPr>
        <w:t xml:space="preserve">a utvrdio da je dužnik vlasnik nekretnine pri Općinskom sudu u Koprivnici, zemljišno knjižni odjel  Koprivnica, upisane u zk. ul. 13102, k.o. Koprivnica, zk. čbr. 424/1, u naravi zgrada broj 1 i dvorište površine 2636 m2 (list 18. spisa). </w:t>
      </w:r>
      <w:r w:rsidR="005E45B5" w:rsidRPr="008F4EA8">
        <w:rPr>
          <w:sz w:val="24"/>
          <w:szCs w:val="24"/>
        </w:rPr>
        <w:t xml:space="preserve"> Jednako tako, utvrđeno je i da je dužnik prema službenoj evidenciji registracije cestovnih vozila evidentiran kao vlasnik vozila L1, marka TGB SPEEDY, godina proizvodnje 2012, broj šasije RFCBK1BKBCY707491, reg. oznake ZG4697EP, koje vozilo je 30.05.2017. odjavljeno (Uvjerenje Stanice za tehnički pregled vozila, Centar za vozila Hrvatske d.d. od 7. siječnja 2019.,  list 20</w:t>
      </w:r>
      <w:r w:rsidR="00790144" w:rsidRPr="008F4EA8">
        <w:rPr>
          <w:sz w:val="24"/>
          <w:szCs w:val="24"/>
        </w:rPr>
        <w:t>.</w:t>
      </w:r>
      <w:r w:rsidR="005E45B5" w:rsidRPr="008F4EA8">
        <w:rPr>
          <w:sz w:val="24"/>
          <w:szCs w:val="24"/>
        </w:rPr>
        <w:t xml:space="preserve"> spisa).</w:t>
      </w:r>
    </w:p>
    <w:p w:rsidRDefault="00C362A9" w:rsidP="00790144" w:rsidR="00790144" w:rsidRPr="008F4EA8">
      <w:pPr>
        <w:ind w:firstLine="709"/>
        <w:jc w:val="both"/>
        <w:rPr>
          <w:sz w:val="24"/>
          <w:szCs w:val="24"/>
        </w:rPr>
      </w:pPr>
      <w:r w:rsidRPr="008F4EA8">
        <w:rPr>
          <w:sz w:val="24"/>
          <w:szCs w:val="24"/>
        </w:rPr>
        <w:t>Uvidom u potvrdu FINE o</w:t>
      </w:r>
      <w:r w:rsidR="002E27FE" w:rsidRPr="008F4EA8">
        <w:rPr>
          <w:sz w:val="24"/>
          <w:szCs w:val="24"/>
        </w:rPr>
        <w:t xml:space="preserve">d </w:t>
      </w:r>
      <w:r w:rsidR="00790144" w:rsidRPr="008F4EA8">
        <w:rPr>
          <w:sz w:val="24"/>
          <w:szCs w:val="24"/>
        </w:rPr>
        <w:t>18. listopada 2018.</w:t>
      </w:r>
      <w:r w:rsidR="002E27FE" w:rsidRPr="008F4EA8">
        <w:rPr>
          <w:sz w:val="24"/>
          <w:szCs w:val="24"/>
        </w:rPr>
        <w:t xml:space="preserve"> (list </w:t>
      </w:r>
      <w:r w:rsidR="00790144" w:rsidRPr="008F4EA8">
        <w:rPr>
          <w:sz w:val="24"/>
          <w:szCs w:val="24"/>
        </w:rPr>
        <w:t>14.</w:t>
      </w:r>
      <w:r w:rsidRPr="008F4EA8">
        <w:rPr>
          <w:sz w:val="24"/>
          <w:szCs w:val="24"/>
        </w:rPr>
        <w:t xml:space="preserve"> spisa), sud je utvrdio da je dužnikov račun blokiran neprekidno </w:t>
      </w:r>
      <w:r w:rsidR="00790144" w:rsidRPr="008F4EA8">
        <w:rPr>
          <w:sz w:val="24"/>
          <w:szCs w:val="24"/>
        </w:rPr>
        <w:t xml:space="preserve">120 </w:t>
      </w:r>
      <w:r w:rsidRPr="008F4EA8">
        <w:rPr>
          <w:sz w:val="24"/>
          <w:szCs w:val="24"/>
        </w:rPr>
        <w:t>dan</w:t>
      </w:r>
      <w:r w:rsidR="002E27FE" w:rsidRPr="008F4EA8">
        <w:rPr>
          <w:sz w:val="24"/>
          <w:szCs w:val="24"/>
        </w:rPr>
        <w:t>a</w:t>
      </w:r>
      <w:r w:rsidRPr="008F4EA8">
        <w:rPr>
          <w:sz w:val="24"/>
          <w:szCs w:val="24"/>
        </w:rPr>
        <w:t xml:space="preserve"> u iznosu od </w:t>
      </w:r>
      <w:r w:rsidR="00790144" w:rsidRPr="008F4EA8">
        <w:rPr>
          <w:sz w:val="24"/>
          <w:szCs w:val="24"/>
        </w:rPr>
        <w:t>33.624,33 kn u koji iznos je uračunata i kamata i naknada Financijske agencije za provedbu ovrhe na novčanim sredstvima.</w:t>
      </w:r>
    </w:p>
    <w:p w:rsidRDefault="00B329EB" w:rsidP="00971C06" w:rsidR="00971C06" w:rsidRPr="008F4EA8">
      <w:pPr>
        <w:ind w:firstLine="709"/>
        <w:jc w:val="both"/>
        <w:rPr>
          <w:sz w:val="24"/>
          <w:szCs w:val="24"/>
        </w:rPr>
      </w:pPr>
      <w:r w:rsidRPr="008F4EA8">
        <w:rPr>
          <w:sz w:val="24"/>
          <w:szCs w:val="24"/>
        </w:rPr>
        <w:t xml:space="preserve">Slijedom navedenog, </w:t>
      </w:r>
      <w:r w:rsidR="00971C06" w:rsidRPr="008F4EA8">
        <w:rPr>
          <w:sz w:val="24"/>
          <w:szCs w:val="24"/>
        </w:rPr>
        <w:t>izveden je zaključak kako dužnik u smislu čl. 6. st. 1. SZ-a ne može trajnije ispunjavati svoje dospjele obveze</w:t>
      </w:r>
      <w:r w:rsidR="00BF3F51" w:rsidRPr="008F4EA8">
        <w:rPr>
          <w:sz w:val="24"/>
          <w:szCs w:val="24"/>
        </w:rPr>
        <w:t>.</w:t>
      </w:r>
    </w:p>
    <w:p w:rsidRDefault="00971C06" w:rsidP="00790144" w:rsidR="00BA2A78" w:rsidRPr="008F4EA8">
      <w:pPr>
        <w:ind w:firstLine="709"/>
        <w:jc w:val="both"/>
        <w:rPr>
          <w:sz w:val="24"/>
          <w:szCs w:val="24"/>
        </w:rPr>
      </w:pPr>
      <w:r w:rsidRPr="008F4EA8">
        <w:rPr>
          <w:sz w:val="24"/>
          <w:szCs w:val="24"/>
        </w:rPr>
        <w:tab/>
        <w:t>S obzirom na to da dužnik nije osporio činjenicu da mu je račun</w:t>
      </w:r>
      <w:r w:rsidR="001D6684" w:rsidRPr="008F4EA8">
        <w:rPr>
          <w:sz w:val="24"/>
          <w:szCs w:val="24"/>
        </w:rPr>
        <w:t xml:space="preserve"> </w:t>
      </w:r>
      <w:r w:rsidRPr="008F4EA8">
        <w:rPr>
          <w:sz w:val="24"/>
          <w:szCs w:val="24"/>
        </w:rPr>
        <w:t xml:space="preserve">blokiran duže od 60 dana i da ne može trajnije ispunjavati svoje dospjele obveze, sud je na temelju odredbe čl. 5. </w:t>
      </w:r>
      <w:r w:rsidRPr="008F4EA8">
        <w:rPr>
          <w:sz w:val="24"/>
          <w:szCs w:val="24"/>
        </w:rPr>
        <w:lastRenderedPageBreak/>
        <w:t>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8F4EA8">
        <w:rPr>
          <w:sz w:val="24"/>
          <w:szCs w:val="24"/>
        </w:rPr>
        <w:t>jn</w:t>
      </w:r>
      <w:r w:rsidRPr="008F4EA8">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8F4EA8">
        <w:rPr>
          <w:sz w:val="24"/>
          <w:szCs w:val="24"/>
        </w:rPr>
        <w:t>o ispitno ročište i izvještajno</w:t>
      </w:r>
      <w:r w:rsidRPr="008F4EA8">
        <w:rPr>
          <w:sz w:val="24"/>
          <w:szCs w:val="24"/>
        </w:rPr>
        <w:t xml:space="preserve"> ročište. S obzirom na to</w:t>
      </w:r>
      <w:r w:rsidR="00BF3F51" w:rsidRPr="008F4EA8">
        <w:rPr>
          <w:sz w:val="24"/>
          <w:szCs w:val="24"/>
        </w:rPr>
        <w:t xml:space="preserve"> da je dužnik vlasnik nekretnina</w:t>
      </w:r>
      <w:r w:rsidRPr="008F4EA8">
        <w:rPr>
          <w:sz w:val="24"/>
          <w:szCs w:val="24"/>
        </w:rPr>
        <w:t xml:space="preserve">, sud je po osnovi odredbe čl. 131. st. 2. SZ-a riješio kao u </w:t>
      </w:r>
      <w:r w:rsidR="00790144" w:rsidRPr="008F4EA8">
        <w:rPr>
          <w:sz w:val="24"/>
          <w:szCs w:val="24"/>
        </w:rPr>
        <w:t xml:space="preserve">točki X. </w:t>
      </w:r>
      <w:r w:rsidRPr="008F4EA8">
        <w:rPr>
          <w:sz w:val="24"/>
          <w:szCs w:val="24"/>
        </w:rPr>
        <w:t>izre</w:t>
      </w:r>
      <w:r w:rsidR="00790144" w:rsidRPr="008F4EA8">
        <w:rPr>
          <w:sz w:val="24"/>
          <w:szCs w:val="24"/>
        </w:rPr>
        <w:t>ke rješenja</w:t>
      </w:r>
      <w:r w:rsidRPr="008F4EA8">
        <w:rPr>
          <w:sz w:val="24"/>
          <w:szCs w:val="24"/>
        </w:rPr>
        <w:t>.</w:t>
      </w:r>
    </w:p>
    <w:p w:rsidRDefault="00DB79DC" w:rsidP="00BA2A78" w:rsidR="00DB79DC">
      <w:pPr>
        <w:ind w:firstLine="720"/>
        <w:jc w:val="center"/>
        <w:rPr>
          <w:sz w:val="24"/>
          <w:szCs w:val="24"/>
        </w:rPr>
      </w:pPr>
    </w:p>
    <w:p w:rsidRDefault="00DB79DC" w:rsidP="00BA2A78" w:rsidR="00DB79DC">
      <w:pPr>
        <w:ind w:firstLine="720"/>
        <w:jc w:val="center"/>
        <w:rPr>
          <w:sz w:val="24"/>
          <w:szCs w:val="24"/>
        </w:rPr>
      </w:pPr>
    </w:p>
    <w:p w:rsidRDefault="00BA2A78" w:rsidP="00BA2A78" w:rsidR="00BA2A78" w:rsidRPr="008F4EA8">
      <w:pPr>
        <w:ind w:firstLine="720"/>
        <w:jc w:val="center"/>
        <w:rPr>
          <w:sz w:val="24"/>
          <w:szCs w:val="24"/>
        </w:rPr>
      </w:pPr>
      <w:r w:rsidRPr="008F4EA8">
        <w:rPr>
          <w:sz w:val="24"/>
          <w:szCs w:val="24"/>
        </w:rPr>
        <w:t>Zagreb, 17. siječnja 2019.</w:t>
      </w:r>
    </w:p>
    <w:p w:rsidRDefault="00BA2A78" w:rsidP="00BA2A78" w:rsidR="00BA2A78" w:rsidRPr="008F4EA8">
      <w:pPr>
        <w:ind w:firstLine="720"/>
        <w:jc w:val="center"/>
        <w:rPr>
          <w:sz w:val="24"/>
          <w:szCs w:val="24"/>
        </w:rPr>
      </w:pPr>
    </w:p>
    <w:p w:rsidRDefault="00BA2A78" w:rsidP="00BA2A78" w:rsidR="00BA2A78" w:rsidRPr="008F4EA8">
      <w:pPr>
        <w:tabs>
          <w:tab w:pos="5100" w:val="left"/>
        </w:tabs>
        <w:ind w:firstLine="720"/>
        <w:rPr>
          <w:sz w:val="24"/>
          <w:szCs w:val="24"/>
        </w:rPr>
      </w:pPr>
      <w:r w:rsidRPr="008F4EA8">
        <w:rPr>
          <w:sz w:val="24"/>
          <w:szCs w:val="24"/>
        </w:rPr>
        <w:tab/>
      </w:r>
      <w:r w:rsidRPr="008F4EA8">
        <w:rPr>
          <w:sz w:val="24"/>
          <w:szCs w:val="24"/>
        </w:rPr>
        <w:tab/>
      </w:r>
      <w:r w:rsidRPr="008F4EA8">
        <w:rPr>
          <w:sz w:val="24"/>
          <w:szCs w:val="24"/>
        </w:rPr>
        <w:tab/>
      </w:r>
      <w:r w:rsidRPr="008F4EA8">
        <w:rPr>
          <w:sz w:val="24"/>
          <w:szCs w:val="24"/>
        </w:rPr>
        <w:tab/>
        <w:t>Sutkinja:</w:t>
      </w:r>
    </w:p>
    <w:p w:rsidRDefault="00BA2A78" w:rsidP="00BA2A78" w:rsidR="00BA2A78">
      <w:pPr>
        <w:ind w:firstLine="720" w:left="5760"/>
        <w:jc w:val="center"/>
        <w:rPr>
          <w:sz w:val="24"/>
          <w:szCs w:val="24"/>
        </w:rPr>
      </w:pPr>
      <w:r w:rsidRPr="008F4EA8">
        <w:rPr>
          <w:sz w:val="24"/>
          <w:szCs w:val="24"/>
        </w:rPr>
        <w:t>Maja Praljak</w:t>
      </w:r>
      <w:r w:rsidR="00DB79DC">
        <w:rPr>
          <w:sz w:val="24"/>
          <w:szCs w:val="24"/>
        </w:rPr>
        <w:t>, v.r.</w:t>
      </w:r>
    </w:p>
    <w:p w:rsidRDefault="00DB79DC" w:rsidP="00BA2A78" w:rsidR="00DB79DC">
      <w:pPr>
        <w:ind w:firstLine="720" w:left="5760"/>
        <w:jc w:val="center"/>
        <w:rPr>
          <w:sz w:val="24"/>
          <w:szCs w:val="24"/>
        </w:rPr>
      </w:pPr>
    </w:p>
    <w:p w:rsidRDefault="00DB79DC" w:rsidR="00DB79DC">
      <w:r>
        <w:t>Za točnost otpravka-ovlašteni službenik:</w:t>
      </w:r>
    </w:p>
    <w:p w:rsidRDefault="00DB79DC" w:rsidR="00DB79DC">
      <w:r>
        <w:t>Nikolina Krunić</w:t>
      </w:r>
    </w:p>
    <w:p w:rsidRDefault="00DB79DC" w:rsidP="00BA2A78" w:rsidR="00DB79DC" w:rsidRPr="008F4EA8">
      <w:pPr>
        <w:ind w:firstLine="720" w:left="5760"/>
        <w:jc w:val="center"/>
        <w:rPr>
          <w:sz w:val="24"/>
          <w:szCs w:val="24"/>
        </w:rPr>
      </w:pPr>
    </w:p>
    <w:p w:rsidRDefault="00BA2A78" w:rsidP="00BA2A78" w:rsidR="00BA2A78" w:rsidRPr="008F4EA8">
      <w:pPr>
        <w:jc w:val="both"/>
        <w:rPr>
          <w:sz w:val="24"/>
          <w:szCs w:val="24"/>
        </w:rPr>
      </w:pPr>
    </w:p>
    <w:p w:rsidRDefault="00E836A6" w:rsidP="008676A1" w:rsidR="00E836A6" w:rsidRPr="008F4EA8">
      <w:pPr>
        <w:jc w:val="right"/>
        <w:rPr>
          <w:sz w:val="24"/>
          <w:szCs w:val="24"/>
        </w:rPr>
      </w:pPr>
    </w:p>
    <w:p w:rsidRDefault="00A96E38" w:rsidP="00A10F37" w:rsidR="006838BA" w:rsidRPr="008F4EA8">
      <w:pPr>
        <w:rPr>
          <w:sz w:val="24"/>
          <w:szCs w:val="24"/>
        </w:rPr>
      </w:pPr>
      <w:r w:rsidRPr="008F4EA8">
        <w:rPr>
          <w:sz w:val="24"/>
          <w:szCs w:val="24"/>
          <w:lang w:val="pl-PL"/>
        </w:rPr>
        <w:t>Uputa</w:t>
      </w:r>
      <w:r w:rsidRPr="008F4EA8">
        <w:rPr>
          <w:sz w:val="24"/>
          <w:szCs w:val="24"/>
        </w:rPr>
        <w:t xml:space="preserve"> </w:t>
      </w:r>
      <w:r w:rsidRPr="008F4EA8">
        <w:rPr>
          <w:sz w:val="24"/>
          <w:szCs w:val="24"/>
          <w:lang w:val="pl-PL"/>
        </w:rPr>
        <w:t>o</w:t>
      </w:r>
      <w:r w:rsidRPr="008F4EA8">
        <w:rPr>
          <w:sz w:val="24"/>
          <w:szCs w:val="24"/>
        </w:rPr>
        <w:t xml:space="preserve"> </w:t>
      </w:r>
      <w:r w:rsidRPr="008F4EA8">
        <w:rPr>
          <w:sz w:val="24"/>
          <w:szCs w:val="24"/>
          <w:lang w:val="pl-PL"/>
        </w:rPr>
        <w:t>pravnom</w:t>
      </w:r>
      <w:r w:rsidRPr="008F4EA8">
        <w:rPr>
          <w:sz w:val="24"/>
          <w:szCs w:val="24"/>
        </w:rPr>
        <w:t xml:space="preserve"> </w:t>
      </w:r>
      <w:r w:rsidRPr="008F4EA8">
        <w:rPr>
          <w:sz w:val="24"/>
          <w:szCs w:val="24"/>
          <w:lang w:val="pl-PL"/>
        </w:rPr>
        <w:t>lijeku</w:t>
      </w:r>
      <w:r w:rsidRPr="008F4EA8">
        <w:rPr>
          <w:sz w:val="24"/>
          <w:szCs w:val="24"/>
        </w:rPr>
        <w:t>:</w:t>
      </w:r>
    </w:p>
    <w:p w:rsidRDefault="006838BA" w:rsidR="00E67C95" w:rsidRPr="008F4EA8">
      <w:pPr>
        <w:jc w:val="both"/>
        <w:rPr>
          <w:sz w:val="24"/>
          <w:szCs w:val="24"/>
        </w:rPr>
      </w:pPr>
      <w:r w:rsidRPr="008F4EA8">
        <w:rPr>
          <w:sz w:val="24"/>
          <w:szCs w:val="24"/>
          <w:lang w:val="pt-BR"/>
        </w:rPr>
        <w:t>Protiv</w:t>
      </w:r>
      <w:r w:rsidRPr="008F4EA8">
        <w:rPr>
          <w:sz w:val="24"/>
          <w:szCs w:val="24"/>
        </w:rPr>
        <w:t xml:space="preserve"> </w:t>
      </w:r>
      <w:r w:rsidRPr="008F4EA8">
        <w:rPr>
          <w:sz w:val="24"/>
          <w:szCs w:val="24"/>
          <w:lang w:val="pt-BR"/>
        </w:rPr>
        <w:t>rje</w:t>
      </w:r>
      <w:r w:rsidRPr="008F4EA8">
        <w:rPr>
          <w:sz w:val="24"/>
          <w:szCs w:val="24"/>
        </w:rPr>
        <w:t>š</w:t>
      </w:r>
      <w:r w:rsidRPr="008F4EA8">
        <w:rPr>
          <w:sz w:val="24"/>
          <w:szCs w:val="24"/>
          <w:lang w:val="pt-BR"/>
        </w:rPr>
        <w:t>enja</w:t>
      </w:r>
      <w:r w:rsidRPr="008F4EA8">
        <w:rPr>
          <w:sz w:val="24"/>
          <w:szCs w:val="24"/>
        </w:rPr>
        <w:t xml:space="preserve"> </w:t>
      </w:r>
      <w:r w:rsidRPr="008F4EA8">
        <w:rPr>
          <w:sz w:val="24"/>
          <w:szCs w:val="24"/>
          <w:lang w:val="pt-BR"/>
        </w:rPr>
        <w:t>o</w:t>
      </w:r>
      <w:r w:rsidRPr="008F4EA8">
        <w:rPr>
          <w:sz w:val="24"/>
          <w:szCs w:val="24"/>
        </w:rPr>
        <w:t xml:space="preserve"> </w:t>
      </w:r>
      <w:r w:rsidRPr="008F4EA8">
        <w:rPr>
          <w:sz w:val="24"/>
          <w:szCs w:val="24"/>
          <w:lang w:val="pt-BR"/>
        </w:rPr>
        <w:t>otvaranju</w:t>
      </w:r>
      <w:r w:rsidRPr="008F4EA8">
        <w:rPr>
          <w:sz w:val="24"/>
          <w:szCs w:val="24"/>
        </w:rPr>
        <w:t xml:space="preserve"> stečajnog </w:t>
      </w:r>
      <w:r w:rsidRPr="008F4EA8">
        <w:rPr>
          <w:sz w:val="24"/>
          <w:szCs w:val="24"/>
          <w:lang w:val="pt-BR"/>
        </w:rPr>
        <w:t>postupka</w:t>
      </w:r>
      <w:r w:rsidRPr="008F4EA8">
        <w:rPr>
          <w:sz w:val="24"/>
          <w:szCs w:val="24"/>
        </w:rPr>
        <w:t xml:space="preserve"> </w:t>
      </w:r>
      <w:r w:rsidR="0096090C" w:rsidRPr="008F4EA8">
        <w:rPr>
          <w:sz w:val="24"/>
          <w:szCs w:val="24"/>
        </w:rPr>
        <w:t xml:space="preserve">pravo na žalbu ima </w:t>
      </w:r>
      <w:r w:rsidRPr="008F4EA8">
        <w:rPr>
          <w:sz w:val="24"/>
          <w:szCs w:val="24"/>
          <w:lang w:val="pt-BR"/>
        </w:rPr>
        <w:t>osoba</w:t>
      </w:r>
      <w:r w:rsidRPr="008F4EA8">
        <w:rPr>
          <w:sz w:val="24"/>
          <w:szCs w:val="24"/>
        </w:rPr>
        <w:t xml:space="preserve"> </w:t>
      </w:r>
      <w:r w:rsidR="0096090C" w:rsidRPr="008F4EA8">
        <w:rPr>
          <w:sz w:val="24"/>
          <w:szCs w:val="24"/>
        </w:rPr>
        <w:t xml:space="preserve">ovlaštena za zastupanje dužnika po zakonu </w:t>
      </w:r>
      <w:r w:rsidRPr="008F4EA8">
        <w:rPr>
          <w:sz w:val="24"/>
          <w:szCs w:val="24"/>
          <w:lang w:val="pl-PL"/>
        </w:rPr>
        <w:t>do</w:t>
      </w:r>
      <w:r w:rsidRPr="008F4EA8">
        <w:rPr>
          <w:sz w:val="24"/>
          <w:szCs w:val="24"/>
        </w:rPr>
        <w:t xml:space="preserve"> </w:t>
      </w:r>
      <w:r w:rsidRPr="008F4EA8">
        <w:rPr>
          <w:sz w:val="24"/>
          <w:szCs w:val="24"/>
          <w:lang w:val="pl-PL"/>
        </w:rPr>
        <w:t>dana</w:t>
      </w:r>
      <w:r w:rsidRPr="008F4EA8">
        <w:rPr>
          <w:sz w:val="24"/>
          <w:szCs w:val="24"/>
        </w:rPr>
        <w:t xml:space="preserve"> </w:t>
      </w:r>
      <w:r w:rsidRPr="008F4EA8">
        <w:rPr>
          <w:sz w:val="24"/>
          <w:szCs w:val="24"/>
          <w:lang w:val="pl-PL"/>
        </w:rPr>
        <w:t>nastupanja</w:t>
      </w:r>
      <w:r w:rsidRPr="008F4EA8">
        <w:rPr>
          <w:sz w:val="24"/>
          <w:szCs w:val="24"/>
        </w:rPr>
        <w:t xml:space="preserve"> </w:t>
      </w:r>
      <w:r w:rsidRPr="008F4EA8">
        <w:rPr>
          <w:sz w:val="24"/>
          <w:szCs w:val="24"/>
          <w:lang w:val="pl-PL"/>
        </w:rPr>
        <w:t>pravnih</w:t>
      </w:r>
      <w:r w:rsidRPr="008F4EA8">
        <w:rPr>
          <w:sz w:val="24"/>
          <w:szCs w:val="24"/>
        </w:rPr>
        <w:t xml:space="preserve"> </w:t>
      </w:r>
      <w:r w:rsidRPr="008F4EA8">
        <w:rPr>
          <w:sz w:val="24"/>
          <w:szCs w:val="24"/>
          <w:lang w:val="pl-PL"/>
        </w:rPr>
        <w:t>posljedica</w:t>
      </w:r>
      <w:r w:rsidRPr="008F4EA8">
        <w:rPr>
          <w:sz w:val="24"/>
          <w:szCs w:val="24"/>
        </w:rPr>
        <w:t xml:space="preserve"> </w:t>
      </w:r>
      <w:r w:rsidRPr="008F4EA8">
        <w:rPr>
          <w:sz w:val="24"/>
          <w:szCs w:val="24"/>
          <w:lang w:val="pl-PL"/>
        </w:rPr>
        <w:t>otvaranja</w:t>
      </w:r>
      <w:r w:rsidRPr="008F4EA8">
        <w:rPr>
          <w:sz w:val="24"/>
          <w:szCs w:val="24"/>
        </w:rPr>
        <w:t xml:space="preserve"> </w:t>
      </w:r>
      <w:r w:rsidRPr="008F4EA8">
        <w:rPr>
          <w:sz w:val="24"/>
          <w:szCs w:val="24"/>
          <w:lang w:val="pl-PL"/>
        </w:rPr>
        <w:t>ste</w:t>
      </w:r>
      <w:r w:rsidRPr="008F4EA8">
        <w:rPr>
          <w:sz w:val="24"/>
          <w:szCs w:val="24"/>
        </w:rPr>
        <w:t>č</w:t>
      </w:r>
      <w:r w:rsidRPr="008F4EA8">
        <w:rPr>
          <w:sz w:val="24"/>
          <w:szCs w:val="24"/>
          <w:lang w:val="pl-PL"/>
        </w:rPr>
        <w:t>ajnog</w:t>
      </w:r>
      <w:r w:rsidRPr="008F4EA8">
        <w:rPr>
          <w:sz w:val="24"/>
          <w:szCs w:val="24"/>
        </w:rPr>
        <w:t xml:space="preserve"> </w:t>
      </w:r>
      <w:r w:rsidRPr="008F4EA8">
        <w:rPr>
          <w:sz w:val="24"/>
          <w:szCs w:val="24"/>
          <w:lang w:val="pl-PL"/>
        </w:rPr>
        <w:t>postupka</w:t>
      </w:r>
      <w:r w:rsidR="0096090C" w:rsidRPr="008F4EA8">
        <w:rPr>
          <w:sz w:val="24"/>
          <w:szCs w:val="24"/>
          <w:lang w:val="pl-PL"/>
        </w:rPr>
        <w:t xml:space="preserve"> i dužnik pojedinac</w:t>
      </w:r>
      <w:r w:rsidRPr="008F4EA8">
        <w:rPr>
          <w:sz w:val="24"/>
          <w:szCs w:val="24"/>
        </w:rPr>
        <w:t>.</w:t>
      </w:r>
    </w:p>
    <w:p w:rsidRDefault="006838BA" w:rsidR="00B81C62" w:rsidRPr="008F4EA8">
      <w:pPr>
        <w:jc w:val="both"/>
        <w:rPr>
          <w:sz w:val="24"/>
          <w:szCs w:val="24"/>
          <w:lang w:val="pl-PL"/>
        </w:rPr>
      </w:pPr>
      <w:r w:rsidRPr="008F4EA8">
        <w:rPr>
          <w:sz w:val="24"/>
          <w:szCs w:val="24"/>
          <w:lang w:val="pl-PL"/>
        </w:rPr>
        <w:t>Žalba se podnosi ovom sudu u 2 primjerka za Visoki trgovački sud RH u roku od 8 dana, od dana dostave rješenja.</w:t>
      </w:r>
    </w:p>
    <w:p w:rsidRDefault="002E27FE" w:rsidP="009A3E7E" w:rsidR="002E27FE" w:rsidRPr="008F4EA8">
      <w:pPr>
        <w:rPr>
          <w:sz w:val="24"/>
          <w:szCs w:val="24"/>
          <w:lang w:val="pl-PL"/>
        </w:rPr>
      </w:pPr>
    </w:p>
    <w:p w:rsidRDefault="009A3E7E" w:rsidP="00B81C62" w:rsidR="009A3E7E" w:rsidRPr="008F4EA8">
      <w:pPr>
        <w:rPr>
          <w:sz w:val="24"/>
          <w:szCs w:val="24"/>
          <w:lang w:val="pl-PL"/>
        </w:rPr>
      </w:pPr>
    </w:p>
    <w:sectPr w:rsidSect="00775128" w:rsidR="009A3E7E" w:rsidRPr="008F4EA8">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B79DC">
      <w:rPr>
        <w:rStyle w:val="Brojstranice"/>
        <w:noProof/>
      </w:rPr>
      <w:t>3</w:t>
    </w:r>
    <w:r>
      <w:rPr>
        <w:rStyle w:val="Brojstranice"/>
      </w:rPr>
      <w:fldChar w:fldCharType="end"/>
    </w:r>
  </w:p>
  <w:p w:rsidRDefault="00BA2A78" w:rsidP="00BA2A78" w:rsidR="00185AD7">
    <w:pPr>
      <w:jc w:val="right"/>
    </w:pPr>
    <w:r>
      <w:rPr>
        <w:sz w:val="24"/>
        <w:szCs w:val="24"/>
      </w:rPr>
      <w:t>46</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2557</w:t>
    </w:r>
    <w:r w:rsidR="0040036D">
      <w:rPr>
        <w:sz w:val="24"/>
        <w:szCs w:val="24"/>
      </w:rPr>
      <w:t>/1</w:t>
    </w:r>
    <w:r>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47E61761"/>
    <w:multiLevelType w:val="hybridMultilevel"/>
    <w:tmpl w:val="0298C924"/>
    <w:lvl w:tplc="B34261EC"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4"/>
  </w:num>
  <w:num w:numId="4">
    <w:abstractNumId w:val="8"/>
  </w:num>
  <w:num w:numId="5">
    <w:abstractNumId w:val="7"/>
  </w:num>
  <w:num w:numId="6">
    <w:abstractNumId w:val="0"/>
  </w:num>
  <w:num w:numId="7">
    <w:abstractNumId w:val="6"/>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62277"/>
    <w:rsid w:val="00077E5C"/>
    <w:rsid w:val="00083B35"/>
    <w:rsid w:val="00084629"/>
    <w:rsid w:val="000916ED"/>
    <w:rsid w:val="00097BEA"/>
    <w:rsid w:val="000B78D5"/>
    <w:rsid w:val="000C4886"/>
    <w:rsid w:val="000D129A"/>
    <w:rsid w:val="000D1BF8"/>
    <w:rsid w:val="000F5EA1"/>
    <w:rsid w:val="000F6345"/>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5086"/>
    <w:rsid w:val="001A45BF"/>
    <w:rsid w:val="001B70A3"/>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3155DD"/>
    <w:rsid w:val="00326384"/>
    <w:rsid w:val="00341148"/>
    <w:rsid w:val="00341785"/>
    <w:rsid w:val="00341C5D"/>
    <w:rsid w:val="00350C04"/>
    <w:rsid w:val="00377237"/>
    <w:rsid w:val="003853A9"/>
    <w:rsid w:val="003A290E"/>
    <w:rsid w:val="003A3483"/>
    <w:rsid w:val="003A4171"/>
    <w:rsid w:val="003A6019"/>
    <w:rsid w:val="003C78A1"/>
    <w:rsid w:val="003D2947"/>
    <w:rsid w:val="003E4E05"/>
    <w:rsid w:val="003F342C"/>
    <w:rsid w:val="003F6941"/>
    <w:rsid w:val="0040036D"/>
    <w:rsid w:val="004004CC"/>
    <w:rsid w:val="00401191"/>
    <w:rsid w:val="00414221"/>
    <w:rsid w:val="00427008"/>
    <w:rsid w:val="00431E04"/>
    <w:rsid w:val="00447E26"/>
    <w:rsid w:val="004534E2"/>
    <w:rsid w:val="00454B52"/>
    <w:rsid w:val="00455127"/>
    <w:rsid w:val="00473B11"/>
    <w:rsid w:val="00474DAD"/>
    <w:rsid w:val="0047584C"/>
    <w:rsid w:val="004C328C"/>
    <w:rsid w:val="004E77EF"/>
    <w:rsid w:val="0051132F"/>
    <w:rsid w:val="00511840"/>
    <w:rsid w:val="0052345E"/>
    <w:rsid w:val="00523D1C"/>
    <w:rsid w:val="00525D6E"/>
    <w:rsid w:val="00540145"/>
    <w:rsid w:val="00547715"/>
    <w:rsid w:val="0056018D"/>
    <w:rsid w:val="00560ED7"/>
    <w:rsid w:val="005B3BA8"/>
    <w:rsid w:val="005B7415"/>
    <w:rsid w:val="005D78EA"/>
    <w:rsid w:val="005E45B5"/>
    <w:rsid w:val="005F0D92"/>
    <w:rsid w:val="006018F8"/>
    <w:rsid w:val="00603157"/>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6617"/>
    <w:rsid w:val="007624A6"/>
    <w:rsid w:val="007643AD"/>
    <w:rsid w:val="00767D35"/>
    <w:rsid w:val="0077476F"/>
    <w:rsid w:val="0077495A"/>
    <w:rsid w:val="00775128"/>
    <w:rsid w:val="00777A50"/>
    <w:rsid w:val="0078609A"/>
    <w:rsid w:val="00790144"/>
    <w:rsid w:val="007907FD"/>
    <w:rsid w:val="007A7ECC"/>
    <w:rsid w:val="007B349C"/>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77A26"/>
    <w:rsid w:val="008A1DD7"/>
    <w:rsid w:val="008A6E36"/>
    <w:rsid w:val="008B40FA"/>
    <w:rsid w:val="008D2088"/>
    <w:rsid w:val="008E0B1B"/>
    <w:rsid w:val="008E42A5"/>
    <w:rsid w:val="008E4ABA"/>
    <w:rsid w:val="008F4EA8"/>
    <w:rsid w:val="00914B2C"/>
    <w:rsid w:val="0095089E"/>
    <w:rsid w:val="009557CC"/>
    <w:rsid w:val="0096090C"/>
    <w:rsid w:val="0096251B"/>
    <w:rsid w:val="0096793C"/>
    <w:rsid w:val="00971C06"/>
    <w:rsid w:val="00984F17"/>
    <w:rsid w:val="00987AA8"/>
    <w:rsid w:val="00987EB9"/>
    <w:rsid w:val="009A3E7E"/>
    <w:rsid w:val="009B130A"/>
    <w:rsid w:val="009B2331"/>
    <w:rsid w:val="009E0FC4"/>
    <w:rsid w:val="00A10F37"/>
    <w:rsid w:val="00A1613B"/>
    <w:rsid w:val="00A219BB"/>
    <w:rsid w:val="00A27326"/>
    <w:rsid w:val="00A56D2A"/>
    <w:rsid w:val="00A622BE"/>
    <w:rsid w:val="00A7050F"/>
    <w:rsid w:val="00A70CB0"/>
    <w:rsid w:val="00A80202"/>
    <w:rsid w:val="00A84621"/>
    <w:rsid w:val="00A96B4D"/>
    <w:rsid w:val="00A96E38"/>
    <w:rsid w:val="00AA178B"/>
    <w:rsid w:val="00AB024A"/>
    <w:rsid w:val="00AD39C7"/>
    <w:rsid w:val="00AE1405"/>
    <w:rsid w:val="00AF3194"/>
    <w:rsid w:val="00AF7623"/>
    <w:rsid w:val="00B07E9D"/>
    <w:rsid w:val="00B22D4C"/>
    <w:rsid w:val="00B329EB"/>
    <w:rsid w:val="00B3316E"/>
    <w:rsid w:val="00B358B5"/>
    <w:rsid w:val="00B4321B"/>
    <w:rsid w:val="00B5379B"/>
    <w:rsid w:val="00B703DE"/>
    <w:rsid w:val="00B81C62"/>
    <w:rsid w:val="00B9465E"/>
    <w:rsid w:val="00BA2A78"/>
    <w:rsid w:val="00BA3671"/>
    <w:rsid w:val="00BD1F62"/>
    <w:rsid w:val="00BD7E32"/>
    <w:rsid w:val="00BF3F51"/>
    <w:rsid w:val="00C22011"/>
    <w:rsid w:val="00C24C72"/>
    <w:rsid w:val="00C25A83"/>
    <w:rsid w:val="00C31A45"/>
    <w:rsid w:val="00C3388F"/>
    <w:rsid w:val="00C362A9"/>
    <w:rsid w:val="00C37E34"/>
    <w:rsid w:val="00C43691"/>
    <w:rsid w:val="00C50009"/>
    <w:rsid w:val="00C5207A"/>
    <w:rsid w:val="00C6207F"/>
    <w:rsid w:val="00C62E9F"/>
    <w:rsid w:val="00C6362C"/>
    <w:rsid w:val="00CA2F28"/>
    <w:rsid w:val="00CB0F34"/>
    <w:rsid w:val="00CB229D"/>
    <w:rsid w:val="00CB7437"/>
    <w:rsid w:val="00CE6CB5"/>
    <w:rsid w:val="00CE7270"/>
    <w:rsid w:val="00D03C27"/>
    <w:rsid w:val="00D16263"/>
    <w:rsid w:val="00D174D3"/>
    <w:rsid w:val="00D2028A"/>
    <w:rsid w:val="00DB4851"/>
    <w:rsid w:val="00DB79DC"/>
    <w:rsid w:val="00DC07C5"/>
    <w:rsid w:val="00DC19E9"/>
    <w:rsid w:val="00DE3017"/>
    <w:rsid w:val="00DE3422"/>
    <w:rsid w:val="00DF4708"/>
    <w:rsid w:val="00E11FBD"/>
    <w:rsid w:val="00E1254B"/>
    <w:rsid w:val="00E20FDF"/>
    <w:rsid w:val="00E2142D"/>
    <w:rsid w:val="00E23AA6"/>
    <w:rsid w:val="00E63A39"/>
    <w:rsid w:val="00E67C95"/>
    <w:rsid w:val="00E836A6"/>
    <w:rsid w:val="00E87B62"/>
    <w:rsid w:val="00EA2331"/>
    <w:rsid w:val="00EA4400"/>
    <w:rsid w:val="00EA6323"/>
    <w:rsid w:val="00EB36BA"/>
    <w:rsid w:val="00EB641C"/>
    <w:rsid w:val="00EC65DF"/>
    <w:rsid w:val="00EE08DB"/>
    <w:rsid w:val="00EE193F"/>
    <w:rsid w:val="00EE4B19"/>
    <w:rsid w:val="00F1773D"/>
    <w:rsid w:val="00F20384"/>
    <w:rsid w:val="00F626D7"/>
    <w:rsid w:val="00F77E08"/>
    <w:rsid w:val="00F804EB"/>
    <w:rsid w:val="00F90B1E"/>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31E04"/>
    <w:rPr>
      <w:color w:val="808080"/>
      <w:bdr w:space="0" w:sz="0" w:color="auto" w:val="none"/>
      <w:shd w:fill="auto" w:color="auto" w:val="clear"/>
    </w:rPr>
  </w:style>
  <w:style w:customStyle="true" w:styleId="eSPISCCParagraphDefaultFont" w:type="character">
    <w:name w:val="eSPIS_CC_Paragraph Default Font"/>
    <w:basedOn w:val="Zadanifontodlomka"/>
    <w:rsid w:val="00431E0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31E0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1E0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1E0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31E04"/>
    <w:rPr>
      <w:color w:val="808080"/>
      <w:bdr w:color="auto" w:space="0" w:sz="0" w:val="none"/>
      <w:shd w:color="auto" w:fill="auto" w:val="clear"/>
    </w:rPr>
  </w:style>
  <w:style w:customStyle="1" w:styleId="eSPISCCParagraphDefaultFont" w:type="character">
    <w:name w:val="eSPIS_CC_Paragraph Default Font"/>
    <w:basedOn w:val="Zadanifontodlomka"/>
    <w:rsid w:val="00431E0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31E0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1E0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1E0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St-2557/2018-12</izvorni_sadrzaj>
    <derivirana_varijabla naziv="DomainObject.Oznaka_1">St-2557/2018-12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2557</izvorni_sadrzaj>
    <derivirana_varijabla naziv="DomainObject.Predmet.Broj_1">2557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St-2557/2018</izvorni_sadrzaj>
    <derivirana_varijabla naziv="DomainObject.Predmet.OznakaBroj_1">St-2557/2018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MARVIN d.o.o.</izvorni_sadrzaj>
    <derivirana_varijabla naziv="DomainObject.Predmet.ProtustrankaFormated_1">  MARVIN d.o.o.</derivirana_varijabla>
  </DomainObject.Predmet.ProtustrankaFormated>
  <DomainObject.Predmet.ProtustrankaFormatedOIB>
    <izvorni_sadrzaj>  MARVIN d.o.o., OIB 49589934994</izvorni_sadrzaj>
    <derivirana_varijabla naziv="DomainObject.Predmet.ProtustrankaFormatedOIB_1">  MARVIN d.o.o., OIB 49589934994</derivirana_varijabla>
  </DomainObject.Predmet.ProtustrankaFormatedOIB>
  <DomainObject.Predmet.ProtustrankaFormatedWithAdress>
    <izvorni_sadrzaj> MARVIN d.o.o., Josipa Zorića 208, 10370 Dugo Selo</izvorni_sadrzaj>
    <derivirana_varijabla naziv="DomainObject.Predmet.ProtustrankaFormatedWithAdress_1"> MARVIN d.o.o., Josipa Zorića 208, 10370 Dugo Selo</derivirana_varijabla>
  </DomainObject.Predmet.ProtustrankaFormatedWithAdress>
  <DomainObject.Predmet.ProtustrankaFormatedWithAdressOIB>
    <izvorni_sadrzaj> MARVIN d.o.o., OIB 49589934994, Josipa Zorića 208, 10370 Dugo Selo</izvorni_sadrzaj>
    <derivirana_varijabla naziv="DomainObject.Predmet.ProtustrankaFormatedWithAdressOIB_1"> MARVIN d.o.o., OIB 49589934994, Josipa Zorića 208, 10370 Dugo Selo</derivirana_varijabla>
  </DomainObject.Predmet.ProtustrankaFormatedWithAdressOIB>
  <DomainObject.Predmet.ProtustrankaWithAdress>
    <izvorni_sadrzaj>MARVIN d.o.o. Josipa Zorića 208, 10370 Dugo Selo</izvorni_sadrzaj>
    <derivirana_varijabla naziv="DomainObject.Predmet.ProtustrankaWithAdress_1">MARVIN d.o.o. Josipa Zorića 208, 10370 Dugo Selo</derivirana_varijabla>
  </DomainObject.Predmet.ProtustrankaWithAdress>
  <DomainObject.Predmet.ProtustrankaWithAdressOIB>
    <izvorni_sadrzaj>MARVIN d.o.o., OIB 49589934994, Josipa Zorića 208, 10370 Dugo Selo</izvorni_sadrzaj>
    <derivirana_varijabla naziv="DomainObject.Predmet.ProtustrankaWithAdressOIB_1">MARVIN d.o.o., OIB 49589934994, Josipa Zorića 208, 10370 Dugo Selo</derivirana_varijabla>
  </DomainObject.Predmet.ProtustrankaWithAdressOIB>
  <DomainObject.Predmet.ProtustrankaNazivFormated>
    <izvorni_sadrzaj>MARVIN d.o.o.</izvorni_sadrzaj>
    <derivirana_varijabla naziv="DomainObject.Predmet.ProtustrankaNazivFormated_1">MARVIN d.o.o.</derivirana_varijabla>
  </DomainObject.Predmet.ProtustrankaNazivFormated>
  <DomainObject.Predmet.ProtustrankaNazivFormatedOIB>
    <izvorni_sadrzaj>MARVIN d.o.o., OIB 49589934994</izvorni_sadrzaj>
    <derivirana_varijabla naziv="DomainObject.Predmet.ProtustrankaNazivFormatedOIB_1">MARVIN d.o.o., OIB 49589934994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MARVIN d.o.o.</item>
    </izvorni_sadrzaj>
    <derivirana_varijabla naziv="DomainObject.Predmet.ProtuStrankaListFormated_1">
      <item>MARVIN d.o.o.</item>
    </derivirana_varijabla>
  </DomainObject.Predmet.ProtuStrankaListFormated>
  <DomainObject.Predmet.ProtuStrankaListFormatedOIB>
    <izvorni_sadrzaj>
      <item>MARVIN d.o.o., OIB 49589934994</item>
    </izvorni_sadrzaj>
    <derivirana_varijabla naziv="DomainObject.Predmet.ProtuStrankaListFormatedOIB_1">
      <item>MARVIN d.o.o., OIB 49589934994</item>
    </derivirana_varijabla>
  </DomainObject.Predmet.ProtuStrankaListFormatedOIB>
  <DomainObject.Predmet.ProtuStrankaListFormatedWithAdress>
    <izvorni_sadrzaj>
      <item>MARVIN d.o.o., Josipa Zorića 208, 10370 Dugo Selo</item>
    </izvorni_sadrzaj>
    <derivirana_varijabla naziv="DomainObject.Predmet.ProtuStrankaListFormatedWithAdress_1">
      <item>MARVIN d.o.o., Josipa Zorića 208, 10370 Dugo Selo</item>
    </derivirana_varijabla>
  </DomainObject.Predmet.ProtuStrankaListFormatedWithAdress>
  <DomainObject.Predmet.ProtuStrankaListFormatedWithAdressOIB>
    <izvorni_sadrzaj>
      <item>MARVIN d.o.o., OIB 49589934994, Josipa Zorića 208, 10370 Dugo Selo</item>
    </izvorni_sadrzaj>
    <derivirana_varijabla naziv="DomainObject.Predmet.ProtuStrankaListFormatedWithAdressOIB_1">
      <item>MARVIN d.o.o., OIB 49589934994, Josipa Zorića 208, 10370 Dugo Selo</item>
    </derivirana_varijabla>
  </DomainObject.Predmet.ProtuStrankaListFormatedWithAdressOIB>
  <DomainObject.Predmet.ProtuStrankaListNazivFormated>
    <izvorni_sadrzaj>
      <item>MARVIN d.o.o.</item>
    </izvorni_sadrzaj>
    <derivirana_varijabla naziv="DomainObject.Predmet.ProtuStrankaListNazivFormated_1">
      <item>MARVIN d.o.o.</item>
    </derivirana_varijabla>
  </DomainObject.Predmet.ProtuStrankaListNazivFormated>
  <DomainObject.Predmet.ProtuStrankaListNazivFormatedOIB>
    <izvorni_sadrzaj>
      <item>MARVIN d.o.o., OIB 49589934994</item>
    </izvorni_sadrzaj>
    <derivirana_varijabla naziv="DomainObject.Predmet.ProtuStrankaListNazivFormatedOIB_1">
      <item>MARVIN d.o.o., OIB 49589934994</item>
    </derivirana_varijabla>
  </DomainObject.Predmet.ProtuStrankaListNazivFormatedOIB>
  <DomainObject.Predmet.OstaliList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Formated_1">
      <item>ZAGREBAČKA BANKA DIONIČKO DRUŠTVO</item>
      <item>ERSTE&amp;STEIERMÄRKISCHE BANKA dioničko društvo</item>
      <item>OTP banka Hrvatska dioničko društvo</item>
      <item>Vitore Domgjonaj</item>
      <item>Marvin Domgjonaj</item>
    </derivirana_varijabla>
  </DomainObject.Predmet.OstaliListFormated>
  <DomainObject.Predmet.OstaliList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izvorni_sadrzaj>
    <derivirana_varijabla naziv="DomainObject.Predmet.OstaliListFormatedWithAdress_1">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derivirana_varijabla>
  </DomainObject.Predmet.OstaliListFormatedWithAdressOIB>
  <DomainObject.Predmet.OstaliListNaziv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NazivFormated_1">
      <item>ZAGREBAČKA BANKA DIONIČKO DRUŠTVO</item>
      <item>ERSTE&amp;STEIERMÄRKISCHE BANKA dioničko društvo</item>
      <item>OTP banka Hrvatska dioničko društvo</item>
      <item>Vitore Domgjonaj</item>
      <item>Marvin Domgjonaj</item>
    </derivirana_varijabla>
  </DomainObject.Predmet.OstaliListNazivFormated>
  <DomainObject.Predmet.OstaliListNaziv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Naziv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St-2557/2018-12</izvorni_sadrzaj>
    <derivirana_varijabla naziv="DomainObject.PoslovniBrojDokumenta_1">St-2557/2018-12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MARVIN d.o.o.</izvorni_sadrzaj>
    <derivirana_varijabla naziv="DomainObject.Predmet.ProtustrankaIDrugi_1">MARVIN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MARVIN d.o.o., OIB 49589934994, Josipa Zorića 208, 10370 Dugo Selo</izvorni_sadrzaj>
    <derivirana_varijabla naziv="DomainObject.Predmet.ProtustrankaIDrugiAdressOIB_1">MARVIN d.o.o., OIB 49589934994, Josipa Zorića 208,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MARVIN d.o.o.</item>
      <item>ZAGREBAČKA BANKA DIONIČKO DRUŠTVO</item>
      <item>ERSTE&amp;STEIERMÄRKISCHE BANKA dioničko društvo</item>
      <item>OTP banka Hrvatska dioničko društvo</item>
      <item>Vitore Domgjonaj</item>
      <item>Marvin Domgjonaj</item>
    </izvorni_sadrzaj>
    <derivirana_varijabla naziv="DomainObject.Predmet.SudioniciListNaziv_1">
      <item>FINA Regionalni centar Zagreb</item>
      <item>MARVIN d.o.o.</item>
      <item>ZAGREBAČKA BANKA DIONIČKO DRUŠTVO</item>
      <item>ERSTE&amp;STEIERMÄRKISCHE BANKA dioničko društvo</item>
      <item>OTP banka Hrvatska dioničko društvo</item>
      <item>Vitore Domgjonaj</item>
      <item>Marvin Domgjonaj</item>
    </derivirana_varijabla>
  </DomainObject.Predmet.SudioniciListNaziv>
  <DomainObject.Predmet.SudioniciListAdressOIB>
    <izvorni_sadrzaj>
      <item>FINA Regionalni centar Zagreb, OIB 85821130368, Trg svibanjskih žrtava 1995. 1,10000 Zagreb</item>
      <item>MARVIN d.o.o., OIB 49589934994, Josipa Zorića 208,10370 Dugo Selo</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izvorni_sadrzaj>
    <derivirana_varijabla naziv="DomainObject.Predmet.SudioniciListAdressOIB_1">
      <item>FINA Regionalni centar Zagreb, OIB 85821130368, Trg svibanjskih žrtava 1995. 1,10000 Zagreb</item>
      <item>MARVIN d.o.o., OIB 49589934994, Josipa Zorića 208,10370 Dugo Selo</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49589934994</item>
      <item>, OIB 92963223473</item>
      <item>, OIB 23057039320</item>
      <item>, OIB 52508873833</item>
      <item>, OIB 20546587364</item>
      <item>, OIB 34851594994</item>
    </izvorni_sadrzaj>
    <derivirana_varijabla naziv="DomainObject.Predmet.SudioniciListNazivOIB_1">
      <item>, OIB 85821130368</item>
      <item>, OIB 49589934994</item>
      <item>, OIB 92963223473</item>
      <item>, OIB 23057039320</item>
      <item>, OIB 52508873833</item>
      <item>, OIB 20546587364</item>
      <item>, OIB 34851594994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St-2557/2018-9</izvorni_sadrzaj>
    <derivirana_varijabla naziv="DomainObject.PredzadnjaOdlukaIzPredmeta.Oznaka_1">St-2557/2018-9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F91A0B-077F-48DE-8D36-32F7574A20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1149</properties:Words>
  <properties:Characters>6316</properties:Characters>
  <properties:Lines>124</properties:Lines>
  <properties:Paragraphs>35</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2019-01-17T10:29:00Z</dcterms:created>
  <dc:creator>Ante</dc:creator>
  <cp:lastModifiedBy>Nikolina Krunić</cp:lastModifiedBy>
  <cp:lastPrinted>2019-01-17T11:49:00Z</cp:lastPrinted>
  <dcterms:modified xmlns:xsi="http://www.w3.org/2001/XMLSchema-instance" xsi:type="dcterms:W3CDTF">2019-01-17T11:49:00Z</dcterms:modified>
  <cp:revision>17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St-2557/2018-12 / Odluka - Rješenje - otvaranje stečajnog postupka (6._Rješenje_o_otvaranju_stečaja-nekretnina._rješenje_o_otvaranju_stečaja-nekretnina)</vt:lpwstr>
  </prop:property>
  <prop:property name="CC_coloring" pid="4" fmtid="{D5CDD505-2E9C-101B-9397-08002B2CF9AE}">
    <vt:bool>false</vt:bool>
  </prop:property>
  <prop:property name="BrojStranica" pid="5" fmtid="{D5CDD505-2E9C-101B-9397-08002B2CF9AE}">
    <vt:i4>3</vt:i4>
  </prop:property>
</prop:Properties>
</file>