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91E94" w:rsidR="00867D79" w:rsidRPr="002A37B5">
        <w:trPr>
          <w:gridAfter w:val="1"/>
          <w:wAfter w:type="dxa" w:w="284"/>
        </w:trPr>
        <w:tc>
          <w:tcPr>
            <w:tcW w:type="dxa" w:w="2943"/>
          </w:tcPr>
          <w:p w:rsidRDefault="00867D79" w:rsidP="00691E94" w:rsidR="00867D79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91E94" w:rsidR="00867D79" w:rsidRPr="002A37B5">
        <w:tc>
          <w:tcPr>
            <w:tcW w:type="dxa" w:w="3227"/>
            <w:gridSpan w:val="2"/>
          </w:tcPr>
          <w:p w:rsidRDefault="00867D79" w:rsidP="00691E94" w:rsidR="00867D79" w:rsidRPr="002A37B5">
            <w:pPr>
              <w:jc w:val="center"/>
            </w:pPr>
            <w:r w:rsidRPr="002A37B5">
              <w:t>Republika Hrvatska</w:t>
            </w:r>
          </w:p>
          <w:p w:rsidRDefault="00867D79" w:rsidP="00691E94" w:rsidR="00867D79" w:rsidRPr="002A37B5">
            <w:pPr>
              <w:jc w:val="center"/>
            </w:pPr>
            <w:r w:rsidRPr="002A37B5">
              <w:t>Trgovački sud u Zadru</w:t>
            </w:r>
          </w:p>
          <w:p w:rsidRDefault="00867D79" w:rsidP="00691E94" w:rsidR="00867D79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f5f6f49" w14:paraId="f5f6f49" w:rsidRDefault="00422710" w:rsidP="00B323FB" w:rsidR="0013477E" w:rsidRPr="00FC6AFC">
      <w:pPr>
        <w:ind w:left="5664"/>
        <w:jc w:val="both"/>
        <w15:collapsed w:val="false"/>
      </w:pPr>
      <w:r>
        <w:t xml:space="preserve">         </w:t>
      </w:r>
      <w:r w:rsidR="00494492">
        <w:t xml:space="preserve">        </w:t>
      </w:r>
    </w:p>
    <w:p w:rsidRDefault="0013477E" w:rsidP="0013477E" w:rsidR="0013477E" w:rsidRPr="00FC6AFC">
      <w:pPr>
        <w:jc w:val="center"/>
      </w:pPr>
      <w:r w:rsidRPr="00FC6AFC">
        <w:t>R E P U B L I K A  H R V A T S K A</w:t>
      </w:r>
    </w:p>
    <w:p w:rsidRDefault="0013477E" w:rsidP="0013477E" w:rsidR="0013477E" w:rsidRPr="00FC6AFC">
      <w:pPr>
        <w:jc w:val="center"/>
      </w:pPr>
    </w:p>
    <w:p w:rsidRDefault="0013477E" w:rsidP="0013477E" w:rsidR="0013477E">
      <w:pPr>
        <w:jc w:val="center"/>
      </w:pPr>
      <w:r w:rsidRPr="00FC6AFC">
        <w:t xml:space="preserve">Z A K LJ U Č A K </w:t>
      </w:r>
    </w:p>
    <w:p w:rsidRDefault="00CE050C" w:rsidP="0013477E" w:rsidR="00CE050C" w:rsidRPr="00FC6AFC">
      <w:pPr>
        <w:jc w:val="center"/>
      </w:pPr>
    </w:p>
    <w:p w:rsidRDefault="00CE050C" w:rsidP="00CE050C" w:rsidR="00C32732" w:rsidRPr="00BE6EB1">
      <w:pPr>
        <w:ind w:firstLine="708"/>
        <w:jc w:val="both"/>
      </w:pPr>
      <w:r>
        <w:t>Trgovački sud u Zadru, po sutkinji Ani Markač, u stečajnom postupku nad stečajnim dužnikom Stečajna masa iza SANDRINA d.o.o. u stečaju, Zadar, Ivane Matije Škarića 2, OIB:68410007054, kojeg zastupa stečajni upra</w:t>
      </w:r>
      <w:r w:rsidR="00D27D47">
        <w:t>v</w:t>
      </w:r>
      <w:r w:rsidR="00CA0EFD">
        <w:t>itelj Edvin Šimunov iz Zadra, 27</w:t>
      </w:r>
      <w:r>
        <w:t xml:space="preserve">. </w:t>
      </w:r>
      <w:r w:rsidR="00D27D47">
        <w:t>prosinca 2018.,</w:t>
      </w:r>
    </w:p>
    <w:p w:rsidRDefault="0013477E" w:rsidP="0013477E" w:rsidR="0013477E" w:rsidRPr="00BE6EB1">
      <w:pPr>
        <w:jc w:val="center"/>
      </w:pPr>
      <w:r>
        <w:t xml:space="preserve">z a k lj u č i o </w:t>
      </w:r>
      <w:r w:rsidRPr="00BE6EB1">
        <w:t xml:space="preserve">  j e</w:t>
      </w:r>
    </w:p>
    <w:p w:rsidRDefault="0013477E" w:rsidP="0013477E" w:rsidR="0013477E" w:rsidRPr="000B1674">
      <w:pPr>
        <w:tabs>
          <w:tab w:pos="1080" w:val="left"/>
        </w:tabs>
        <w:jc w:val="both"/>
      </w:pPr>
      <w:r w:rsidRPr="000B1674">
        <w:t xml:space="preserve">  </w:t>
      </w:r>
    </w:p>
    <w:p w:rsidRDefault="0013477E" w:rsidP="0013477E" w:rsidR="0013477E">
      <w:pPr>
        <w:tabs>
          <w:tab w:pos="709" w:val="left"/>
        </w:tabs>
        <w:jc w:val="both"/>
      </w:pPr>
      <w:r w:rsidRPr="000B1674">
        <w:t>I</w:t>
      </w:r>
      <w:r>
        <w:t>.</w:t>
      </w:r>
      <w:r w:rsidR="0005341E">
        <w:tab/>
      </w:r>
      <w:r w:rsidRPr="000B1674">
        <w:t>Daje se suglasnost</w:t>
      </w:r>
      <w:r>
        <w:t xml:space="preserve"> stečajnom upravitelju stečajnog dužnika</w:t>
      </w:r>
      <w:r w:rsidR="00CE050C">
        <w:t xml:space="preserve"> Stečajna masa iza SANDRINA d.o.o. u stečaju, Zadar, Ivane Matije Škarića 2, OIB:68410007054</w:t>
      </w:r>
      <w:r w:rsidR="00C32732">
        <w:t xml:space="preserve">, </w:t>
      </w:r>
      <w:r w:rsidRPr="000B1674">
        <w:t>za završnu diobu prema diobnom</w:t>
      </w:r>
      <w:r w:rsidR="00396B26">
        <w:t xml:space="preserve"> (završnom)</w:t>
      </w:r>
      <w:r w:rsidRPr="000B1674">
        <w:t xml:space="preserve"> popisu</w:t>
      </w:r>
      <w:r>
        <w:t xml:space="preserve"> objavljenom na </w:t>
      </w:r>
      <w:r w:rsidR="0005341E">
        <w:t xml:space="preserve">mrežnoj stranici </w:t>
      </w:r>
      <w:r>
        <w:t>e-Oglasn</w:t>
      </w:r>
      <w:r w:rsidR="0005341E">
        <w:t xml:space="preserve">a ploča sudova </w:t>
      </w:r>
      <w:r>
        <w:t xml:space="preserve">i </w:t>
      </w:r>
      <w:r w:rsidRPr="000B1674">
        <w:t xml:space="preserve">izloženom u sudskoj pisarnici </w:t>
      </w:r>
      <w:r w:rsidR="0077053A">
        <w:t>27</w:t>
      </w:r>
      <w:r w:rsidR="00C32732">
        <w:t xml:space="preserve">. </w:t>
      </w:r>
      <w:r w:rsidR="00D27D47">
        <w:t xml:space="preserve">prosinca 2018. </w:t>
      </w:r>
      <w:r w:rsidR="00396B26">
        <w:t xml:space="preserve">na uvid svim sudionicima postupka </w:t>
      </w:r>
      <w:r>
        <w:t xml:space="preserve">zajedno sa završnim izvješćem i </w:t>
      </w:r>
      <w:r w:rsidR="009B7BD6">
        <w:t>z</w:t>
      </w:r>
      <w:r>
        <w:t>avršnim računom</w:t>
      </w:r>
      <w:r w:rsidR="009B7BD6">
        <w:t xml:space="preserve"> ispitanim od strane ovog suda</w:t>
      </w:r>
      <w:r>
        <w:t xml:space="preserve">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FA48C8">
      <w:pPr>
        <w:tabs>
          <w:tab w:pos="709" w:val="left"/>
        </w:tabs>
        <w:jc w:val="both"/>
      </w:pPr>
      <w:r w:rsidRPr="000B1674">
        <w:t>II</w:t>
      </w:r>
      <w:r>
        <w:t>.</w:t>
      </w:r>
      <w:r w:rsidRPr="000B1674">
        <w:t xml:space="preserve"> </w:t>
      </w:r>
      <w:r w:rsidR="0005341E">
        <w:tab/>
      </w:r>
      <w:r w:rsidRPr="000B1674">
        <w:t>Završno ročište vjerovnika određuje</w:t>
      </w:r>
      <w:r>
        <w:t xml:space="preserve"> se za dan </w:t>
      </w:r>
      <w:r w:rsidR="00CA0EFD">
        <w:t>31. siječnja 2019. u 9,30</w:t>
      </w:r>
      <w:r w:rsidR="007D2CDE">
        <w:t xml:space="preserve"> sati </w:t>
      </w:r>
      <w:r w:rsidRPr="000B1674">
        <w:t xml:space="preserve">u </w:t>
      </w:r>
      <w:r w:rsidR="008E5B1A">
        <w:t>zgradi</w:t>
      </w:r>
      <w:r w:rsidRPr="000B1674">
        <w:t xml:space="preserve"> Trgovačkog suda u Zadru, Ul. Franje Tuđmana br. 35, </w:t>
      </w:r>
      <w:r w:rsidR="00D85BE7">
        <w:t>sudnica 14</w:t>
      </w:r>
      <w:r w:rsidR="00642264">
        <w:t>/I</w:t>
      </w:r>
      <w:r w:rsidR="008E5B1A">
        <w:t xml:space="preserve"> kat,</w:t>
      </w:r>
      <w:r w:rsidR="00642264">
        <w:t xml:space="preserve"> na koje se pozivaju vjerovnici i stečajni upravitelj </w:t>
      </w:r>
      <w:r w:rsidR="008E5B1A">
        <w:t xml:space="preserve">stečajnog </w:t>
      </w:r>
      <w:r w:rsidR="00642264">
        <w:t xml:space="preserve">dužnika.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C417CE">
      <w:pPr>
        <w:tabs>
          <w:tab w:pos="709" w:val="left"/>
        </w:tabs>
        <w:jc w:val="both"/>
        <w:rPr>
          <w:b/>
          <w:color w:val="C00000"/>
        </w:rPr>
      </w:pPr>
      <w:r w:rsidRPr="000B1674">
        <w:t>III</w:t>
      </w:r>
      <w:r>
        <w:t>.</w:t>
      </w:r>
      <w:r w:rsidRPr="000B1674">
        <w:rPr>
          <w:b/>
        </w:rPr>
        <w:t xml:space="preserve"> </w:t>
      </w:r>
      <w:r w:rsidR="0005341E">
        <w:rPr>
          <w:b/>
        </w:rPr>
        <w:tab/>
      </w:r>
      <w:r>
        <w:t xml:space="preserve">Na </w:t>
      </w:r>
      <w:r w:rsidR="00422710">
        <w:t xml:space="preserve">završnom </w:t>
      </w:r>
      <w:r>
        <w:t>ročištu</w:t>
      </w:r>
      <w:r w:rsidR="00422710">
        <w:t xml:space="preserve"> vjerovnik</w:t>
      </w:r>
      <w:r w:rsidR="00803D13">
        <w:t>a</w:t>
      </w:r>
      <w:r>
        <w:t xml:space="preserve"> </w:t>
      </w:r>
      <w:r w:rsidR="00D642BB">
        <w:t xml:space="preserve">raspravljat će se </w:t>
      </w:r>
      <w:r>
        <w:t>o završnom računu stečajnog</w:t>
      </w:r>
      <w:r w:rsidRPr="000B1674">
        <w:t xml:space="preserve"> upravitelj</w:t>
      </w:r>
      <w:r w:rsidR="00D642BB">
        <w:t xml:space="preserve">a i </w:t>
      </w:r>
      <w:r w:rsidR="00642264">
        <w:t>prigovorima na završni</w:t>
      </w:r>
      <w:r w:rsidR="00422710">
        <w:t xml:space="preserve"> (diobni)</w:t>
      </w:r>
      <w:r w:rsidR="00642264">
        <w:t xml:space="preserve"> popis</w:t>
      </w:r>
      <w:r w:rsidR="00D642BB">
        <w:t>.</w:t>
      </w:r>
    </w:p>
    <w:p w:rsidRDefault="00F42181" w:rsidP="00396B26" w:rsidR="00F42181"/>
    <w:p w:rsidRDefault="0013477E" w:rsidP="0013477E" w:rsidR="0013477E" w:rsidRPr="000B1674">
      <w:pPr>
        <w:jc w:val="center"/>
      </w:pPr>
      <w:r w:rsidRPr="000B1674">
        <w:t>Obrazloženje</w:t>
      </w:r>
    </w:p>
    <w:p w:rsidRDefault="00C32732" w:rsidP="00C32732" w:rsidR="00C32732">
      <w:pPr>
        <w:jc w:val="both"/>
      </w:pPr>
    </w:p>
    <w:p w:rsidRDefault="005F3264" w:rsidP="005F3264" w:rsidR="005F3264" w:rsidRPr="00BE6FB2">
      <w:pPr>
        <w:ind w:firstLine="709"/>
        <w:jc w:val="both"/>
      </w:pPr>
      <w:r w:rsidRPr="00BE6FB2">
        <w:t>Rješenjem ovog</w:t>
      </w:r>
      <w:r>
        <w:t>a</w:t>
      </w:r>
      <w:r w:rsidRPr="00BE6FB2">
        <w:t xml:space="preserve"> suda poslovni broj St-</w:t>
      </w:r>
      <w:r>
        <w:t>147</w:t>
      </w:r>
      <w:r w:rsidRPr="00BE6FB2">
        <w:t>/</w:t>
      </w:r>
      <w:r>
        <w:t>2013</w:t>
      </w:r>
      <w:r w:rsidRPr="00BE6FB2">
        <w:t>-</w:t>
      </w:r>
      <w:r>
        <w:t>3</w:t>
      </w:r>
      <w:r w:rsidRPr="00BE6FB2">
        <w:t xml:space="preserve"> od 2</w:t>
      </w:r>
      <w:r>
        <w:t>9</w:t>
      </w:r>
      <w:r w:rsidRPr="00BE6FB2">
        <w:t>. s</w:t>
      </w:r>
      <w:r>
        <w:t>rpnja</w:t>
      </w:r>
      <w:r w:rsidRPr="00BE6FB2">
        <w:t xml:space="preserve"> 201</w:t>
      </w:r>
      <w:r>
        <w:t>3</w:t>
      </w:r>
      <w:r w:rsidRPr="00BE6FB2">
        <w:t xml:space="preserve">. koje je postalo pravomoćno </w:t>
      </w:r>
      <w:r>
        <w:t>27</w:t>
      </w:r>
      <w:r w:rsidRPr="00BE6FB2">
        <w:t xml:space="preserve">. </w:t>
      </w:r>
      <w:r>
        <w:t>rujna</w:t>
      </w:r>
      <w:r w:rsidRPr="00BE6FB2">
        <w:t xml:space="preserve"> 201</w:t>
      </w:r>
      <w:r>
        <w:t>3</w:t>
      </w:r>
      <w:r w:rsidRPr="00BE6FB2">
        <w:t xml:space="preserve">., otvoren je i istovremeno zaključen </w:t>
      </w:r>
      <w:r>
        <w:t xml:space="preserve">skraćeni </w:t>
      </w:r>
      <w:r w:rsidRPr="00BE6FB2">
        <w:t xml:space="preserve">stečajni postupak nad dužnikom </w:t>
      </w:r>
      <w:r>
        <w:t>SANDRINA</w:t>
      </w:r>
      <w:r w:rsidRPr="00BE6FB2">
        <w:t xml:space="preserve"> d.o.o.</w:t>
      </w:r>
      <w:r>
        <w:t>, Zadar</w:t>
      </w:r>
      <w:r w:rsidRPr="00BE6FB2">
        <w:t xml:space="preserve"> te je dužniku imenovan stečajni upravitelj u osobi </w:t>
      </w:r>
      <w:r>
        <w:t xml:space="preserve">Edvina Šimunova iz Zadra. </w:t>
      </w:r>
    </w:p>
    <w:p w:rsidRDefault="005F3264" w:rsidP="005F3264" w:rsidR="005F3264">
      <w:pPr>
        <w:ind w:firstLine="708"/>
        <w:jc w:val="both"/>
      </w:pPr>
      <w:r w:rsidRPr="00BE6FB2">
        <w:t>Nakon brisanja dužnika iz sudskog registra na temelju rješenja ovog suda poslovni broj Tt-1</w:t>
      </w:r>
      <w:r>
        <w:t>3</w:t>
      </w:r>
      <w:r w:rsidRPr="00BE6FB2">
        <w:t>/</w:t>
      </w:r>
      <w:r>
        <w:t>2563-2</w:t>
      </w:r>
      <w:r w:rsidRPr="00BE6FB2">
        <w:t xml:space="preserve"> od </w:t>
      </w:r>
      <w:r>
        <w:t>14</w:t>
      </w:r>
      <w:r w:rsidRPr="00BE6FB2">
        <w:t xml:space="preserve">. </w:t>
      </w:r>
      <w:r>
        <w:t>studenog</w:t>
      </w:r>
      <w:r w:rsidRPr="00BE6FB2">
        <w:t xml:space="preserve"> 201</w:t>
      </w:r>
      <w:r>
        <w:t>3</w:t>
      </w:r>
      <w:r w:rsidRPr="00BE6FB2">
        <w:t>., stečajni upravitelj dužnika je podneskom od 2</w:t>
      </w:r>
      <w:r>
        <w:t>1</w:t>
      </w:r>
      <w:r w:rsidRPr="00BE6FB2">
        <w:t xml:space="preserve">. </w:t>
      </w:r>
      <w:r>
        <w:t>veljače</w:t>
      </w:r>
      <w:r w:rsidRPr="00BE6FB2">
        <w:t xml:space="preserve"> 201</w:t>
      </w:r>
      <w:r>
        <w:t>8</w:t>
      </w:r>
      <w:r w:rsidR="0077053A">
        <w:t>.</w:t>
      </w:r>
      <w:r w:rsidRPr="00BE6FB2">
        <w:t xml:space="preserve"> predložio sudu nastavak predmetnog stečajnog postupka sukladno odredbi čl. 133. st. 6. Stečajnog zakona (Narodne novine broj 71/15</w:t>
      </w:r>
      <w:r>
        <w:t xml:space="preserve"> i 104/17</w:t>
      </w:r>
      <w:r w:rsidRPr="00BE6FB2">
        <w:t>, dalje: SZ) navodeći da je naknadno utvrdio da stečajnu masu dužnika čine</w:t>
      </w:r>
      <w:r>
        <w:t xml:space="preserve"> novčana sredstva s osnove ugovora o osiguranju broj 49726 sklopljenog između Merkur osiguranja d.d. kao osiguravatelja s dužnikom kao osiguranikom koji ugovor je istekao s danom 30. studenog 2017. i na temelju kojeg je osiguravatelj dužan isplatiti dužniku kao osiguraniku ugovorenu osiguranu svotu uvećanu za svotu dobiti u ukupnom iznosu od 10.263,00 Eur. </w:t>
      </w:r>
    </w:p>
    <w:p w:rsidRDefault="005F3264" w:rsidP="005F3264" w:rsidR="005F3264" w:rsidRPr="00BE6FB2">
      <w:pPr>
        <w:ind w:firstLine="708"/>
        <w:jc w:val="both"/>
      </w:pPr>
      <w:r>
        <w:t xml:space="preserve">Rješenjem suda broj St-82/2018-1 od 24. travnja 2018. nastavljen je stečajni postupak </w:t>
      </w:r>
      <w:r w:rsidRPr="00BE6FB2">
        <w:t xml:space="preserve">nad stečajnim dužnikom </w:t>
      </w:r>
      <w:r>
        <w:t>SANDRINA</w:t>
      </w:r>
      <w:r w:rsidRPr="00BE6FB2">
        <w:t xml:space="preserve"> d.o.o. u stečaju sa sjedištem u Zadru, </w:t>
      </w:r>
      <w:r>
        <w:t>Put Bajla 34</w:t>
      </w:r>
      <w:r w:rsidRPr="00BE6FB2">
        <w:t xml:space="preserve">, OIB: </w:t>
      </w:r>
      <w:r>
        <w:t>02765742438</w:t>
      </w:r>
      <w:r w:rsidRPr="00BE6FB2">
        <w:t xml:space="preserve">, </w:t>
      </w:r>
      <w:r>
        <w:t xml:space="preserve">te je određeno da će se predmetni postupa dalje </w:t>
      </w:r>
      <w:r w:rsidRPr="00BE6FB2">
        <w:t xml:space="preserve">voditi nad Stečajnom masom iza navedenog </w:t>
      </w:r>
      <w:r>
        <w:t xml:space="preserve">dužnika pod poslovnim brojem </w:t>
      </w:r>
      <w:r w:rsidRPr="00BE6FB2">
        <w:t>St-</w:t>
      </w:r>
      <w:r>
        <w:t>82</w:t>
      </w:r>
      <w:r w:rsidRPr="00BE6FB2">
        <w:t>/201</w:t>
      </w:r>
      <w:r>
        <w:t>8</w:t>
      </w:r>
      <w:r w:rsidRPr="00BE6FB2">
        <w:t xml:space="preserve">. </w:t>
      </w:r>
    </w:p>
    <w:p w:rsidRDefault="005F3264" w:rsidP="00C32732" w:rsidR="005F3264">
      <w:pPr>
        <w:jc w:val="both"/>
      </w:pPr>
    </w:p>
    <w:p w:rsidRDefault="00C32732" w:rsidP="005F3264" w:rsidR="001F0989">
      <w:pPr>
        <w:ind w:firstLine="708"/>
        <w:jc w:val="both"/>
      </w:pPr>
      <w:r w:rsidRPr="000B1674">
        <w:lastRenderedPageBreak/>
        <w:t>Stečajn</w:t>
      </w:r>
      <w:r>
        <w:t xml:space="preserve">i upravitelj dužnika dostavio je ovom sudu završno izvješće </w:t>
      </w:r>
      <w:r w:rsidR="00867D79">
        <w:t>2</w:t>
      </w:r>
      <w:r w:rsidR="005F3264">
        <w:t xml:space="preserve">5. rujna 2018. </w:t>
      </w:r>
      <w:r w:rsidR="00B323FB">
        <w:t xml:space="preserve">uz završni račun i </w:t>
      </w:r>
      <w:r>
        <w:t>diobni popis</w:t>
      </w:r>
      <w:r w:rsidR="00867D79">
        <w:t xml:space="preserve">, </w:t>
      </w:r>
      <w:r>
        <w:t>predlažući sudu davanje suglasnosti za završnu diobu i određivanje završnog</w:t>
      </w:r>
      <w:r w:rsidR="001F0989">
        <w:t xml:space="preserve"> ročišta vjerovnika </w:t>
      </w:r>
      <w:r w:rsidR="003F7585">
        <w:t xml:space="preserve">budući da dužnik osim novčanih sredstava s osnova ugovora o osiguranju broj 49726 nema druge naknadno pronađene imovine. </w:t>
      </w:r>
    </w:p>
    <w:p w:rsidRDefault="00C32732" w:rsidP="00C32732" w:rsidR="00C32732">
      <w:pPr>
        <w:jc w:val="both"/>
      </w:pPr>
      <w:r>
        <w:tab/>
      </w:r>
      <w:r w:rsidR="003F7585">
        <w:t xml:space="preserve">Slijedom navedenog, a kako je </w:t>
      </w:r>
      <w:r>
        <w:t xml:space="preserve">stečajni upravitelj prije završne diobe sastavio popis </w:t>
      </w:r>
      <w:r w:rsidR="003F7585">
        <w:t xml:space="preserve">i </w:t>
      </w:r>
      <w:r>
        <w:t>tražbina (diobni popis) koje se uzimaju u obzir pri diobi u smislu odredbe čl. 274. st. 1. S</w:t>
      </w:r>
      <w:r w:rsidR="001F0989">
        <w:t xml:space="preserve">tečajnog zakona (Narod novine broj 71/2015 i 104/2017) </w:t>
      </w:r>
      <w:r>
        <w:t>zbog čega je ovaj sud temeljem odredbe stavka 2. istog članka, diobni popis objavio na mrežnoj stranici e-Oglasna ploča sudova, te ispitao završni račun u skladu s odredbom čl. 95. st. 2. S</w:t>
      </w:r>
      <w:r w:rsidR="001F0989">
        <w:t>tečajnog zakona</w:t>
      </w:r>
      <w:r>
        <w:t xml:space="preserve">.  </w:t>
      </w:r>
    </w:p>
    <w:p w:rsidRDefault="00C32732" w:rsidP="00C32732" w:rsidR="00C32732">
      <w:pPr>
        <w:jc w:val="both"/>
      </w:pPr>
      <w:r>
        <w:tab/>
        <w:t>S obzirom da se završnoj diobi pristupa čim se završi unovčenje stečajne mase te da se završna dioba smije poduzeti samo uz suglasnost suda, to su se u konkretnom slučaju ispunili uvjeti za određivanje završnog ročišta vjerovnika u smislu odredbi čl. 282. i 283. S</w:t>
      </w:r>
      <w:r w:rsidR="001F0989">
        <w:t>tečajnog zakona</w:t>
      </w:r>
      <w:r>
        <w:t xml:space="preserve">, zbog čega je donesena odluka kao u točkama I. do III. izreke ovog zaključka.  </w:t>
      </w:r>
    </w:p>
    <w:p w:rsidRDefault="00F225E0" w:rsidP="00DA64C3" w:rsidR="00F225E0"/>
    <w:p w:rsidRDefault="0013477E" w:rsidP="0013477E" w:rsidR="0013477E" w:rsidRPr="000B1674">
      <w:pPr>
        <w:jc w:val="center"/>
      </w:pPr>
      <w:r w:rsidRPr="000B1674">
        <w:t xml:space="preserve">U Zadru </w:t>
      </w:r>
      <w:r w:rsidR="003F7585">
        <w:t xml:space="preserve">27. prosinca </w:t>
      </w:r>
      <w:r w:rsidR="00D75B1D">
        <w:t xml:space="preserve">2018. </w:t>
      </w:r>
      <w:r w:rsidR="00CF411A">
        <w:t xml:space="preserve"> </w:t>
      </w:r>
      <w:r w:rsidR="00422710">
        <w:t xml:space="preserve"> </w:t>
      </w:r>
      <w:r>
        <w:t xml:space="preserve"> </w:t>
      </w:r>
      <w:r w:rsidRPr="000B1674">
        <w:t xml:space="preserve"> </w:t>
      </w:r>
    </w:p>
    <w:p w:rsidRDefault="0013477E" w:rsidP="00DA64C3" w:rsidR="00DA64C3">
      <w:pPr>
        <w:jc w:val="right"/>
      </w:pPr>
      <w:r>
        <w:t xml:space="preserve">                             </w:t>
      </w:r>
    </w:p>
    <w:p w:rsidRDefault="0077053A" w:rsidP="0077053A" w:rsidR="0077053A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3F26C4" w:rsidP="0077053A" w:rsidR="0077053A" w:rsidRPr="006F3E15">
      <w:r>
        <w:t>Elena Glavan</w:t>
      </w:r>
      <w:r w:rsidR="0077053A" w:rsidRPr="006F3E15">
        <w:t xml:space="preserve"> </w:t>
      </w:r>
      <w:r w:rsidR="0077053A" w:rsidRPr="006F3E15">
        <w:tab/>
      </w:r>
      <w:r w:rsidR="0077053A" w:rsidRPr="006F3E15">
        <w:tab/>
      </w:r>
      <w:r w:rsidR="0077053A" w:rsidRPr="006F3E15">
        <w:tab/>
      </w:r>
      <w:r w:rsidR="0077053A" w:rsidRPr="006F3E15">
        <w:tab/>
      </w:r>
      <w:r w:rsidR="0077053A" w:rsidRPr="006F3E15">
        <w:tab/>
      </w:r>
      <w:r w:rsidR="0077053A" w:rsidRPr="006F3E15">
        <w:tab/>
      </w:r>
      <w:r w:rsidR="0077053A" w:rsidRPr="006F3E15">
        <w:tab/>
      </w:r>
      <w:r w:rsidR="0077053A" w:rsidRPr="006F3E15">
        <w:tab/>
        <w:t xml:space="preserve">   </w:t>
      </w:r>
      <w:r w:rsidR="0077053A">
        <w:t xml:space="preserve">  </w:t>
      </w:r>
      <w:r>
        <w:t xml:space="preserve">            </w:t>
      </w:r>
      <w:r w:rsidR="0077053A" w:rsidRPr="006F3E15">
        <w:t>Ana Markač, v.r.</w:t>
      </w:r>
    </w:p>
    <w:p w:rsidRDefault="00E97E05" w:rsidP="0077053A" w:rsidR="00E97E05" w:rsidRPr="006F3E15">
      <w:pPr>
        <w:jc w:val="center"/>
      </w:pPr>
    </w:p>
    <w:p w:rsidRDefault="005642CB" w:rsidP="00D92B04" w:rsidR="005642CB">
      <w:pPr>
        <w:jc w:val="right"/>
      </w:pPr>
    </w:p>
    <w:p w:rsidRDefault="0013477E" w:rsidP="00E97E05" w:rsidR="0013477E" w:rsidRPr="000B1674">
      <w:r>
        <w:t xml:space="preserve">UPUTA </w:t>
      </w:r>
      <w:r w:rsidRPr="000B1674">
        <w:t>O PRAVNOM LIJEKU:</w:t>
      </w:r>
    </w:p>
    <w:p w:rsidRDefault="0013477E" w:rsidP="00CF411A" w:rsidR="0013477E">
      <w:pPr>
        <w:jc w:val="both"/>
      </w:pPr>
      <w:r w:rsidRPr="000B1674">
        <w:t>Protiv ovo</w:t>
      </w:r>
      <w:r>
        <w:t xml:space="preserve">g zaključka nije dopuštena žalba. </w:t>
      </w:r>
    </w:p>
    <w:p w:rsidRDefault="0013477E" w:rsidP="0013477E" w:rsidR="0013477E" w:rsidRPr="000B1674">
      <w:pPr>
        <w:ind w:firstLine="708"/>
        <w:jc w:val="both"/>
      </w:pPr>
    </w:p>
    <w:p w:rsidRDefault="005642CB" w:rsidP="00AE1CE2" w:rsidR="005642CB"/>
    <w:p w:rsidRDefault="00DA64C3" w:rsidP="00E21BF1" w:rsidR="0013477E" w:rsidRPr="000B1674">
      <w:pPr>
        <w:jc w:val="both"/>
      </w:pPr>
      <w:r>
        <w:t>DNA:</w:t>
      </w:r>
      <w:r w:rsidR="0013477E" w:rsidRPr="000B1674">
        <w:t xml:space="preserve"> </w:t>
      </w:r>
    </w:p>
    <w:p w:rsidRDefault="00CF411A" w:rsidP="00E21BF1" w:rsidR="000A5F52">
      <w:pPr>
        <w:pStyle w:val="Odlomakpopisa"/>
        <w:numPr>
          <w:ilvl w:val="0"/>
          <w:numId w:val="2"/>
        </w:numPr>
        <w:jc w:val="both"/>
      </w:pPr>
      <w:r>
        <w:t>stečajnom upravitelju</w:t>
      </w:r>
      <w:r w:rsidR="00052C92">
        <w:t xml:space="preserve"> </w:t>
      </w:r>
      <w:r w:rsidR="005F3264">
        <w:t xml:space="preserve">Edvinu Šimunovu </w:t>
      </w:r>
      <w:r w:rsidR="00C32732">
        <w:t xml:space="preserve">iz Zadra, </w:t>
      </w:r>
      <w:r w:rsidR="00052C92">
        <w:t>putem e-mail</w:t>
      </w:r>
      <w:r w:rsidR="00923758">
        <w:t xml:space="preserve">, </w:t>
      </w:r>
    </w:p>
    <w:p w:rsidRDefault="00CF411A" w:rsidP="000A5F52" w:rsidR="000A5F52">
      <w:pPr>
        <w:pStyle w:val="Odlomakpopisa"/>
        <w:numPr>
          <w:ilvl w:val="0"/>
          <w:numId w:val="2"/>
        </w:numPr>
        <w:jc w:val="both"/>
      </w:pPr>
      <w:r>
        <w:t>e-Oglasna ploča sudova</w:t>
      </w:r>
      <w:r w:rsidR="00867DEC">
        <w:t xml:space="preserve">, uz ispitani završni račun stečajnog upravitelja od </w:t>
      </w:r>
      <w:r w:rsidR="005F3264">
        <w:t>25. rujna 2018.,</w:t>
      </w:r>
      <w:r w:rsidR="001F0989">
        <w:t xml:space="preserve"> uz završno izvješće i završni diobni popis</w:t>
      </w:r>
      <w:r w:rsidR="00AE1CE2">
        <w:t xml:space="preserve"> (list spisa </w:t>
      </w:r>
      <w:r w:rsidR="005F3264">
        <w:t>151 do 153</w:t>
      </w:r>
      <w:r w:rsidR="003F7585">
        <w:t xml:space="preserve"> i 159 do 161</w:t>
      </w:r>
      <w:r w:rsidR="001F0989">
        <w:t>)</w:t>
      </w:r>
      <w:r w:rsidR="00AE1CE2">
        <w:t xml:space="preserve"> sve to i </w:t>
      </w:r>
      <w:r w:rsidR="00052C92">
        <w:t>izložiti i u sudskoj pisarnici</w:t>
      </w:r>
    </w:p>
    <w:p w:rsidRDefault="00CF411A" w:rsidP="00E21BF1" w:rsidR="00CF411A" w:rsidRPr="000B1674">
      <w:pPr>
        <w:pStyle w:val="Odlomakpopisa"/>
        <w:numPr>
          <w:ilvl w:val="0"/>
          <w:numId w:val="2"/>
        </w:numPr>
        <w:jc w:val="both"/>
      </w:pPr>
      <w:r>
        <w:t>u spis.</w:t>
      </w:r>
    </w:p>
    <w:p w:rsidRDefault="0013477E" w:rsidP="0013477E" w:rsidR="0013477E"/>
    <w:p w:rsidRDefault="0013477E" w:rsidP="0013477E" w:rsidR="0013477E"/>
    <w:p w:rsidRDefault="00F534AD" w:rsidR="00530A52"/>
    <w:sectPr w:rsidSect="00DA64C3" w:rsidR="00530A5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3863165"/>
      <w:docPartObj>
        <w:docPartGallery w:val="Page Numbers (Bottom of Page)"/>
        <w:docPartUnique/>
      </w:docPartObj>
    </w:sdtPr>
    <w:sdtEndPr/>
    <w:sdtContent>
      <w:p w:rsidRDefault="005F3264" w:rsidR="005F3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4AD">
          <w:rPr>
            <w:noProof/>
          </w:rPr>
          <w:t>2</w:t>
        </w:r>
        <w:r>
          <w:fldChar w:fldCharType="end"/>
        </w:r>
      </w:p>
    </w:sdtContent>
  </w:sdt>
  <w:p w:rsidRDefault="005F3264" w:rsidR="005F32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C32732" w:rsidP="0077053A" w:rsidR="00422710">
        <w:pPr>
          <w:ind w:left="5664"/>
        </w:pPr>
        <w:r>
          <w:t xml:space="preserve">                                                                      </w:t>
        </w:r>
        <w:r w:rsidR="005F3264">
          <w:t xml:space="preserve"> </w:t>
        </w:r>
        <w:r>
          <w:t xml:space="preserve">     </w:t>
        </w:r>
        <w:r w:rsidR="00CA0EFD">
          <w:t xml:space="preserve">            </w:t>
        </w:r>
        <w:r w:rsidR="0077053A">
          <w:t xml:space="preserve">                                        </w:t>
        </w:r>
        <w:r w:rsidR="00422710" w:rsidRPr="00807B2E">
          <w:t xml:space="preserve">Poslovni broj </w:t>
        </w:r>
        <w:r w:rsidR="00DA64C3">
          <w:t xml:space="preserve">2 </w:t>
        </w:r>
        <w:r w:rsidR="00D92B04">
          <w:t>St-</w:t>
        </w:r>
        <w:r w:rsidR="00CA0EFD">
          <w:t>82/2018-26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D47" w:rsidP="00DA64C3" w:rsidR="00125DC3">
    <w:pPr>
      <w:ind w:left="5664"/>
      <w:jc w:val="both"/>
    </w:pPr>
    <w:r>
      <w:t xml:space="preserve">       </w:t>
    </w:r>
    <w:r w:rsidR="00125DC3" w:rsidRPr="00807B2E">
      <w:t>Poslovni broj</w:t>
    </w:r>
    <w:r w:rsidR="00C32732">
      <w:t xml:space="preserve">: </w:t>
    </w:r>
    <w:r w:rsidR="00FC6AFC">
      <w:t>2 St-</w:t>
    </w:r>
    <w:r w:rsidR="00CA0EFD">
      <w:t>82/2018-26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52C92"/>
    <w:rsid w:val="0005341E"/>
    <w:rsid w:val="000A5F52"/>
    <w:rsid w:val="00125DC3"/>
    <w:rsid w:val="0013477E"/>
    <w:rsid w:val="001F0989"/>
    <w:rsid w:val="00396B26"/>
    <w:rsid w:val="003E755F"/>
    <w:rsid w:val="003F26C4"/>
    <w:rsid w:val="003F7585"/>
    <w:rsid w:val="00401B8D"/>
    <w:rsid w:val="00422710"/>
    <w:rsid w:val="00485880"/>
    <w:rsid w:val="004901DF"/>
    <w:rsid w:val="00494492"/>
    <w:rsid w:val="0052527F"/>
    <w:rsid w:val="005642CB"/>
    <w:rsid w:val="005A3EA5"/>
    <w:rsid w:val="005B633C"/>
    <w:rsid w:val="005F3264"/>
    <w:rsid w:val="005F5E3C"/>
    <w:rsid w:val="006244E5"/>
    <w:rsid w:val="00642264"/>
    <w:rsid w:val="007145A3"/>
    <w:rsid w:val="007513A5"/>
    <w:rsid w:val="0077053A"/>
    <w:rsid w:val="0079293D"/>
    <w:rsid w:val="007D2CDE"/>
    <w:rsid w:val="00803D13"/>
    <w:rsid w:val="00857EFD"/>
    <w:rsid w:val="00867D79"/>
    <w:rsid w:val="00867DEC"/>
    <w:rsid w:val="008D48A1"/>
    <w:rsid w:val="008E5B1A"/>
    <w:rsid w:val="00923758"/>
    <w:rsid w:val="009772CC"/>
    <w:rsid w:val="00986A54"/>
    <w:rsid w:val="009B522A"/>
    <w:rsid w:val="009B7BD6"/>
    <w:rsid w:val="00A57BE4"/>
    <w:rsid w:val="00A93752"/>
    <w:rsid w:val="00A960D5"/>
    <w:rsid w:val="00AB387D"/>
    <w:rsid w:val="00AE1CE2"/>
    <w:rsid w:val="00AE4574"/>
    <w:rsid w:val="00B323FB"/>
    <w:rsid w:val="00B56387"/>
    <w:rsid w:val="00C32732"/>
    <w:rsid w:val="00C417CE"/>
    <w:rsid w:val="00CA0EFD"/>
    <w:rsid w:val="00CB0B72"/>
    <w:rsid w:val="00CE050C"/>
    <w:rsid w:val="00CF411A"/>
    <w:rsid w:val="00D27D47"/>
    <w:rsid w:val="00D642BB"/>
    <w:rsid w:val="00D75B1D"/>
    <w:rsid w:val="00D85BE7"/>
    <w:rsid w:val="00D92B04"/>
    <w:rsid w:val="00DA64C3"/>
    <w:rsid w:val="00E21BF1"/>
    <w:rsid w:val="00E24B6C"/>
    <w:rsid w:val="00E253A8"/>
    <w:rsid w:val="00E27004"/>
    <w:rsid w:val="00E3741B"/>
    <w:rsid w:val="00E80148"/>
    <w:rsid w:val="00E97E05"/>
    <w:rsid w:val="00EC1BF1"/>
    <w:rsid w:val="00F06C7B"/>
    <w:rsid w:val="00F225E0"/>
    <w:rsid w:val="00F42181"/>
    <w:rsid w:val="00F534AD"/>
    <w:rsid w:val="00FA4F5D"/>
    <w:rsid w:val="00FC6AFC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6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6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6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6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6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6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6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6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04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767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SANDRINA d.o.o. za trgovinu i usluge "u stečaju"</izvorni_sadrzaj>
    <derivirana_varijabla naziv="DomainObject.Predmet.ProtustrankaFormated_1">  SANDRINA d.o.o. za trgovinu i usluge "u stečaju"</derivirana_varijabla>
  </DomainObject.Predmet.ProtustrankaFormated>
  <DomainObject.Predmet.ProtustrankaFormatedOIB>
    <izvorni_sadrzaj>  SANDRINA d.o.o. za trgovinu i usluge "u stečaju", OIB 02765742438</izvorni_sadrzaj>
    <derivirana_varijabla naziv="DomainObject.Predmet.ProtustrankaFormatedOIB_1">  SANDRINA d.o.o. za trgovinu i usluge "u stečaju", OIB 02765742438</derivirana_varijabla>
  </DomainObject.Predmet.ProtustrankaFormatedOIB>
  <DomainObject.Predmet.ProtustrankaFormatedWithAdress>
    <izvorni_sadrzaj> SANDRINA d.o.o. za trgovinu i usluge "u stečaju", Put Bajla 34, 23000 Zadar</izvorni_sadrzaj>
    <derivirana_varijabla naziv="DomainObject.Predmet.ProtustrankaFormatedWithAdress_1"> SANDRINA d.o.o. za trgovinu i usluge "u stečaju", Put Bajla 34, 23000 Zadar</derivirana_varijabla>
  </DomainObject.Predmet.ProtustrankaFormatedWithAdress>
  <DomainObject.Predmet.ProtustrankaFormatedWithAdressOIB>
    <izvorni_sadrzaj> SANDRINA d.o.o. za trgovinu i usluge "u stečaju", OIB 02765742438, Put Bajla 34, 23000 Zadar</izvorni_sadrzaj>
    <derivirana_varijabla naziv="DomainObject.Predmet.ProtustrankaFormatedWithAdressOIB_1"> SANDRINA d.o.o. za trgovinu i usluge "u stečaju", OIB 02765742438, Put Bajla 34, 23000 Zadar</derivirana_varijabla>
  </DomainObject.Predmet.ProtustrankaFormatedWithAdressOIB>
  <DomainObject.Predmet.ProtustrankaWithAdress>
    <izvorni_sadrzaj>SANDRINA d.o.o. za trgovinu i usluge "u stečaju" Put Bajla 34, 23000 Zadar</izvorni_sadrzaj>
    <derivirana_varijabla naziv="DomainObject.Predmet.ProtustrankaWithAdress_1">SANDRINA d.o.o. za trgovinu i usluge "u stečaju" Put Bajla 34, 23000 Zadar</derivirana_varijabla>
  </DomainObject.Predmet.ProtustrankaWithAdress>
  <DomainObject.Predmet.ProtustrankaWithAdressOIB>
    <izvorni_sadrzaj>SANDRINA d.o.o. za trgovinu i usluge "u stečaju", OIB 02765742438, Put Bajla 34, 23000 Zadar</izvorni_sadrzaj>
    <derivirana_varijabla naziv="DomainObject.Predmet.ProtustrankaWithAdressOIB_1">SANDRINA d.o.o. za trgovinu i usluge "u stečaju", OIB 02765742438, Put Bajla 34, 23000 Zadar</derivirana_varijabla>
  </DomainObject.Predmet.ProtustrankaWithAdressOIB>
  <DomainObject.Predmet.ProtustrankaNazivFormated>
    <izvorni_sadrzaj>SANDRINA d.o.o. za trgovinu i usluge "u stečaju"</izvorni_sadrzaj>
    <derivirana_varijabla naziv="DomainObject.Predmet.ProtustrankaNazivFormated_1">SANDRINA d.o.o. za trgovinu i usluge "u stečaju"</derivirana_varijabla>
  </DomainObject.Predmet.ProtustrankaNazivFormated>
  <DomainObject.Predmet.ProtustrankaNazivFormatedOIB>
    <izvorni_sadrzaj>SANDRINA d.o.o. za trgovinu i usluge "u stečaju", OIB 02765742438</izvorni_sadrzaj>
    <derivirana_varijabla naziv="DomainObject.Predmet.ProtustrankaNazivFormatedOIB_1">SANDRINA d.o.o. za trgovinu i usluge "u stečaju", OIB 02765742438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UPRAVA, PU ZADAR</izvorni_sadrzaj>
    <derivirana_varijabla naziv="DomainObject.Predmet.StrankaFormated_1">  MINISTARSTVO FINANCIJA POREZNA UPRAVA, PU ZADAR</derivirana_varijabla>
  </DomainObject.Predmet.StrankaFormated>
  <DomainObject.Predmet.StrankaFormatedOIB>
    <izvorni_sadrzaj>  MINISTARSTVO FINANCIJA POREZNA UPRAVA, PU ZADAR, OIB 18683136487</izvorni_sadrzaj>
    <derivirana_varijabla naziv="DomainObject.Predmet.StrankaFormatedOIB_1">  MINISTARSTVO FINANCIJA POREZNA UPRAVA, PU ZADAR, OIB 18683136487</derivirana_varijabla>
  </DomainObject.Predmet.StrankaFormatedOIB>
  <DomainObject.Predmet.StrankaFormatedWithAdress>
    <izvorni_sadrzaj> MINISTARSTVO FINANCIJA POREZNA UPRAVA, PU ZADAR, Zadar</izvorni_sadrzaj>
    <derivirana_varijabla naziv="DomainObject.Predmet.StrankaFormatedWithAdress_1"> MINISTARSTVO FINANCIJA POREZNA UPRAVA, PU ZADAR, Zadar</derivirana_varijabla>
  </DomainObject.Predmet.StrankaFormatedWithAdress>
  <DomainObject.Predmet.StrankaFormatedWithAdressOIB>
    <izvorni_sadrzaj> MINISTARSTVO FINANCIJA POREZNA UPRAVA, PU ZADAR, OIB 18683136487, Zadar</izvorni_sadrzaj>
    <derivirana_varijabla naziv="DomainObject.Predmet.StrankaFormatedWithAdressOIB_1"> MINISTARSTVO FINANCIJA POREZNA UPRAVA, PU ZADAR, OIB 18683136487, Zadar</derivirana_varijabla>
  </DomainObject.Predmet.StrankaFormatedWithAdressOIB>
  <DomainObject.Predmet.StrankaWithAdress>
    <izvorni_sadrzaj>MINISTARSTVO FINANCIJA POREZNA UPRAVA, PU ZADAR Zadar</izvorni_sadrzaj>
    <derivirana_varijabla naziv="DomainObject.Predmet.StrankaWithAdress_1">MINISTARSTVO FINANCIJA POREZNA UPRAVA, PU ZADAR Zadar</derivirana_varijabla>
  </DomainObject.Predmet.StrankaWithAdress>
  <DomainObject.Predmet.StrankaWithAdressOIB>
    <izvorni_sadrzaj>MINISTARSTVO FINANCIJA POREZNA UPRAVA, PU ZADAR, OIB 18683136487, Zadar</izvorni_sadrzaj>
    <derivirana_varijabla naziv="DomainObject.Predmet.StrankaWithAdressOIB_1">MINISTARSTVO FINANCIJA POREZNA UPRAVA, PU ZADAR, OIB 18683136487, Zadar</derivirana_varijabla>
  </DomainObject.Predmet.StrankaWithAdressOIB>
  <DomainObject.Predmet.StrankaNazivFormated>
    <izvorni_sadrzaj>MINISTARSTVO FINANCIJA POREZNA UPRAVA, PU ZADAR</izvorni_sadrzaj>
    <derivirana_varijabla naziv="DomainObject.Predmet.StrankaNazivFormated_1">MINISTARSTVO FINANCIJA POREZNA UPRAVA, PU ZADAR</derivirana_varijabla>
  </DomainObject.Predmet.StrankaNazivFormated>
  <DomainObject.Predmet.StrankaNazivFormatedOIB>
    <izvorni_sadrzaj>MINISTARSTVO FINANCIJA POREZNA UPRAVA, PU ZADAR, OIB 18683136487</izvorni_sadrzaj>
    <derivirana_varijabla naziv="DomainObject.Predmet.StrankaNazivFormatedOIB_1">MINISTARSTVO FINANCIJA 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MINISTARSTVO FINANCIJA POREZNA UPRAVA, PU ZADAR</item>
    </izvorni_sadrzaj>
    <derivirana_varijabla naziv="DomainObject.Predmet.StrankaListFormated_1">
      <item>MINISTARSTVO FINANCIJA POREZNA UPRAVA, PU ZADAR</item>
    </derivirana_varijabla>
  </DomainObject.Predmet.StrankaListFormated>
  <DomainObject.Predmet.StrankaListFormatedOIB>
    <izvorni_sadrzaj>
      <item>MINISTARSTVO FINANCIJA POREZNA UPRAVA, PU ZADAR, OIB 18683136487</item>
    </izvorni_sadrzaj>
    <derivirana_varijabla naziv="DomainObject.Predmet.StrankaListFormatedOIB_1">
      <item>MINISTARSTVO FINANCIJA POREZNA UPRAVA, PU ZADAR, OIB 18683136487</item>
    </derivirana_varijabla>
  </DomainObject.Predmet.StrankaListFormatedOIB>
  <DomainObject.Predmet.StrankaListFormatedWithAdress>
    <izvorni_sadrzaj>
      <item>MINISTARSTVO FINANCIJA POREZNA UPRAVA, PU ZADAR, Zadar</item>
    </izvorni_sadrzaj>
    <derivirana_varijabla naziv="DomainObject.Predmet.StrankaListFormatedWithAdress_1">
      <item>MINISTARSTVO FINANCIJA POREZNA UPRAVA, PU ZADAR, Zadar</item>
    </derivirana_varijabla>
  </DomainObject.Predmet.StrankaListFormatedWithAdress>
  <DomainObject.Predmet.StrankaListFormatedWithAdressOIB>
    <izvorni_sadrzaj>
      <item>MINISTARSTVO FINANCIJA POREZNA UPRAVA, PU ZADAR, OIB 18683136487, Zadar</item>
    </izvorni_sadrzaj>
    <derivirana_varijabla naziv="DomainObject.Predmet.StrankaListFormatedWithAdressOIB_1">
      <item>MINISTARSTVO FINANCIJA POREZNA UPRAVA, PU ZADAR, OIB 18683136487, Zadar</item>
    </derivirana_varijabla>
  </DomainObject.Predmet.StrankaListFormatedWithAdressOIB>
  <DomainObject.Predmet.StrankaListNazivFormated>
    <izvorni_sadrzaj>
      <item>MINISTARSTVO FINANCIJA POREZNA UPRAVA, PU ZADAR</item>
    </izvorni_sadrzaj>
    <derivirana_varijabla naziv="DomainObject.Predmet.StrankaListNazivFormated_1">
      <item>MINISTARSTVO FINANCIJA POREZNA UPRAVA, PU ZADAR</item>
    </derivirana_varijabla>
  </DomainObject.Predmet.StrankaListNazivFormated>
  <DomainObject.Predmet.StrankaListNazivFormatedOIB>
    <izvorni_sadrzaj>
      <item>MINISTARSTVO FINANCIJA POREZNA UPRAVA, PU ZADAR, OIB 18683136487</item>
    </izvorni_sadrzaj>
    <derivirana_varijabla naziv="DomainObject.Predmet.StrankaListNazivFormatedOIB_1">
      <item>MINISTARSTVO FINANCIJA POREZNA UPRAVA, PU ZADAR, OIB 18683136487</item>
    </derivirana_varijabla>
  </DomainObject.Predmet.StrankaListNazivFormatedOIB>
  <DomainObject.Predmet.ProtuStrankaListFormated>
    <izvorni_sadrzaj>
      <item>SANDRINA d.o.o. za trgovinu i usluge "u stečaju"</item>
    </izvorni_sadrzaj>
    <derivirana_varijabla naziv="DomainObject.Predmet.ProtuStrankaListFormated_1">
      <item>SANDRINA d.o.o. za trgovinu i usluge "u stečaju"</item>
    </derivirana_varijabla>
  </DomainObject.Predmet.ProtuStrankaListFormated>
  <DomainObject.Predmet.ProtuStrankaListFormatedOIB>
    <izvorni_sadrzaj>
      <item>SANDRINA d.o.o. za trgovinu i usluge "u stečaju", OIB 02765742438</item>
    </izvorni_sadrzaj>
    <derivirana_varijabla naziv="DomainObject.Predmet.ProtuStrankaListFormatedOIB_1">
      <item>SANDRINA d.o.o. za trgovinu i usluge "u stečaju", OIB 02765742438</item>
    </derivirana_varijabla>
  </DomainObject.Predmet.ProtuStrankaListFormatedOIB>
  <DomainObject.Predmet.ProtuStrankaListFormatedWithAdress>
    <izvorni_sadrzaj>
      <item>SANDRINA d.o.o. za trgovinu i usluge "u stečaju", Put Bajla 34, 23000 Zadar</item>
    </izvorni_sadrzaj>
    <derivirana_varijabla naziv="DomainObject.Predmet.ProtuStrankaListFormatedWithAdress_1">
      <item>SANDRINA d.o.o. za trgovinu i usluge "u stečaju", Put Bajla 34, 23000 Zadar</item>
    </derivirana_varijabla>
  </DomainObject.Predmet.ProtuStrankaListFormatedWithAdress>
  <DomainObject.Predmet.ProtuStrankaListFormatedWithAdressOIB>
    <izvorni_sadrzaj>
      <item>SANDRINA d.o.o. za trgovinu i usluge "u stečaju", OIB 02765742438, Put Bajla 34, 23000 Zadar</item>
    </izvorni_sadrzaj>
    <derivirana_varijabla naziv="DomainObject.Predmet.ProtuStrankaListFormatedWithAdressOIB_1">
      <item>SANDRINA d.o.o. za trgovinu i usluge "u stečaju", OIB 02765742438, Put Bajla 34, 23000 Zadar</item>
    </derivirana_varijabla>
  </DomainObject.Predmet.ProtuStrankaListFormatedWithAdressOIB>
  <DomainObject.Predmet.ProtuStrankaListNazivFormated>
    <izvorni_sadrzaj>
      <item>SANDRINA d.o.o. za trgovinu i usluge "u stečaju"</item>
    </izvorni_sadrzaj>
    <derivirana_varijabla naziv="DomainObject.Predmet.ProtuStrankaListNazivFormated_1">
      <item>SANDRINA d.o.o. za trgovinu i usluge "u stečaju"</item>
    </derivirana_varijabla>
  </DomainObject.Predmet.ProtuStrankaListNazivFormated>
  <DomainObject.Predmet.ProtuStrankaListNazivFormatedOIB>
    <izvorni_sadrzaj>
      <item>SANDRINA d.o.o. za trgovinu i usluge "u stečaju", OIB 02765742438</item>
    </izvorni_sadrzaj>
    <derivirana_varijabla naziv="DomainObject.Predmet.ProtuStrankaListNazivFormatedOIB_1">
      <item>SANDRINA d.o.o. za trgovinu i usluge "u stečaju", OIB 02765742438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Šimunov, OIB 68167380523</item>
    </izvorni_sadrzaj>
    <derivirana_varijabla naziv="DomainObject.Predmet.OstaliListFormatedWithAdressOIB_1">
      <item>Edvin Šimunov, OIB 68167380523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UPRAVA, PU ZADAR</izvorni_sadrzaj>
    <derivirana_varijabla naziv="DomainObject.Predmet.StrankaIDrugi_1">MINISTARSTVO FINANCIJA POREZNA UPRAVA, PU ZADAR</derivirana_varijabla>
  </DomainObject.Predmet.StrankaIDrugi>
  <DomainObject.Predmet.ProtustrankaIDrugi>
    <izvorni_sadrzaj>SANDRINA d.o.o. za trgovinu i usluge "u stečaju"</izvorni_sadrzaj>
    <derivirana_varijabla naziv="DomainObject.Predmet.ProtustrankaIDrugi_1">SANDRINA d.o.o. za trgovinu i usluge "u stečaju"</derivirana_varijabla>
  </DomainObject.Predmet.ProtustrankaIDrugi>
  <DomainObject.Predmet.StrankaIDrugiAdressOIB>
    <izvorni_sadrzaj>MINISTARSTVO FINANCIJA POREZNA UPRAVA, PU ZADAR, OIB 18683136487, Zadar</izvorni_sadrzaj>
    <derivirana_varijabla naziv="DomainObject.Predmet.StrankaIDrugiAdressOIB_1">MINISTARSTVO FINANCIJA POREZNA UPRAVA, PU ZADAR, OIB 18683136487, Zadar</derivirana_varijabla>
  </DomainObject.Predmet.StrankaIDrugiAdressOIB>
  <DomainObject.Predmet.ProtustrankaIDrugiAdressOIB>
    <izvorni_sadrzaj>SANDRINA d.o.o. za trgovinu i usluge "u stečaju", OIB 02765742438, Put Bajla 34, 23000 Zadar</izvorni_sadrzaj>
    <derivirana_varijabla naziv="DomainObject.Predmet.ProtustrankaIDrugiAdressOIB_1">SANDRINA d.o.o. za trgovinu i usluge "u stečaju", OIB 02765742438, Put Bajla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SANDRINA d.o.o. za trgovinu i usluge "u stečaju"</item>
      <item>MINISTARSTVO FINANCIJA POREZNA UPRAVA, PU ZADAR</item>
      <item>Edvin Šimunov</item>
    </izvorni_sadrzaj>
    <derivirana_varijabla naziv="DomainObject.Predmet.SudioniciListNaziv_1">
      <item>SANDRINA d.o.o. za trgovinu i usluge "u stečaju"</item>
      <item>MINISTARSTVO FINANCIJA POREZNA UPRAVA, PU ZADAR</item>
      <item>Edvin Šimunov</item>
    </derivirana_varijabla>
  </DomainObject.Predmet.SudioniciListNaziv>
  <DomainObject.Predmet.SudioniciListAdressOIB>
    <izvorni_sadrzaj>
      <item>SANDRINA d.o.o. za trgovinu i usluge "u stečaju", OIB 02765742438, Put Bajla 34,23000 Zadar</item>
      <item>MINISTARSTVO FINANCIJA POREZNA UPRAVA, PU ZADAR, OIB 18683136487, Zadar</item>
      <item>Edvin Šimunov, OIB 68167380523</item>
    </izvorni_sadrzaj>
    <derivirana_varijabla naziv="DomainObject.Predmet.SudioniciListAdressOIB_1">
      <item>SANDRINA d.o.o. za trgovinu i usluge "u stečaju", OIB 02765742438, Put Bajla 34,23000 Zadar</item>
      <item>MINISTARSTVO FINANCIJA POREZNA UPRAVA, PU ZADAR, OIB 18683136487, Zadar</item>
      <item>Edvin Šimunov, OIB 68167380523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02765742438</item>
      <item>, OIB 18683136487</item>
      <item>, OIB 68167380523</item>
    </izvorni_sadrzaj>
    <derivirana_varijabla naziv="DomainObject.Predmet.SudioniciListNazivOIB_1">
      <item>, OIB 02765742438</item>
      <item>, OIB 18683136487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St-82/2018-13</izvorni_sadrzaj>
    <derivirana_varijabla naziv="DomainObject.PredzadnjaOdlukaIzPredmeta.Oznaka_1">St-82/2018-13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8E044-308A-41FC-8E5A-FE32B4DF4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3510</properties:Characters>
  <properties:Lines>80</properties:Lines>
  <properties:Paragraphs>26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2018-11-02T14:51:00Z</dcterms:created>
  <dc:creator>Tina Grgas</dc:creator>
  <cp:lastModifiedBy>Elena Glavan</cp:lastModifiedBy>
  <cp:lastPrinted>2018-12-24T10:32:00Z</cp:lastPrinted>
  <dcterms:modified xmlns:xsi="http://www.w3.org/2001/XMLSchema-instance" xsi:type="dcterms:W3CDTF">2018-12-27T10:28:00Z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(St-82-18 zaključak  završno ročište studeni  2018. docx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