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7bda" w14:paraId="1a97bda" w:rsidRDefault="000A4D7D" w:rsidP="007A5F16" w:rsidR="00DD02E5" w:rsidRPr="00FA505C">
      <w:pPr>
        <w15:collapsed w:val="false"/>
        <w:rPr>
          <w:szCs w:val="24"/>
          <w:lang w:val="hr-HR"/>
        </w:rPr>
      </w:pPr>
      <w:bookmarkStart w:name="_GoBack" w:id="0"/>
      <w:bookmarkEnd w:id="0"/>
      <w:r w:rsidRPr="00FA505C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REPUBLIKA HRVATSKA</w:t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TRGOVAČKI SUD U ZAGREBU</w:t>
      </w:r>
    </w:p>
    <w:p w:rsidRDefault="00C22105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Zagreb, Petrinjska 8</w:t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1144D8" w:rsidRPr="00FA505C">
        <w:rPr>
          <w:szCs w:val="24"/>
          <w:lang w:val="hr-HR"/>
        </w:rPr>
        <w:t>7 St-</w:t>
      </w:r>
      <w:r w:rsidR="00870ED2" w:rsidRPr="00FA505C">
        <w:rPr>
          <w:szCs w:val="24"/>
          <w:lang w:val="hr-HR"/>
        </w:rPr>
        <w:t>158/10</w:t>
      </w:r>
      <w:r w:rsidR="00CE4990">
        <w:rPr>
          <w:szCs w:val="24"/>
          <w:lang w:val="hr-HR"/>
        </w:rPr>
        <w:t>-</w:t>
      </w:r>
      <w:r w:rsidR="005257E2">
        <w:rPr>
          <w:szCs w:val="24"/>
          <w:lang w:val="hr-HR"/>
        </w:rPr>
        <w:t>421</w:t>
      </w:r>
    </w:p>
    <w:p w:rsidRDefault="007A5F16" w:rsidP="007A5F16" w:rsidR="007A5F16" w:rsidRPr="00FA505C">
      <w:pPr>
        <w:rPr>
          <w:szCs w:val="24"/>
          <w:lang w:val="hr-HR"/>
        </w:rPr>
      </w:pPr>
    </w:p>
    <w:p w:rsidRDefault="007C4D75" w:rsidP="00840D70" w:rsidR="007C4D75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R E P U B L I K A  H R V A T S K A</w:t>
      </w:r>
    </w:p>
    <w:p w:rsidRDefault="007A5F16" w:rsidP="00840D70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A K</w:t>
      </w:r>
      <w:r w:rsidR="00840D70" w:rsidRPr="00FA505C">
        <w:rPr>
          <w:szCs w:val="24"/>
          <w:lang w:val="hr-HR"/>
        </w:rPr>
        <w:t xml:space="preserve">  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7A5F16" w:rsidP="007A5F16" w:rsidR="00D5615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DE5CE3" w:rsidRPr="00FA505C">
        <w:rPr>
          <w:szCs w:val="24"/>
          <w:lang w:val="hr-HR"/>
        </w:rPr>
        <w:t xml:space="preserve">TRGOVAČKI SUD U ZAGREBU po sucu pojedincu Vesni Malenica kao stečajnom sucu u </w:t>
      </w:r>
      <w:r w:rsidR="00D56156" w:rsidRPr="00FA505C">
        <w:rPr>
          <w:szCs w:val="24"/>
          <w:lang w:val="hr-HR"/>
        </w:rPr>
        <w:t>stečajnom postupku nad dužnikom</w:t>
      </w:r>
      <w:r w:rsidR="00373998" w:rsidRPr="00FA505C">
        <w:rPr>
          <w:szCs w:val="24"/>
          <w:lang w:val="hr-HR"/>
        </w:rPr>
        <w:t xml:space="preserve"> </w:t>
      </w:r>
      <w:r w:rsidR="00373998" w:rsidRPr="00FA505C">
        <w:rPr>
          <w:lang w:val="hr-HR"/>
        </w:rPr>
        <w:t>BBS d. o. o. u stečaju, Zagreb, Frane Petrića 3, OIB 85115884915</w:t>
      </w:r>
      <w:r w:rsidR="0026283F">
        <w:rPr>
          <w:szCs w:val="24"/>
          <w:lang w:val="hr-HR"/>
        </w:rPr>
        <w:t xml:space="preserve">, </w:t>
      </w:r>
      <w:r w:rsidR="005257E2">
        <w:rPr>
          <w:szCs w:val="24"/>
          <w:lang w:val="hr-HR"/>
        </w:rPr>
        <w:t>27. ožujka</w:t>
      </w:r>
      <w:r w:rsidR="0026283F">
        <w:rPr>
          <w:szCs w:val="24"/>
          <w:lang w:val="hr-HR"/>
        </w:rPr>
        <w:t xml:space="preserve"> 2017.</w:t>
      </w:r>
    </w:p>
    <w:p w:rsidRDefault="00E1799B" w:rsidP="007A5F16" w:rsidR="00E1799B" w:rsidRPr="00FA505C">
      <w:pPr>
        <w:jc w:val="both"/>
        <w:rPr>
          <w:szCs w:val="24"/>
          <w:lang w:val="hr-HR"/>
        </w:rPr>
      </w:pP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i o  j e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D56156" w:rsidP="00C10503" w:rsidR="00373998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C10503" w:rsidRPr="00FA505C">
        <w:rPr>
          <w:szCs w:val="24"/>
          <w:lang w:val="hr-HR"/>
        </w:rPr>
        <w:t xml:space="preserve">1. </w:t>
      </w:r>
      <w:r w:rsidR="0083639B">
        <w:rPr>
          <w:szCs w:val="24"/>
          <w:lang w:val="hr-HR"/>
        </w:rPr>
        <w:t>Prodajna cijena</w:t>
      </w:r>
      <w:r w:rsidR="00C10503" w:rsidRPr="00FA505C">
        <w:rPr>
          <w:szCs w:val="24"/>
          <w:lang w:val="hr-HR"/>
        </w:rPr>
        <w:t xml:space="preserve"> nekretnine stečajnog dužnika </w:t>
      </w:r>
      <w:r w:rsidR="00373998" w:rsidRPr="00FA505C">
        <w:rPr>
          <w:lang w:val="hr-HR"/>
        </w:rPr>
        <w:t>upisana u zemljišne knjige Općinskog suda u Varaždinu, zemljišnoknjižni odjel Novi Marof, broj zk uloška 2030, kč. br. 1720, k. o. Kamena Gorica, u naravi Podrute površine 74911m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; industrijsko dvorište Podrute površine 63032m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zgrade Podrute površine 6554m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vaga površine 55m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portirnica površine 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kotlovnica površine 113m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trafostanica Podrute površine 23m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spremište Podrute, skladište površine 4435m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133m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320m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180m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53m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 xml:space="preserve">, na kojoj nekretnini je evidentirano založno pravo vjerovnika Credo banka d. d. u stečaju, Fond za razvoj i zapošljavanje, Hypo leasing Kroatien d. o. o., Fond za zaštitu okoliša i energetsku učinkovitost i Kreditna banka Zagreb d. d., utvrđuje se u iznosu od </w:t>
      </w:r>
      <w:r w:rsidR="005257E2">
        <w:rPr>
          <w:lang w:val="hr-HR"/>
        </w:rPr>
        <w:t>11.0</w:t>
      </w:r>
      <w:r w:rsidR="00823AFE" w:rsidRPr="00FA505C">
        <w:rPr>
          <w:lang w:val="hr-HR"/>
        </w:rPr>
        <w:t xml:space="preserve">00.000,00 </w:t>
      </w:r>
      <w:r w:rsidR="00373998" w:rsidRPr="00FA505C">
        <w:rPr>
          <w:lang w:val="hr-HR"/>
        </w:rPr>
        <w:t>kn</w:t>
      </w:r>
      <w:r w:rsidR="008D1EC5" w:rsidRPr="00FA505C">
        <w:rPr>
          <w:lang w:val="hr-HR"/>
        </w:rPr>
        <w:t>.</w:t>
      </w:r>
    </w:p>
    <w:p w:rsidRDefault="00373998" w:rsidP="00C93444" w:rsidR="006403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>2</w:t>
      </w:r>
      <w:r w:rsidR="00640322" w:rsidRPr="00FA505C">
        <w:rPr>
          <w:szCs w:val="24"/>
          <w:lang w:val="hr-HR"/>
        </w:rPr>
        <w:t>. Određu</w:t>
      </w:r>
      <w:r w:rsidR="00C10503" w:rsidRPr="00FA505C">
        <w:rPr>
          <w:szCs w:val="24"/>
          <w:lang w:val="hr-HR"/>
        </w:rPr>
        <w:t>je se prodaja nekretnine</w:t>
      </w:r>
      <w:r w:rsidR="00640322" w:rsidRPr="00FA505C">
        <w:rPr>
          <w:szCs w:val="24"/>
          <w:lang w:val="hr-HR"/>
        </w:rPr>
        <w:t xml:space="preserve"> stečajnog dužnika</w:t>
      </w:r>
      <w:r w:rsidR="00A82358" w:rsidRPr="00FA505C">
        <w:rPr>
          <w:szCs w:val="24"/>
          <w:lang w:val="hr-HR"/>
        </w:rPr>
        <w:t xml:space="preserve"> </w:t>
      </w:r>
      <w:r w:rsidR="005257E2">
        <w:rPr>
          <w:szCs w:val="24"/>
          <w:lang w:val="hr-HR"/>
        </w:rPr>
        <w:t>jedanaestom</w:t>
      </w:r>
      <w:r w:rsidR="000F1EAA">
        <w:rPr>
          <w:szCs w:val="24"/>
          <w:lang w:val="hr-HR"/>
        </w:rPr>
        <w:t xml:space="preserve"> </w:t>
      </w:r>
      <w:r w:rsidR="00640322" w:rsidRPr="00FA505C">
        <w:rPr>
          <w:szCs w:val="24"/>
          <w:lang w:val="hr-HR"/>
        </w:rPr>
        <w:t xml:space="preserve">usmenom javnom dražbom koja će se održati </w:t>
      </w:r>
      <w:r w:rsidR="005257E2">
        <w:rPr>
          <w:lang w:val="hr-HR"/>
        </w:rPr>
        <w:t>12. srpnja</w:t>
      </w:r>
      <w:r w:rsidR="000F1EAA">
        <w:rPr>
          <w:lang w:val="hr-HR"/>
        </w:rPr>
        <w:t xml:space="preserve"> 2017</w:t>
      </w:r>
      <w:r w:rsidR="00C10503" w:rsidRPr="00FA505C">
        <w:rPr>
          <w:lang w:val="hr-HR"/>
        </w:rPr>
        <w:t xml:space="preserve">. u </w:t>
      </w:r>
      <w:r w:rsidR="0000657A">
        <w:rPr>
          <w:lang w:val="hr-HR"/>
        </w:rPr>
        <w:t>10</w:t>
      </w:r>
      <w:r w:rsidR="0083639B">
        <w:rPr>
          <w:lang w:val="hr-HR"/>
        </w:rPr>
        <w:t>,3</w:t>
      </w:r>
      <w:r w:rsidR="00823AFE" w:rsidRPr="00FA505C">
        <w:rPr>
          <w:lang w:val="hr-HR"/>
        </w:rPr>
        <w:t>0</w:t>
      </w:r>
      <w:r w:rsidR="00C10503" w:rsidRPr="00FA505C">
        <w:rPr>
          <w:lang w:val="hr-HR"/>
        </w:rPr>
        <w:t xml:space="preserve"> </w:t>
      </w:r>
      <w:r w:rsidR="00640322" w:rsidRPr="00FA505C">
        <w:rPr>
          <w:szCs w:val="24"/>
          <w:lang w:val="hr-HR"/>
        </w:rPr>
        <w:t>sati</w:t>
      </w:r>
      <w:r w:rsidR="00C93444" w:rsidRPr="00FA505C">
        <w:rPr>
          <w:szCs w:val="24"/>
          <w:lang w:val="hr-HR"/>
        </w:rPr>
        <w:t xml:space="preserve"> </w:t>
      </w:r>
      <w:r w:rsidR="00640322" w:rsidRPr="00FA505C">
        <w:rPr>
          <w:szCs w:val="24"/>
          <w:lang w:val="hr-HR"/>
        </w:rPr>
        <w:t>kod ovog suda, Petrinjska 8, soba</w:t>
      </w:r>
      <w:r w:rsidR="00B02E60" w:rsidRPr="00FA505C">
        <w:rPr>
          <w:szCs w:val="24"/>
          <w:lang w:val="hr-HR"/>
        </w:rPr>
        <w:t xml:space="preserve"> 93</w:t>
      </w:r>
      <w:r w:rsidR="00640322" w:rsidRPr="00FA505C">
        <w:rPr>
          <w:szCs w:val="24"/>
          <w:lang w:val="hr-HR"/>
        </w:rPr>
        <w:t>/II.</w:t>
      </w:r>
    </w:p>
    <w:p w:rsidRDefault="00C10503" w:rsidP="00C93444" w:rsidR="00640322" w:rsidRPr="00FA505C">
      <w:pPr>
        <w:ind w:hanging="709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3</w:t>
      </w:r>
      <w:r w:rsidR="00640322" w:rsidRPr="00FA505C">
        <w:rPr>
          <w:szCs w:val="24"/>
          <w:lang w:val="hr-HR"/>
        </w:rPr>
        <w:t>.  Uvjeti prodaje: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97790A" w:rsidRPr="00FA505C">
        <w:rPr>
          <w:szCs w:val="24"/>
          <w:lang w:val="hr-HR"/>
        </w:rPr>
        <w:t>nekretnina se ne može</w:t>
      </w:r>
      <w:r w:rsidR="00640322" w:rsidRPr="00FA505C">
        <w:rPr>
          <w:szCs w:val="24"/>
          <w:lang w:val="hr-HR"/>
        </w:rPr>
        <w:t xml:space="preserve"> prodati za nižu vrijednost od one koja je utvrđena točkom 1. ovog zaključka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u iznosu od 5% od oglašene cijene plaća se na žiro račun sudskog depozita Trgovačkog suda u Zagrebu, </w:t>
      </w:r>
      <w:r w:rsidR="004C34F5" w:rsidRPr="00FA505C">
        <w:rPr>
          <w:szCs w:val="24"/>
          <w:lang w:val="hr-HR"/>
        </w:rPr>
        <w:t>IBAN: HR922390001</w:t>
      </w:r>
      <w:r w:rsidR="00640322" w:rsidRPr="00FA505C">
        <w:rPr>
          <w:szCs w:val="24"/>
          <w:lang w:val="hr-HR"/>
        </w:rPr>
        <w:t>1300000460 otvoren kod Hrvatske poštanske banke d. d., Zagreb, pozivom na broj 05</w:t>
      </w:r>
      <w:r w:rsidR="004C34F5" w:rsidRPr="00FA505C">
        <w:rPr>
          <w:szCs w:val="24"/>
          <w:lang w:val="hr-HR"/>
        </w:rPr>
        <w:t>-</w:t>
      </w:r>
      <w:r w:rsidRPr="00FA505C">
        <w:rPr>
          <w:szCs w:val="24"/>
          <w:lang w:val="hr-HR"/>
        </w:rPr>
        <w:t>15810,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je dužan položiti kupovninu u roku od</w:t>
      </w:r>
      <w:r w:rsidR="009222A2" w:rsidRPr="00FA505C">
        <w:rPr>
          <w:szCs w:val="24"/>
          <w:lang w:val="hr-HR"/>
        </w:rPr>
        <w:t xml:space="preserve"> 3</w:t>
      </w:r>
      <w:r w:rsidR="00640322" w:rsidRPr="00FA505C">
        <w:rPr>
          <w:szCs w:val="24"/>
          <w:lang w:val="hr-HR"/>
        </w:rPr>
        <w:t>0 dana od dana dosude nekretnina.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</w:t>
      </w:r>
      <w:r w:rsidR="002357C0" w:rsidRPr="00FA505C">
        <w:rPr>
          <w:szCs w:val="24"/>
          <w:lang w:val="hr-HR"/>
        </w:rPr>
        <w:t xml:space="preserve">nije </w:t>
      </w:r>
      <w:r w:rsidR="00640322" w:rsidRPr="00FA505C">
        <w:rPr>
          <w:szCs w:val="24"/>
          <w:lang w:val="hr-HR"/>
        </w:rPr>
        <w:t>duž</w:t>
      </w:r>
      <w:r w:rsidR="002357C0" w:rsidRPr="00FA505C">
        <w:rPr>
          <w:szCs w:val="24"/>
          <w:lang w:val="hr-HR"/>
        </w:rPr>
        <w:t xml:space="preserve">an </w:t>
      </w:r>
      <w:r w:rsidR="00640322" w:rsidRPr="00FA505C">
        <w:rPr>
          <w:szCs w:val="24"/>
          <w:lang w:val="hr-HR"/>
        </w:rPr>
        <w:t xml:space="preserve">položiti razlučni </w:t>
      </w:r>
      <w:r w:rsidR="002357C0" w:rsidRPr="00FA505C">
        <w:rPr>
          <w:szCs w:val="24"/>
          <w:lang w:val="hr-HR"/>
        </w:rPr>
        <w:t>vjerovnik</w:t>
      </w:r>
      <w:r w:rsidR="00640322" w:rsidRPr="00FA505C">
        <w:rPr>
          <w:szCs w:val="24"/>
          <w:lang w:val="hr-HR"/>
        </w:rPr>
        <w:t>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porez vezan za kupnju nekretnina snosi kupac,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nadmetanja imaju sve pravne i fizičke osobe u skladu s propisima,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lastRenderedPageBreak/>
        <w:t xml:space="preserve">- </w:t>
      </w:r>
      <w:r w:rsidR="00640322" w:rsidRPr="00FA505C">
        <w:rPr>
          <w:szCs w:val="24"/>
          <w:lang w:val="hr-HR"/>
        </w:rPr>
        <w:t>kamate se ne obračunavaju na jamčevinu,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B4736" w:rsidP="001B4736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snosi sve troškove vezane za prodaju i preuzimanje nekretnina.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4</w:t>
      </w:r>
      <w:r w:rsidR="00640322" w:rsidRPr="00FA505C">
        <w:rPr>
          <w:szCs w:val="24"/>
          <w:lang w:val="hr-HR"/>
        </w:rPr>
        <w:t xml:space="preserve">. Imovina koja je predmet prodaje može se  razgledati uz prethodni dogovor sa stečajnim upraviteljem na </w:t>
      </w:r>
      <w:r w:rsidR="001B4736" w:rsidRPr="00FA505C">
        <w:rPr>
          <w:szCs w:val="24"/>
          <w:lang w:val="hr-HR"/>
        </w:rPr>
        <w:t>broj telefona 01 611 32 25 i 01 611 96 92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5</w:t>
      </w:r>
      <w:r w:rsidR="00640322" w:rsidRPr="00FA505C">
        <w:rPr>
          <w:szCs w:val="24"/>
          <w:lang w:val="hr-HR"/>
        </w:rPr>
        <w:t xml:space="preserve">. </w:t>
      </w:r>
      <w:r w:rsidR="00F56E3B" w:rsidRPr="00FA505C">
        <w:rPr>
          <w:szCs w:val="24"/>
          <w:lang w:val="hr-HR"/>
        </w:rPr>
        <w:t xml:space="preserve">Ovaj zaključak objavit će se </w:t>
      </w:r>
      <w:r w:rsidR="007B56E3" w:rsidRPr="00FA505C">
        <w:rPr>
          <w:szCs w:val="24"/>
          <w:lang w:val="hr-HR"/>
        </w:rPr>
        <w:t>na e-oglasnoj ploči</w:t>
      </w:r>
      <w:r w:rsidR="00640322" w:rsidRPr="00FA505C">
        <w:rPr>
          <w:szCs w:val="24"/>
          <w:lang w:val="hr-HR"/>
        </w:rPr>
        <w:t>, a oglas o odr</w:t>
      </w:r>
      <w:r w:rsidR="00C22105" w:rsidRPr="00FA505C">
        <w:rPr>
          <w:szCs w:val="24"/>
          <w:lang w:val="hr-HR"/>
        </w:rPr>
        <w:t xml:space="preserve">žavanju dražbe objaviti će se na </w:t>
      </w:r>
      <w:r w:rsidR="00640322" w:rsidRPr="00FA505C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FA505C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A505C">
      <w:pPr>
        <w:ind w:hanging="709" w:left="709"/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Obrazloženje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</w:p>
    <w:p w:rsidRDefault="00E97F38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1B4736" w:rsidRPr="00FA505C">
        <w:rPr>
          <w:szCs w:val="24"/>
          <w:lang w:val="hr-HR"/>
        </w:rPr>
        <w:t>Rješenjem ovog suda broj St-158/10 od 25. svibnja 2011. određena je prodaja gore navedenih nekretnina u stečajnom postupku.</w:t>
      </w:r>
    </w:p>
    <w:p w:rsidRDefault="00607FB2" w:rsidP="001B4736" w:rsidR="00D910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A82358" w:rsidRPr="00FA505C">
        <w:rPr>
          <w:szCs w:val="24"/>
          <w:lang w:val="hr-HR"/>
        </w:rPr>
        <w:t xml:space="preserve">Na ročištu za </w:t>
      </w:r>
      <w:r w:rsidR="005257E2">
        <w:rPr>
          <w:szCs w:val="24"/>
          <w:lang w:val="hr-HR"/>
        </w:rPr>
        <w:t>desetu</w:t>
      </w:r>
      <w:r w:rsidR="00A94BFE">
        <w:rPr>
          <w:szCs w:val="24"/>
          <w:lang w:val="hr-HR"/>
        </w:rPr>
        <w:t xml:space="preserve"> </w:t>
      </w:r>
      <w:r w:rsidR="008657E1">
        <w:rPr>
          <w:szCs w:val="24"/>
          <w:lang w:val="hr-HR"/>
        </w:rPr>
        <w:t>j</w:t>
      </w:r>
      <w:r w:rsidR="00A82358" w:rsidRPr="00FA505C">
        <w:rPr>
          <w:szCs w:val="24"/>
          <w:lang w:val="hr-HR"/>
        </w:rPr>
        <w:t xml:space="preserve">avnu dražbu nije </w:t>
      </w:r>
      <w:r w:rsidR="00DD538D" w:rsidRPr="00FA505C">
        <w:rPr>
          <w:szCs w:val="24"/>
          <w:lang w:val="hr-HR"/>
        </w:rPr>
        <w:t>bilo zainteresiranih kupaca za nekretninu navedenu u točki 1. izreke zaključka</w:t>
      </w:r>
      <w:r w:rsidR="00A82358" w:rsidRPr="00FA505C">
        <w:rPr>
          <w:szCs w:val="24"/>
          <w:lang w:val="hr-HR"/>
        </w:rPr>
        <w:t xml:space="preserve">. </w:t>
      </w:r>
    </w:p>
    <w:p w:rsidRDefault="00607FB2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 xml:space="preserve">Stoga je </w:t>
      </w:r>
      <w:r w:rsidR="00A82358" w:rsidRPr="00FA505C">
        <w:rPr>
          <w:szCs w:val="24"/>
          <w:lang w:val="hr-HR"/>
        </w:rPr>
        <w:t xml:space="preserve">na prijedlog stečajnog upravitelja, a </w:t>
      </w:r>
      <w:r w:rsidRPr="00FA505C">
        <w:rPr>
          <w:szCs w:val="24"/>
          <w:lang w:val="hr-HR"/>
        </w:rPr>
        <w:t>temeljem odredbe čl.</w:t>
      </w:r>
      <w:r w:rsidR="001B4736" w:rsidRPr="00FA505C">
        <w:rPr>
          <w:szCs w:val="24"/>
          <w:lang w:val="hr-HR"/>
        </w:rPr>
        <w:t xml:space="preserve"> 164 Stečajnog zakona određeno</w:t>
      </w:r>
      <w:r w:rsidRPr="00FA505C">
        <w:rPr>
          <w:szCs w:val="24"/>
          <w:lang w:val="hr-HR"/>
        </w:rPr>
        <w:t xml:space="preserve"> </w:t>
      </w:r>
      <w:r w:rsidR="00A82358" w:rsidRPr="00FA505C">
        <w:rPr>
          <w:szCs w:val="24"/>
          <w:lang w:val="hr-HR"/>
        </w:rPr>
        <w:t xml:space="preserve">novo </w:t>
      </w:r>
      <w:r w:rsidRPr="00FA505C">
        <w:rPr>
          <w:szCs w:val="24"/>
          <w:lang w:val="hr-HR"/>
        </w:rPr>
        <w:t>ročište za javnu dražbu</w:t>
      </w:r>
      <w:r w:rsidR="00A82358" w:rsidRPr="00FA505C">
        <w:rPr>
          <w:szCs w:val="24"/>
          <w:lang w:val="hr-HR"/>
        </w:rPr>
        <w:t xml:space="preserve"> pod istim uvjetima </w:t>
      </w:r>
      <w:r w:rsidR="00DD538D" w:rsidRPr="00FA505C">
        <w:rPr>
          <w:szCs w:val="24"/>
          <w:lang w:val="hr-HR"/>
        </w:rPr>
        <w:t xml:space="preserve">i </w:t>
      </w:r>
      <w:r w:rsidR="00D7798C">
        <w:rPr>
          <w:szCs w:val="24"/>
          <w:lang w:val="hr-HR"/>
        </w:rPr>
        <w:t>sniženoj</w:t>
      </w:r>
      <w:r w:rsidR="00A82358" w:rsidRPr="00FA505C">
        <w:rPr>
          <w:szCs w:val="24"/>
          <w:lang w:val="hr-HR"/>
        </w:rPr>
        <w:t xml:space="preserve"> p</w:t>
      </w:r>
      <w:r w:rsidR="0000657A">
        <w:rPr>
          <w:szCs w:val="24"/>
          <w:lang w:val="hr-HR"/>
        </w:rPr>
        <w:t>rodajnoj</w:t>
      </w:r>
      <w:r w:rsidR="00A82358" w:rsidRPr="00FA505C">
        <w:rPr>
          <w:szCs w:val="24"/>
          <w:lang w:val="hr-HR"/>
        </w:rPr>
        <w:t xml:space="preserve"> cijeni.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Zagreb, </w:t>
      </w:r>
      <w:r w:rsidR="005257E2">
        <w:rPr>
          <w:szCs w:val="24"/>
          <w:lang w:val="hr-HR"/>
        </w:rPr>
        <w:t>27. ožujka</w:t>
      </w:r>
      <w:r w:rsidR="00A94BFE">
        <w:rPr>
          <w:szCs w:val="24"/>
          <w:lang w:val="hr-HR"/>
        </w:rPr>
        <w:t xml:space="preserve"> 2017.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012ABB" w:rsidRPr="00FA505C">
        <w:rPr>
          <w:szCs w:val="24"/>
          <w:lang w:val="hr-HR"/>
        </w:rPr>
        <w:t>SUDAC:</w:t>
      </w:r>
    </w:p>
    <w:p w:rsidRDefault="007A5F16" w:rsidR="00613090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Vesna Malenica</w:t>
      </w:r>
      <w:r w:rsidR="003C6040">
        <w:rPr>
          <w:szCs w:val="24"/>
          <w:lang w:val="hr-HR"/>
        </w:rPr>
        <w:t xml:space="preserve"> v. r. </w:t>
      </w:r>
      <w:r w:rsidR="00E35F44" w:rsidRPr="00FA505C">
        <w:rPr>
          <w:szCs w:val="24"/>
          <w:lang w:val="hr-HR"/>
        </w:rPr>
        <w:t xml:space="preserve">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3C6040" w:rsidP="00AB7A2F" w:rsidR="003C604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C6040" w:rsidP="00995CE9" w:rsidR="003C604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3C6040" w:rsidP="00B33B5E" w:rsidR="003C6040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BC5661" w:rsidP="00B33B5E" w:rsidR="00BC5661" w:rsidRPr="00FA505C">
      <w:pPr>
        <w:jc w:val="both"/>
        <w:rPr>
          <w:szCs w:val="24"/>
          <w:lang w:val="hr-HR"/>
        </w:rPr>
      </w:pPr>
    </w:p>
    <w:sectPr w:rsidSect="00DD02E5" w:rsidR="00BC5661" w:rsidRPr="00FA505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1D0" w:rsidR="000621D0">
      <w:r>
        <w:separator/>
      </w:r>
    </w:p>
  </w:endnote>
  <w:endnote w:id="0" w:type="continuationSeparator">
    <w:p w:rsidRDefault="000621D0" w:rsidR="0006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1D0" w:rsidR="000621D0">
      <w:r>
        <w:separator/>
      </w:r>
    </w:p>
  </w:footnote>
  <w:footnote w:id="0" w:type="continuationSeparator">
    <w:p w:rsidRDefault="000621D0" w:rsidR="0006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E103D" w:rsidP="007A5F16" w:rsidR="00BE10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0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03D" w:rsidP="007A5F16" w:rsidR="00BE103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</w:t>
    </w:r>
    <w:r w:rsidR="000A4D7D">
      <w:rPr>
        <w:lang w:val="hr-HR"/>
      </w:rPr>
      <w:tab/>
    </w:r>
    <w:r>
      <w:rPr>
        <w:rFonts w:hAnsi="Verdana" w:ascii="Verdana"/>
        <w:sz w:val="20"/>
        <w:lang w:val="hr-HR"/>
      </w:rPr>
      <w:t>7 St-1</w:t>
    </w:r>
    <w:r w:rsidR="00373998">
      <w:rPr>
        <w:rFonts w:hAnsi="Verdana" w:ascii="Verdana"/>
        <w:sz w:val="20"/>
        <w:lang w:val="hr-HR"/>
      </w:rPr>
      <w:t>58/10</w:t>
    </w:r>
  </w:p>
  <w:p w:rsidRDefault="00BE103D" w:rsidR="00BE1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61F5"/>
    <w:rsid w:val="0000657A"/>
    <w:rsid w:val="00012ABB"/>
    <w:rsid w:val="0004696A"/>
    <w:rsid w:val="00050138"/>
    <w:rsid w:val="000568D7"/>
    <w:rsid w:val="000621D0"/>
    <w:rsid w:val="000627D0"/>
    <w:rsid w:val="00066E51"/>
    <w:rsid w:val="0007172E"/>
    <w:rsid w:val="00071987"/>
    <w:rsid w:val="00073D01"/>
    <w:rsid w:val="00086995"/>
    <w:rsid w:val="000A4D7D"/>
    <w:rsid w:val="000F1EAA"/>
    <w:rsid w:val="00101164"/>
    <w:rsid w:val="001144D8"/>
    <w:rsid w:val="001231FB"/>
    <w:rsid w:val="00164596"/>
    <w:rsid w:val="00170F7C"/>
    <w:rsid w:val="001721B2"/>
    <w:rsid w:val="00172E79"/>
    <w:rsid w:val="00183AE4"/>
    <w:rsid w:val="001B4736"/>
    <w:rsid w:val="001D0385"/>
    <w:rsid w:val="00224A08"/>
    <w:rsid w:val="0023238E"/>
    <w:rsid w:val="002357C0"/>
    <w:rsid w:val="00246F06"/>
    <w:rsid w:val="00255AD9"/>
    <w:rsid w:val="0025766A"/>
    <w:rsid w:val="0026283F"/>
    <w:rsid w:val="00281FD4"/>
    <w:rsid w:val="00297248"/>
    <w:rsid w:val="002B40F7"/>
    <w:rsid w:val="002C292E"/>
    <w:rsid w:val="002F1BB3"/>
    <w:rsid w:val="0030151D"/>
    <w:rsid w:val="00304BF7"/>
    <w:rsid w:val="0032021E"/>
    <w:rsid w:val="003345F1"/>
    <w:rsid w:val="003438AE"/>
    <w:rsid w:val="0034692F"/>
    <w:rsid w:val="003657A1"/>
    <w:rsid w:val="00373998"/>
    <w:rsid w:val="003752BE"/>
    <w:rsid w:val="003B03EE"/>
    <w:rsid w:val="003B64AF"/>
    <w:rsid w:val="003C6040"/>
    <w:rsid w:val="003D5719"/>
    <w:rsid w:val="00415C86"/>
    <w:rsid w:val="00416B02"/>
    <w:rsid w:val="004218E5"/>
    <w:rsid w:val="00424665"/>
    <w:rsid w:val="00437BAE"/>
    <w:rsid w:val="00445E2B"/>
    <w:rsid w:val="00453367"/>
    <w:rsid w:val="004A777E"/>
    <w:rsid w:val="004C34F5"/>
    <w:rsid w:val="004C74F9"/>
    <w:rsid w:val="004D03D0"/>
    <w:rsid w:val="004D04D1"/>
    <w:rsid w:val="004E05DE"/>
    <w:rsid w:val="005257E2"/>
    <w:rsid w:val="00541AEE"/>
    <w:rsid w:val="00563B36"/>
    <w:rsid w:val="00563E3B"/>
    <w:rsid w:val="00573276"/>
    <w:rsid w:val="00596A9D"/>
    <w:rsid w:val="005E47DD"/>
    <w:rsid w:val="005F0BCE"/>
    <w:rsid w:val="00607FB2"/>
    <w:rsid w:val="00612125"/>
    <w:rsid w:val="00613090"/>
    <w:rsid w:val="00625C7E"/>
    <w:rsid w:val="00640322"/>
    <w:rsid w:val="006434B0"/>
    <w:rsid w:val="00656188"/>
    <w:rsid w:val="00665CD5"/>
    <w:rsid w:val="00673046"/>
    <w:rsid w:val="00674AA1"/>
    <w:rsid w:val="0068122E"/>
    <w:rsid w:val="006A4696"/>
    <w:rsid w:val="00714778"/>
    <w:rsid w:val="0071765E"/>
    <w:rsid w:val="00751511"/>
    <w:rsid w:val="007619CF"/>
    <w:rsid w:val="007A5F16"/>
    <w:rsid w:val="007B267F"/>
    <w:rsid w:val="007B56E3"/>
    <w:rsid w:val="007C4913"/>
    <w:rsid w:val="007C4D75"/>
    <w:rsid w:val="007D5BB7"/>
    <w:rsid w:val="00801893"/>
    <w:rsid w:val="0080707B"/>
    <w:rsid w:val="00816CBC"/>
    <w:rsid w:val="00823AFE"/>
    <w:rsid w:val="00833A67"/>
    <w:rsid w:val="0083515A"/>
    <w:rsid w:val="0083639B"/>
    <w:rsid w:val="00840D70"/>
    <w:rsid w:val="0085797B"/>
    <w:rsid w:val="008657E1"/>
    <w:rsid w:val="00870178"/>
    <w:rsid w:val="008708B0"/>
    <w:rsid w:val="00870ED2"/>
    <w:rsid w:val="0089342A"/>
    <w:rsid w:val="008D1EC5"/>
    <w:rsid w:val="008E4135"/>
    <w:rsid w:val="008E523B"/>
    <w:rsid w:val="00910E5A"/>
    <w:rsid w:val="009222A2"/>
    <w:rsid w:val="00926412"/>
    <w:rsid w:val="00966756"/>
    <w:rsid w:val="00966A94"/>
    <w:rsid w:val="00971073"/>
    <w:rsid w:val="0097790A"/>
    <w:rsid w:val="00981322"/>
    <w:rsid w:val="00995637"/>
    <w:rsid w:val="009966AE"/>
    <w:rsid w:val="009D6464"/>
    <w:rsid w:val="00A0712B"/>
    <w:rsid w:val="00A34666"/>
    <w:rsid w:val="00A52FF3"/>
    <w:rsid w:val="00A56987"/>
    <w:rsid w:val="00A718CB"/>
    <w:rsid w:val="00A72E42"/>
    <w:rsid w:val="00A82358"/>
    <w:rsid w:val="00A92801"/>
    <w:rsid w:val="00A93DCC"/>
    <w:rsid w:val="00A94BFE"/>
    <w:rsid w:val="00AA38CE"/>
    <w:rsid w:val="00AA5045"/>
    <w:rsid w:val="00AA68B7"/>
    <w:rsid w:val="00AC5C05"/>
    <w:rsid w:val="00AD09A2"/>
    <w:rsid w:val="00AD575F"/>
    <w:rsid w:val="00AE3AFB"/>
    <w:rsid w:val="00AF07C2"/>
    <w:rsid w:val="00B02E60"/>
    <w:rsid w:val="00B324F6"/>
    <w:rsid w:val="00B33B5E"/>
    <w:rsid w:val="00B827B8"/>
    <w:rsid w:val="00B9730D"/>
    <w:rsid w:val="00BA1BC0"/>
    <w:rsid w:val="00BC5661"/>
    <w:rsid w:val="00BD4B9B"/>
    <w:rsid w:val="00BE103D"/>
    <w:rsid w:val="00BE588C"/>
    <w:rsid w:val="00BE5D73"/>
    <w:rsid w:val="00C07F7F"/>
    <w:rsid w:val="00C10503"/>
    <w:rsid w:val="00C22105"/>
    <w:rsid w:val="00C51188"/>
    <w:rsid w:val="00C66BDD"/>
    <w:rsid w:val="00C76FB2"/>
    <w:rsid w:val="00C93444"/>
    <w:rsid w:val="00CA057F"/>
    <w:rsid w:val="00CA151F"/>
    <w:rsid w:val="00CA18D7"/>
    <w:rsid w:val="00CB0D9C"/>
    <w:rsid w:val="00CB4540"/>
    <w:rsid w:val="00CE213F"/>
    <w:rsid w:val="00CE26FB"/>
    <w:rsid w:val="00CE4990"/>
    <w:rsid w:val="00CF215B"/>
    <w:rsid w:val="00D06567"/>
    <w:rsid w:val="00D40562"/>
    <w:rsid w:val="00D56156"/>
    <w:rsid w:val="00D7798C"/>
    <w:rsid w:val="00D816FE"/>
    <w:rsid w:val="00D91022"/>
    <w:rsid w:val="00DD02E5"/>
    <w:rsid w:val="00DD36E7"/>
    <w:rsid w:val="00DD538D"/>
    <w:rsid w:val="00DD6B2E"/>
    <w:rsid w:val="00DE3FF6"/>
    <w:rsid w:val="00DE5CE3"/>
    <w:rsid w:val="00DE7968"/>
    <w:rsid w:val="00DF4A31"/>
    <w:rsid w:val="00E1799B"/>
    <w:rsid w:val="00E31765"/>
    <w:rsid w:val="00E35F44"/>
    <w:rsid w:val="00E47E63"/>
    <w:rsid w:val="00E6294B"/>
    <w:rsid w:val="00E66F59"/>
    <w:rsid w:val="00E97F38"/>
    <w:rsid w:val="00EA413F"/>
    <w:rsid w:val="00EF0C0D"/>
    <w:rsid w:val="00EF2D79"/>
    <w:rsid w:val="00EF5E82"/>
    <w:rsid w:val="00EF783A"/>
    <w:rsid w:val="00F56E3B"/>
    <w:rsid w:val="00F604CE"/>
    <w:rsid w:val="00F62B70"/>
    <w:rsid w:val="00F72BB0"/>
    <w:rsid w:val="00F76226"/>
    <w:rsid w:val="00FA0C21"/>
    <w:rsid w:val="00FA3A0A"/>
    <w:rsid w:val="00FA505C"/>
    <w:rsid w:val="00FB00EC"/>
    <w:rsid w:val="00FB7DEE"/>
    <w:rsid w:val="00FD69DF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D7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C6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0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04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0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0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D7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C6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0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04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0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0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11.</izvorni_sadrzaj>
    <derivirana_varijabla naziv="DomainObject.Primjedba_1">11.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1-8. dio spisa -  ormar broj 9 Izv.pis.
9-10 dio spisa u ref.</izvorni_sadrzaj>
    <derivirana_varijabla naziv="DomainObject.Predmet.PrimjedbaSuca_1">1-8. dio spisa -  ormar broj 9 Izv.pis.
9-10 dio spisa u ref.</derivirana_varijabla>
  </DomainObject.Predmet.PrimjedbaSuc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OIB 00000000001, FRANKOPANSKA 11/III, 10000 Zagreb i dr.</izvorni_sadrzaj>
    <derivirana_varijabla naziv="DomainObject.Predmet.StrankaIDrugiAdressOIB_1">FOND ZA RAZVOJ I ZAPOŠLJAVANJE, OIB 00000000001,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3343</properties:Characters>
  <properties:Lines>78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2017-03-27T11:36:00Z</dcterms:created>
  <dc:creator>ksvajger</dc:creator>
  <cp:lastModifiedBy>Kristina Švajger</cp:lastModifiedBy>
  <cp:lastPrinted>2017-03-27T11:38:00Z</cp:lastPrinted>
  <dcterms:modified xmlns:xsi="http://www.w3.org/2001/XMLSchema-instance" xsi:type="dcterms:W3CDTF">2017-03-27T11:38:00Z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