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37e7" w14:paraId="e4937e7" w:rsidRDefault="007B02D9" w:rsidP="007B02D9" w:rsidR="007B02D9" w:rsidRPr="006D4E7D">
      <w:pPr>
        <w15:collapsed w:val="false"/>
        <w:rPr>
          <w:b/>
        </w:rPr>
      </w:pPr>
      <w:bookmarkStart w:name="_GoBack" w:id="0"/>
      <w:bookmarkEnd w:id="0"/>
      <w:r>
        <w:rPr>
          <w:sz w:val="22"/>
          <w:szCs w:val="22"/>
        </w:rPr>
        <w:tab/>
      </w:r>
      <w:r w:rsidRPr="006D4E7D">
        <w:tab/>
      </w:r>
      <w:r w:rsidRPr="006D4E7D">
        <w:tab/>
      </w:r>
      <w:r w:rsidRPr="006D4E7D">
        <w:tab/>
      </w:r>
      <w:r w:rsidRPr="006D4E7D">
        <w:tab/>
      </w:r>
      <w:r w:rsidRPr="006D4E7D">
        <w:tab/>
      </w:r>
      <w:r w:rsidRPr="006D4E7D">
        <w:tab/>
        <w:t xml:space="preserve">     </w:t>
      </w:r>
      <w:r w:rsidR="006F4958">
        <w:t xml:space="preserve">                 </w:t>
      </w:r>
      <w:r w:rsidRPr="006D4E7D">
        <w:t xml:space="preserve"> </w:t>
      </w:r>
      <w:r w:rsidRPr="006D4E7D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6D4E7D">
          <w:rPr>
            <w:b/>
          </w:rPr>
          <w:t>7 St</w:t>
        </w:r>
      </w:smartTag>
      <w:r w:rsidRPr="006D4E7D">
        <w:rPr>
          <w:b/>
        </w:rPr>
        <w:t xml:space="preserve">. </w:t>
      </w:r>
      <w:r w:rsidR="001D0396">
        <w:rPr>
          <w:b/>
        </w:rPr>
        <w:t>201</w:t>
      </w:r>
      <w:r w:rsidR="006F4958">
        <w:rPr>
          <w:b/>
        </w:rPr>
        <w:t>/2019</w:t>
      </w:r>
    </w:p>
    <w:p w:rsidRDefault="007B02D9" w:rsidP="007B02D9" w:rsidR="007B02D9" w:rsidRPr="006D4E7D">
      <w:pPr>
        <w:rPr>
          <w:b/>
        </w:rPr>
      </w:pPr>
    </w:p>
    <w:p w:rsidRDefault="007B02D9" w:rsidP="007B02D9" w:rsidR="007B02D9" w:rsidRPr="006D4E7D">
      <w:pPr>
        <w:ind w:firstLine="708"/>
        <w:rPr>
          <w:b/>
        </w:rPr>
      </w:pPr>
      <w:r w:rsidRPr="006D4E7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REPUBLIKA HRVATSKA</w:t>
      </w:r>
    </w:p>
    <w:p w:rsidRDefault="006F4958" w:rsidP="007B02D9" w:rsidR="007B02D9" w:rsidRPr="006D4E7D">
      <w:pPr>
        <w:rPr>
          <w:b/>
        </w:rPr>
      </w:pPr>
      <w:r>
        <w:rPr>
          <w:b/>
        </w:rPr>
        <w:t>TRGOVAČKI SUD U DUBROVNIKU</w:t>
      </w:r>
    </w:p>
    <w:p w:rsidRDefault="007B02D9" w:rsidP="007B02D9" w:rsidR="007B02D9" w:rsidRPr="006D4E7D">
      <w:pPr>
        <w:rPr>
          <w:b/>
        </w:rPr>
      </w:pPr>
      <w:r w:rsidRPr="006D4E7D">
        <w:rPr>
          <w:b/>
        </w:rPr>
        <w:t>Dubrovnik, Dr. A. Starčevića 23</w:t>
      </w: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 xml:space="preserve"> </w:t>
      </w: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E P U B L I K A  H R V A T S K A</w:t>
      </w: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J E Š E N J E</w:t>
      </w:r>
    </w:p>
    <w:p w:rsidRDefault="007B02D9" w:rsidP="007B02D9" w:rsidR="007B02D9" w:rsidRPr="006D4E7D">
      <w:pPr>
        <w:jc w:val="both"/>
      </w:pPr>
    </w:p>
    <w:p w:rsidRDefault="007B02D9" w:rsidP="007B02D9" w:rsidR="007B02D9" w:rsidRPr="006D4E7D">
      <w:pPr>
        <w:ind w:firstLine="708"/>
        <w:jc w:val="both"/>
      </w:pPr>
      <w:r w:rsidRPr="006D4E7D">
        <w:t>Trgov</w:t>
      </w:r>
      <w:r w:rsidR="006F4958">
        <w:t>ački sud</w:t>
      </w:r>
      <w:r w:rsidRPr="006D4E7D">
        <w:t xml:space="preserve"> u Dubrovniku, po sucu toga suda Diani Butigan Granić, kao  stečajnom sucu u stečajnom postupku nad dužnikom </w:t>
      </w:r>
      <w:r w:rsidR="001D0396" w:rsidRPr="001D0396">
        <w:t>Stečajna masa iza NERETVANSKA GOSPODARSKA BANKA dioničko društvo - u stečaju</w:t>
      </w:r>
      <w:r w:rsidR="005939E7">
        <w:t>,</w:t>
      </w:r>
      <w:r w:rsidR="001D0396">
        <w:t xml:space="preserve"> </w:t>
      </w:r>
      <w:r w:rsidR="00CE1A92">
        <w:t xml:space="preserve"> Pere Budmani 10,</w:t>
      </w:r>
      <w:r w:rsidR="005939E7">
        <w:t xml:space="preserve"> </w:t>
      </w:r>
      <w:r w:rsidR="00CE1A92">
        <w:t>Dubrovnik,</w:t>
      </w:r>
      <w:r w:rsidR="001C168F">
        <w:t xml:space="preserve">OIB: </w:t>
      </w:r>
      <w:r w:rsidR="001C168F" w:rsidRPr="001C168F">
        <w:t>31570373129</w:t>
      </w:r>
      <w:r w:rsidR="001C168F">
        <w:t xml:space="preserve">, </w:t>
      </w:r>
      <w:r w:rsidRPr="006D4E7D">
        <w:t xml:space="preserve"> </w:t>
      </w:r>
      <w:r w:rsidR="005939E7">
        <w:t xml:space="preserve">dana </w:t>
      </w:r>
      <w:r w:rsidR="00D93432">
        <w:t>05 .veljače</w:t>
      </w:r>
      <w:r w:rsidR="006F4958">
        <w:t xml:space="preserve"> 2019</w:t>
      </w:r>
      <w:r w:rsidRPr="006D4E7D">
        <w:t xml:space="preserve">. godine  </w:t>
      </w:r>
    </w:p>
    <w:p w:rsidRDefault="007B02D9" w:rsidP="007B02D9" w:rsidR="007B02D9">
      <w:pPr>
        <w:ind w:firstLine="708"/>
        <w:jc w:val="both"/>
      </w:pPr>
    </w:p>
    <w:p w:rsidRDefault="005939E7" w:rsidP="007B02D9" w:rsidR="005939E7">
      <w:pPr>
        <w:ind w:firstLine="708"/>
        <w:jc w:val="both"/>
      </w:pPr>
    </w:p>
    <w:p w:rsidRDefault="005939E7" w:rsidP="007B02D9" w:rsidR="005939E7">
      <w:pPr>
        <w:ind w:firstLine="708"/>
        <w:jc w:val="both"/>
      </w:pPr>
    </w:p>
    <w:p w:rsidRDefault="005939E7" w:rsidP="007B02D9" w:rsidR="005939E7" w:rsidRPr="006D4E7D">
      <w:pPr>
        <w:ind w:firstLine="708"/>
        <w:jc w:val="both"/>
      </w:pPr>
    </w:p>
    <w:p w:rsidRDefault="007B02D9" w:rsidP="007B02D9" w:rsidR="007B02D9" w:rsidRPr="006D4E7D">
      <w:pPr>
        <w:jc w:val="center"/>
        <w:rPr>
          <w:b/>
        </w:rPr>
      </w:pPr>
      <w:r w:rsidRPr="006D4E7D">
        <w:rPr>
          <w:b/>
        </w:rPr>
        <w:t>r i j e š i o   j e</w:t>
      </w:r>
    </w:p>
    <w:p w:rsidRDefault="007B02D9" w:rsidP="007B02D9" w:rsidR="007B02D9">
      <w:pPr>
        <w:ind w:firstLine="708"/>
        <w:jc w:val="center"/>
        <w:rPr>
          <w:b/>
        </w:rPr>
      </w:pPr>
    </w:p>
    <w:p w:rsidRDefault="005939E7" w:rsidP="007B02D9" w:rsidR="005939E7" w:rsidRPr="006D4E7D">
      <w:pPr>
        <w:ind w:firstLine="708"/>
        <w:jc w:val="center"/>
        <w:rPr>
          <w:b/>
        </w:rPr>
      </w:pPr>
    </w:p>
    <w:p w:rsidRDefault="007B02D9" w:rsidP="005939E7" w:rsidR="001D0396" w:rsidRPr="006D4E7D">
      <w:pPr>
        <w:jc w:val="both"/>
      </w:pPr>
      <w:r w:rsidRPr="006D4E7D">
        <w:tab/>
        <w:t>Skupšt</w:t>
      </w:r>
      <w:r w:rsidR="009248DE">
        <w:t>i</w:t>
      </w:r>
      <w:r w:rsidR="00F534C5">
        <w:t>na vjerovnika određena</w:t>
      </w:r>
      <w:r w:rsidR="009248DE">
        <w:t xml:space="preserve"> za</w:t>
      </w:r>
      <w:r w:rsidRPr="006D4E7D">
        <w:t xml:space="preserve"> </w:t>
      </w:r>
      <w:r w:rsidR="002F7312" w:rsidRPr="002F7312">
        <w:rPr>
          <w:b/>
        </w:rPr>
        <w:t>20</w:t>
      </w:r>
      <w:r w:rsidR="006F4958" w:rsidRPr="002F7312">
        <w:rPr>
          <w:b/>
        </w:rPr>
        <w:t>.</w:t>
      </w:r>
      <w:r w:rsidRPr="002F7312">
        <w:rPr>
          <w:b/>
        </w:rPr>
        <w:t xml:space="preserve"> </w:t>
      </w:r>
      <w:r w:rsidR="009248DE">
        <w:rPr>
          <w:b/>
        </w:rPr>
        <w:t xml:space="preserve">veljače 2019.g. u 10,00 </w:t>
      </w:r>
      <w:r w:rsidR="009248DE">
        <w:t xml:space="preserve">odgađa se za </w:t>
      </w:r>
      <w:r w:rsidR="009248DE" w:rsidRPr="009248DE">
        <w:rPr>
          <w:b/>
        </w:rPr>
        <w:t>20.veljače 2019 g  u 13.30</w:t>
      </w:r>
      <w:r w:rsidR="006F4958" w:rsidRPr="009248DE">
        <w:rPr>
          <w:b/>
        </w:rPr>
        <w:t xml:space="preserve"> </w:t>
      </w:r>
      <w:r w:rsidRPr="009248DE">
        <w:rPr>
          <w:b/>
        </w:rPr>
        <w:t xml:space="preserve">sati </w:t>
      </w:r>
      <w:r w:rsidRPr="006D4E7D">
        <w:t>u prostorijama ovog suda, Dr. A. Starčevića 23, sudnica br. 2</w:t>
      </w:r>
    </w:p>
    <w:p w:rsidRDefault="007B02D9" w:rsidP="007B02D9" w:rsidR="007B02D9"/>
    <w:p w:rsidRDefault="005939E7" w:rsidP="007B02D9" w:rsidR="005939E7"/>
    <w:p w:rsidRDefault="005939E7" w:rsidP="007B02D9" w:rsidR="005939E7"/>
    <w:p w:rsidRDefault="005939E7" w:rsidP="007B02D9" w:rsidR="005939E7" w:rsidRPr="006D4E7D"/>
    <w:p w:rsidRDefault="007B02D9" w:rsidP="00422A09" w:rsidR="001D0396">
      <w:pPr>
        <w:jc w:val="center"/>
        <w:rPr>
          <w:b/>
        </w:rPr>
      </w:pPr>
      <w:r w:rsidRPr="006D4E7D">
        <w:rPr>
          <w:b/>
        </w:rPr>
        <w:t xml:space="preserve">U Dubrovniku, </w:t>
      </w:r>
      <w:r w:rsidR="00D93432">
        <w:rPr>
          <w:b/>
        </w:rPr>
        <w:t>05.veljače</w:t>
      </w:r>
      <w:r w:rsidR="006F4958">
        <w:rPr>
          <w:b/>
        </w:rPr>
        <w:t xml:space="preserve"> 2019</w:t>
      </w:r>
      <w:r w:rsidRPr="006D4E7D">
        <w:rPr>
          <w:b/>
        </w:rPr>
        <w:t xml:space="preserve"> godine</w:t>
      </w:r>
    </w:p>
    <w:p w:rsidRDefault="001D0396" w:rsidP="007B02D9" w:rsidR="001D0396">
      <w:pPr>
        <w:jc w:val="both"/>
        <w:rPr>
          <w:b/>
        </w:rPr>
      </w:pPr>
    </w:p>
    <w:p w:rsidRDefault="001D0396" w:rsidP="007B02D9" w:rsidR="001D0396">
      <w:pPr>
        <w:jc w:val="both"/>
        <w:rPr>
          <w:b/>
        </w:rPr>
      </w:pPr>
    </w:p>
    <w:p w:rsidRDefault="005939E7" w:rsidP="007B02D9" w:rsidR="005939E7">
      <w:pPr>
        <w:jc w:val="both"/>
        <w:rPr>
          <w:b/>
        </w:rPr>
      </w:pPr>
    </w:p>
    <w:p w:rsidRDefault="005939E7" w:rsidP="007B02D9" w:rsidR="005939E7" w:rsidRPr="006D4E7D">
      <w:pPr>
        <w:jc w:val="both"/>
        <w:rPr>
          <w:b/>
        </w:rPr>
      </w:pPr>
    </w:p>
    <w:p w:rsidRDefault="007B02D9" w:rsidP="007B02D9" w:rsidR="001D0396">
      <w:pPr>
        <w:jc w:val="both"/>
        <w:rPr>
          <w:b/>
        </w:rPr>
      </w:pP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  <w:t>Stečajni sudac:</w:t>
      </w:r>
    </w:p>
    <w:p w:rsidRDefault="001D0396" w:rsidP="007B02D9" w:rsidR="001D0396">
      <w:pPr>
        <w:jc w:val="both"/>
        <w:rPr>
          <w:b/>
        </w:rPr>
      </w:pPr>
    </w:p>
    <w:p w:rsidRDefault="007B02D9" w:rsidP="007B02D9" w:rsidR="007B02D9">
      <w:pPr>
        <w:jc w:val="both"/>
        <w:rPr>
          <w:b/>
        </w:rPr>
      </w:pP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</w:r>
      <w:r w:rsidRPr="006D4E7D">
        <w:rPr>
          <w:b/>
        </w:rPr>
        <w:tab/>
        <w:t>Diana Butigan Granić</w:t>
      </w:r>
    </w:p>
    <w:p w:rsidRDefault="005939E7" w:rsidP="007B02D9" w:rsidR="005939E7">
      <w:pPr>
        <w:jc w:val="both"/>
        <w:rPr>
          <w:b/>
        </w:rPr>
      </w:pPr>
    </w:p>
    <w:p w:rsidRDefault="005939E7" w:rsidP="007B02D9" w:rsidR="005939E7">
      <w:pPr>
        <w:jc w:val="both"/>
        <w:rPr>
          <w:b/>
        </w:rPr>
      </w:pPr>
    </w:p>
    <w:p w:rsidRDefault="005939E7" w:rsidP="007B02D9" w:rsidR="005939E7">
      <w:pPr>
        <w:jc w:val="both"/>
        <w:rPr>
          <w:b/>
        </w:rPr>
      </w:pPr>
    </w:p>
    <w:p w:rsidRDefault="005939E7" w:rsidP="007B02D9" w:rsidR="005939E7">
      <w:pPr>
        <w:jc w:val="both"/>
        <w:rPr>
          <w:b/>
        </w:rPr>
      </w:pPr>
    </w:p>
    <w:p w:rsidRDefault="005939E7" w:rsidP="007B02D9" w:rsidR="005939E7">
      <w:pPr>
        <w:jc w:val="both"/>
        <w:rPr>
          <w:b/>
        </w:rPr>
      </w:pPr>
    </w:p>
    <w:p w:rsidRDefault="005939E7" w:rsidP="007B02D9" w:rsidR="005939E7">
      <w:pPr>
        <w:jc w:val="both"/>
        <w:rPr>
          <w:b/>
        </w:rPr>
      </w:pPr>
    </w:p>
    <w:p w:rsidRDefault="005939E7" w:rsidP="007B02D9" w:rsidR="005939E7">
      <w:pPr>
        <w:jc w:val="both"/>
        <w:rPr>
          <w:b/>
        </w:rPr>
      </w:pPr>
    </w:p>
    <w:p w:rsidRDefault="005939E7" w:rsidP="007B02D9" w:rsidR="005939E7" w:rsidRPr="006D4E7D">
      <w:pPr>
        <w:jc w:val="both"/>
        <w:rPr>
          <w:b/>
        </w:rPr>
      </w:pPr>
    </w:p>
    <w:p w:rsidRDefault="007B02D9" w:rsidP="007B02D9" w:rsidR="007B02D9" w:rsidRPr="006D4E7D">
      <w:pPr>
        <w:jc w:val="both"/>
        <w:rPr>
          <w:b/>
        </w:rPr>
      </w:pPr>
      <w:r w:rsidRPr="006D4E7D">
        <w:rPr>
          <w:b/>
        </w:rPr>
        <w:t>DN-a:</w:t>
      </w:r>
    </w:p>
    <w:p w:rsidRDefault="007B02D9" w:rsidP="007B02D9" w:rsidR="007B02D9" w:rsidRPr="006D4E7D">
      <w:pPr>
        <w:jc w:val="both"/>
      </w:pPr>
      <w:r w:rsidRPr="006D4E7D">
        <w:t>- e-oglasna ploča suda</w:t>
      </w:r>
    </w:p>
    <w:sectPr w:rsidR="007B02D9" w:rsidRPr="006D4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44721F"/>
    <w:multiLevelType w:val="hybridMultilevel"/>
    <w:tmpl w:val="3054651E"/>
    <w:lvl w:tplc="AF4EEB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4A9"/>
    <w:rsid w:val="001C168F"/>
    <w:rsid w:val="001D0396"/>
    <w:rsid w:val="002760D3"/>
    <w:rsid w:val="002B0198"/>
    <w:rsid w:val="002F7312"/>
    <w:rsid w:val="00422A09"/>
    <w:rsid w:val="00425EFB"/>
    <w:rsid w:val="004646D1"/>
    <w:rsid w:val="005939E7"/>
    <w:rsid w:val="005C4F85"/>
    <w:rsid w:val="005E15CE"/>
    <w:rsid w:val="0063155A"/>
    <w:rsid w:val="006D4E7D"/>
    <w:rsid w:val="006F4958"/>
    <w:rsid w:val="007B02D9"/>
    <w:rsid w:val="008507D3"/>
    <w:rsid w:val="00883BB4"/>
    <w:rsid w:val="009009AD"/>
    <w:rsid w:val="009248DE"/>
    <w:rsid w:val="00945ACF"/>
    <w:rsid w:val="009C562F"/>
    <w:rsid w:val="00B73A2F"/>
    <w:rsid w:val="00C933D1"/>
    <w:rsid w:val="00CE1A92"/>
    <w:rsid w:val="00D93432"/>
    <w:rsid w:val="00F534C5"/>
    <w:rsid w:val="00F614A9"/>
    <w:rsid w:val="00FB7AE5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2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2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2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2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2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2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2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2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2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2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11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St-201/2019-147</izvorni_sadrzaj>
    <derivirana_varijabla naziv="DomainObject.Oznaka_1">St-201/2019-147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17/11</izvorni_sadrzaj>
    <derivirana_varijabla naziv="DomainObject.Predmet.Opis_1">Naknadna dioba St 17/11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St-201/2019</izvorni_sadrzaj>
    <derivirana_varijabla naziv="DomainObject.Predmet.OznakaBroj_1">St-201/2019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NERETVANSKA GOSPODARSKA BANKA dioničko društvo - u stečaju</izvorni_sadrzaj>
    <derivirana_varijabla naziv="DomainObject.Predmet.StrankaFormated_1">  Stečajna masa iza NERETVANSKA GOSPODARSKA BANKA dioničko društvo - u stečaju</derivirana_varijabla>
  </DomainObject.Predmet.StrankaFormated>
  <DomainObject.Predmet.StrankaFormatedOIB>
    <izvorni_sadrzaj>  Stečajna masa iza NERETVANSKA GOSPODARSKA BANKA dioničko društvo - u stečaju, OIB 31570373129</izvorni_sadrzaj>
    <derivirana_varijabla naziv="DomainObject.Predmet.StrankaFormatedOIB_1">  Stečajna masa iza NERETVANSKA GOSPODARSKA BANKA dioničko društvo - u stečaju, OIB 31570373129</derivirana_varijabla>
  </DomainObject.Predmet.StrankaFormatedOIB>
  <DomainObject.Predmet.StrankaFormatedWithAdress>
    <izvorni_sadrzaj> Stečajna masa iza NERETVANSKA GOSPODARSKA BANKA dioničko društvo - u stečaju, Pera Budmani 10, 20000 Dubrovnik</izvorni_sadrzaj>
    <derivirana_varijabla naziv="DomainObject.Predmet.StrankaFormatedWithAdress_1"> Stečajna masa iza NERETVANSKA GOSPODARSKA BANKA dioničko društvo - u stečaju, Pera Budmani 10, 20000 Dubrovnik</derivirana_varijabla>
  </DomainObject.Predmet.StrankaFormatedWithAdress>
  <DomainObject.Predmet.StrankaFormatedWithAdressOIB>
    <izvorni_sadrzaj> Stečajna masa iza NERETVANSKA GOSPODARSKA BANKA dioničko društvo - u stečaju, OIB 31570373129, Pera Budmani 10, 20000 Dubrovnik</izvorni_sadrzaj>
    <derivirana_varijabla naziv="DomainObject.Predmet.StrankaFormatedWithAdressOIB_1"> Stečajna masa iza NERETVANSKA GOSPODARSKA BANKA dioničko društvo - u stečaju, OIB 31570373129, Pera Budmani 10, 20000 Dubrovnik</derivirana_varijabla>
  </DomainObject.Predmet.StrankaFormatedWithAdressOIB>
  <DomainObject.Predmet.StrankaWithAdress>
    <izvorni_sadrzaj>Stečajna masa iza NERETVANSKA GOSPODARSKA BANKA dioničko društvo - u stečaju Pera Budmani 10,20000 Dubrovnik</izvorni_sadrzaj>
    <derivirana_varijabla naziv="DomainObject.Predmet.StrankaWithAdress_1">Stečajna masa iza NERETVANSKA GOSPODARSKA BANKA dioničko društvo - u stečaju Pera Budmani 10,20000 Dubrovnik</derivirana_varijabla>
  </DomainObject.Predmet.StrankaWithAdress>
  <DomainObject.Predmet.StrankaWithAdressOIB>
    <izvorni_sadrzaj>Stečajna masa iza NERETVANSKA GOSPODARSKA BANKA dioničko društvo - u stečaju, OIB 31570373129, Pera Budmani 10,20000 Dubrovnik</izvorni_sadrzaj>
    <derivirana_varijabla naziv="DomainObject.Predmet.StrankaWithAdressOIB_1">Stečajna masa iza NERETVANSKA GOSPODARSKA BANKA dioničko društvo - u stečaju, OIB 31570373129, Pera Budmani 10,20000 Dubrovnik</derivirana_varijabla>
  </DomainObject.Predmet.StrankaWithAdressOIB>
  <DomainObject.Predmet.StrankaNazivFormated>
    <izvorni_sadrzaj>Stečajna masa iza NERETVANSKA GOSPODARSKA BANKA dioničko društvo - u stečaju</izvorni_sadrzaj>
    <derivirana_varijabla naziv="DomainObject.Predmet.StrankaNazivFormated_1">Stečajna masa iza NERETVANSKA GOSPODARSKA BANKA dioničko društvo - u stečaju</derivirana_varijabla>
  </DomainObject.Predmet.StrankaNazivFormated>
  <DomainObject.Predmet.StrankaNazivFormatedOIB>
    <izvorni_sadrzaj>Stečajna masa iza NERETVANSKA GOSPODARSKA BANKA dioničko društvo - u stečaju, OIB 31570373129</izvorni_sadrzaj>
    <derivirana_varijabla naziv="DomainObject.Predmet.StrankaNazivFormatedOIB_1">Stečajna masa iza NERETVANSKA GOSPODARSKA BANKA dioničko društvo - u stečaju, OIB 31570373129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Stečajna masa iza NERETVANSKA GOSPODARSKA BANKA dioničko društvo - u stečaju</item>
    </izvorni_sadrzaj>
    <derivirana_varijabla naziv="DomainObject.Predmet.StrankaListFormated_1">
      <item>Stečajna masa iza NERETVANSKA GOSPODARSKA BANKA dioničko društvo - u stečaju</item>
    </derivirana_varijabla>
  </DomainObject.Predmet.StrankaListFormated>
  <DomainObject.Predmet.StrankaListFormatedOIB>
    <izvorni_sadrzaj>
      <item>Stečajna masa iza NERETVANSKA GOSPODARSKA BANKA dioničko društvo - u stečaju, OIB 31570373129</item>
    </izvorni_sadrzaj>
    <derivirana_varijabla naziv="DomainObject.Predmet.StrankaListFormatedOIB_1">
      <item>Stečajna masa iza NERETVANSKA GOSPODARSKA BANKA dioničko društvo - u stečaju, OIB 31570373129</item>
    </derivirana_varijabla>
  </DomainObject.Predmet.StrankaListFormatedOIB>
  <DomainObject.Predmet.StrankaListFormatedWithAdress>
    <izvorni_sadrzaj>
      <item>Stečajna masa iza NERETVANSKA GOSPODARSKA BANKA dioničko društvo - u stečaju, Pera Budmani 10, 20000 Dubrovnik</item>
    </izvorni_sadrzaj>
    <derivirana_varijabla naziv="DomainObject.Predmet.StrankaListFormatedWithAdress_1">
      <item>Stečajna masa iza NERETVANSKA GOSPODARSKA BANKA dioničko društvo - u stečaju, Pera Budmani 10, 20000 Dubrovnik</item>
    </derivirana_varijabla>
  </DomainObject.Predmet.StrankaListFormatedWithAdress>
  <DomainObject.Predmet.StrankaListFormatedWithAdressOIB>
    <izvorni_sadrzaj>
      <item>Stečajna masa iza NERETVANSKA GOSPODARSKA BANKA dioničko društvo - u stečaju, OIB 31570373129, Pera Budmani 10, 20000 Dubrovnik</item>
    </izvorni_sadrzaj>
    <derivirana_varijabla naziv="DomainObject.Predmet.StrankaListFormatedWithAdressOIB_1">
      <item>Stečajna masa iza NERETVANSKA GOSPODARSKA BANKA dioničko društvo - u stečaju, OIB 31570373129, Pera Budmani 10, 20000 Dubrovnik</item>
    </derivirana_varijabla>
  </DomainObject.Predmet.StrankaListFormatedWithAdressOIB>
  <DomainObject.Predmet.StrankaListNazivFormated>
    <izvorni_sadrzaj>
      <item>Stečajna masa iza NERETVANSKA GOSPODARSKA BANKA dioničko društvo - u stečaju</item>
    </izvorni_sadrzaj>
    <derivirana_varijabla naziv="DomainObject.Predmet.StrankaListNazivFormated_1">
      <item>Stečajna masa iza NERETVANSKA GOSPODARSKA BANKA dioničko društvo - u stečaju</item>
    </derivirana_varijabla>
  </DomainObject.Predmet.StrankaListNazivFormated>
  <DomainObject.Predmet.StrankaListNazivFormatedOIB>
    <izvorni_sadrzaj>
      <item>Stečajna masa iza NERETVANSKA GOSPODARSKA BANKA dioničko društvo - u stečaju, OIB 31570373129</item>
    </izvorni_sadrzaj>
    <derivirana_varijabla naziv="DomainObject.Predmet.StrankaListNazivFormatedOIB_1">
      <item>Stečajna masa iza NERETVANSKA GOSPODARSKA BANKA dioničko društvo - u stečaju, OIB 31570373129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pun. Tajana Gracin</item>
      <item>Dubravko Arapović</item>
      <item>Maroje Stjepović, stečajni upravitelj</item>
    </izvorni_sadrzaj>
    <derivirana_varijabla naziv="DomainObject.Predmet.OstaliListFormated_1">
      <item>pun. Tajana Gracin</item>
      <item>Dubravko Arapović</item>
      <item>Maroje Stjepović, stečajni upravitelj</item>
    </derivirana_varijabla>
  </DomainObject.Predmet.OstaliListFormated>
  <DomainObject.Predmet.OstaliListFormatedOIB>
    <izvorni_sadrzaj>
      <item>pun. Tajana Gracin</item>
      <item>Dubravko Arapović</item>
      <item>Maroje Stjepović, stečajni upravitelj, OIB </item>
    </izvorni_sadrzaj>
    <derivirana_varijabla naziv="DomainObject.Predmet.OstaliListFormatedOIB_1">
      <item>pun. Tajana Gracin</item>
      <item>Dubravko Arapović</item>
      <item>Maroje Stjepović, stečajni upravitelj, OIB </item>
    </derivirana_varijabla>
  </DomainObject.Predmet.OstaliListFormatedOIB>
  <DomainObject.Predmet.OstaliListFormatedWithAdress>
    <izvorni_sadrzaj>
      <item>pun. Tajana Gracin</item>
      <item>Dubravko Arapović, 20000 Dubrovnik</item>
      <item>Maroje Stjepović, stečajni upravitelj, Preradovićeva 25, 10000 Zagreb</item>
    </izvorni_sadrzaj>
    <derivirana_varijabla naziv="DomainObject.Predmet.OstaliListFormatedWithAdress_1">
      <item>pun. Tajana Gracin</item>
      <item>Dubravko Arapović, 20000 Dubrovnik</item>
      <item>Maroje Stjepović, stečajni upravitelj, Preradovićeva 25, 10000 Zagreb</item>
    </derivirana_varijabla>
  </DomainObject.Predmet.OstaliListFormatedWithAdress>
  <DomainObject.Predmet.OstaliListFormatedWithAdressOIB>
    <izvorni_sadrzaj>
      <item>pun. Tajana Gracin</item>
      <item>Dubravko Arapović, 20000 Dubrovnik</item>
      <item>Maroje Stjepović, stečajni upravitelj, OIB , Preradovićeva 25, 10000 Zagreb</item>
    </izvorni_sadrzaj>
    <derivirana_varijabla naziv="DomainObject.Predmet.OstaliListFormatedWithAdressOIB_1">
      <item>pun. Tajana Gracin</item>
      <item>Dubravko Arapović, 20000 Dubrovnik</item>
      <item>Maroje Stjepović, stečajni upravitelj, OIB , Preradovićeva 25, 10000 Zagreb</item>
    </derivirana_varijabla>
  </DomainObject.Predmet.OstaliListFormatedWithAdressOIB>
  <DomainObject.Predmet.OstaliListNazivFormated>
    <izvorni_sadrzaj>
      <item>pun. Tajana Gracin</item>
      <item>Dubravko Arapović</item>
      <item>Maroje Stjepović, stečajni upravitelj</item>
    </izvorni_sadrzaj>
    <derivirana_varijabla naziv="DomainObject.Predmet.OstaliListNazivFormated_1">
      <item>pun. Tajana Gracin</item>
      <item>Dubravko Arapović</item>
      <item>Maroje Stjepović, stečajni upravitelj</item>
    </derivirana_varijabla>
  </DomainObject.Predmet.OstaliListNazivFormated>
  <DomainObject.Predmet.OstaliListNazivFormatedOIB>
    <izvorni_sadrzaj>
      <item>pun. Tajana Gracin</item>
      <item>Dubravko Arapović</item>
      <item>Maroje Stjepović, stečajni upravitelj, OIB </item>
    </izvorni_sadrzaj>
    <derivirana_varijabla naziv="DomainObject.Predmet.OstaliListNazivFormatedOIB_1">
      <item>pun. Tajana Gracin</item>
      <item>Dubravko Arapović</item>
      <item>Maroje Stjepović,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St-201/2019-147</izvorni_sadrzaj>
    <derivirana_varijabla naziv="DomainObject.PoslovniBrojDokumenta_1">St-201/2019-147</derivirana_varijabla>
  </DomainObject.PoslovniBrojDokumenta>
  <DomainObject.Predmet.StrankaIDrugi>
    <izvorni_sadrzaj>Stečajna masa iza NERETVANSKA GOSPODARSKA BANKA dioničko društvo - u stečaju</izvorni_sadrzaj>
    <derivirana_varijabla naziv="DomainObject.Predmet.StrankaIDrugi_1">Stečajna masa iza NERETVANSKA GOSPODARSKA BANKA dioničko društvo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NERETVANSKA GOSPODARSKA BANKA dioničko društvo - u stečaju, OIB 31570373129, Pera Budmani 10, 20000 Dubrovnik</izvorni_sadrzaj>
    <derivirana_varijabla naziv="DomainObject.Predmet.StrankaIDrugiAdressOIB_1">Stečajna masa iza NERETVANSKA GOSPODARSKA BANKA dioničko društvo - u stečaju, OIB 31570373129,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NERETVANSKA GOSPODARSKA BANKA dioničko društvo - u stečaju</item>
      <item>pun. Tajana Gracin</item>
      <item>Dubravko Arapović</item>
      <item>Maroje Stjepović, stečajni upravitelj</item>
    </izvorni_sadrzaj>
    <derivirana_varijabla naziv="DomainObject.Predmet.SudioniciListNaziv_1">
      <item>Stečajna masa iza NERETVANSKA GOSPODARSKA BANKA dioničko društvo - u stečaju</item>
      <item>pun. Tajana Gracin</item>
      <item>Dubravko Arapović</item>
      <item>Maroje Stjepović, stečajni upravitelj</item>
    </derivirana_varijabla>
  </DomainObject.Predmet.SudioniciListNaziv>
  <DomainObject.Predmet.SudioniciListAdressOIB>
    <izvorni_sadrzaj>
      <item>Stečajna masa iza NERETVANSKA GOSPODARSKA BANKA dioničko društvo - u stečaju, OIB 31570373129, Pera Budmani 10,20000 Dubrovnik</item>
      <item>pun. Tajana Gracin</item>
      <item>Dubravko Arapović, 20000 Dubrovnik</item>
      <item>Maroje Stjepović, stečajni upravitelj, OIB , Preradovićeva 25,10000 Zagreb</item>
    </izvorni_sadrzaj>
    <derivirana_varijabla naziv="DomainObject.Predmet.SudioniciListAdressOIB_1">
      <item>Stečajna masa iza NERETVANSKA GOSPODARSKA BANKA dioničko društvo - u stečaju, OIB 31570373129, Pera Budmani 10,20000 Dubrovnik</item>
      <item>pun. Tajana Gracin</item>
      <item>Dubravko Arapović, 20000 Dubrovnik</item>
      <item>Maroje Stjepović, stečajni upravitelj, OIB 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31570373129</item>
      <item>, OIB null</item>
      <item>, OIB null</item>
      <item>, OIB </item>
    </izvorni_sadrzaj>
    <derivirana_varijabla naziv="DomainObject.Predmet.SudioniciListNazivOIB_1">
      <item>, OIB 31570373129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581</properties:Characters>
  <properties:Lines>47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2019-02-05T13:20:00Z</dcterms:created>
  <dc:creator>Katica Butigan</dc:creator>
  <cp:lastModifiedBy>Sanja Vuković</cp:lastModifiedBy>
  <cp:lastPrinted>2019-02-05T13:31:00Z</cp:lastPrinted>
  <dcterms:modified xmlns:xsi="http://www.w3.org/2001/XMLSchema-instance" xsi:type="dcterms:W3CDTF">2019-02-05T13:34:00Z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St-201/2019-147 / Odluka - Rješenje (skupština_vjerovnika.docx)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