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1806" w14:paraId="7c31806" w:rsidRDefault="00BD5932" w:rsidP="00BD5932" w:rsidR="00BD5932"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D5932" w:rsidP="00BD5932" w:rsidR="00BD5932"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BD5932" w:rsidP="00BD5932" w:rsidR="00BD5932"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BD5932" w:rsidP="00BD5932" w:rsidR="00BD5932">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BD5932" w:rsidP="00BD5932" w:rsidR="00BD5932" w:rsidRPr="00B014C6">
      <w:pPr>
        <w:widowControl w:val="false"/>
        <w:autoSpaceDE w:val="false"/>
        <w:autoSpaceDN w:val="false"/>
        <w:adjustRightInd w:val="false"/>
        <w:ind w:right="-99"/>
        <w:rPr>
          <w:rFonts w:cs="Times New Roman" w:eastAsia="Times New Roman"/>
          <w:bCs/>
          <w:szCs w:val="20"/>
        </w:rPr>
      </w:pPr>
    </w:p>
    <w:p w:rsidRDefault="00BD5932" w:rsidP="00BD5932" w:rsidR="00BD5932"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BD5932" w:rsidP="00BD5932" w:rsidR="00BD5932" w:rsidRPr="00CF72AC">
      <w:pPr>
        <w:jc w:val="center"/>
        <w:rPr>
          <w:rFonts w:cs="Times New Roman" w:eastAsia="Times New Roman"/>
          <w:szCs w:val="24"/>
          <w:lang w:eastAsia="hr-HR"/>
        </w:rPr>
      </w:pPr>
    </w:p>
    <w:p w:rsidRDefault="00BD5932" w:rsidP="00BD5932" w:rsidR="00BD5932"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BD5932" w:rsidP="00BD5932" w:rsidR="00BD5932" w:rsidRPr="00CF72AC">
      <w:pPr>
        <w:rPr>
          <w:rFonts w:cs="Times New Roman" w:eastAsia="Times New Roman"/>
          <w:szCs w:val="24"/>
          <w:lang w:eastAsia="hr-HR"/>
        </w:rPr>
      </w:pPr>
    </w:p>
    <w:p w:rsidRDefault="00BD5932" w:rsidP="00BD5932" w:rsidR="00BD5932">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sucu Ivanu Dujiću, u skraćenom stečajnom postupku povodom zahtjeva </w:t>
      </w:r>
      <w:r w:rsidRPr="00CF72AC">
        <w:rPr>
          <w:rFonts w:cs="Times New Roman" w:eastAsia="Times New Roman"/>
          <w:szCs w:val="24"/>
          <w:lang w:eastAsia="hr-HR"/>
        </w:rPr>
        <w:t>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nad pravnom osobom (dužnikom) SOL MARIS d. o. o. Poreč, Vukovarska 19, OIB 44996906507, MBS 040167592, 11. travnja 2016.</w:t>
      </w:r>
    </w:p>
    <w:p w:rsidRDefault="00BD5932" w:rsidP="00BD5932" w:rsidR="00BD5932" w:rsidRPr="00CF72AC">
      <w:pPr>
        <w:ind w:firstLine="708"/>
        <w:rPr>
          <w:rFonts w:cs="Times New Roman" w:eastAsia="Times New Roman"/>
          <w:szCs w:val="24"/>
          <w:lang w:eastAsia="hr-HR"/>
        </w:rPr>
      </w:pPr>
    </w:p>
    <w:p w:rsidRDefault="00BD5932" w:rsidP="00BD5932" w:rsidR="00BD5932"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BD5932" w:rsidP="00BD5932" w:rsidR="00BD5932" w:rsidRPr="00CF72AC">
      <w:pPr>
        <w:rPr>
          <w:rFonts w:cs="Times New Roman" w:eastAsia="Times New Roman"/>
          <w:szCs w:val="24"/>
          <w:lang w:eastAsia="hr-HR"/>
        </w:rPr>
      </w:pPr>
    </w:p>
    <w:p w:rsidRDefault="00BD5932" w:rsidP="00BD5932" w:rsidR="00BD5932">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SOL MARIS d. o. o. Poreč, Vukovarska 19, OIB 44996906507, MBS 040167592</w:t>
      </w:r>
      <w:r>
        <w:rPr>
          <w:rFonts w:cs="Times New Roman" w:eastAsia="Times New Roman"/>
          <w:szCs w:val="24"/>
        </w:rPr>
        <w:t>.</w:t>
      </w:r>
    </w:p>
    <w:p w:rsidRDefault="00BD5932" w:rsidP="00BD5932" w:rsidR="00BD5932" w:rsidRPr="00C108BC">
      <w:pPr>
        <w:ind w:firstLine="708"/>
        <w:rPr>
          <w:szCs w:val="24"/>
          <w:lang w:eastAsia="hr-HR"/>
        </w:rPr>
      </w:pPr>
    </w:p>
    <w:p w:rsidRDefault="00BD5932" w:rsidP="00BD5932" w:rsidR="00BD5932" w:rsidRPr="00CF72AC">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 xml:space="preserve">SOL MARIS d. o. o. Poreč, Vukovarska 19, OIB 44996906507, MBS 040167592, odlučit će se posebnim rješenjem za što će se, po pravomoćnosti ovog rješenja, predmetu dodijeliti novi posl. br. </w:t>
      </w:r>
    </w:p>
    <w:p w:rsidRDefault="00BD5932" w:rsidP="00BD5932" w:rsidR="00BD5932" w:rsidRPr="00CF72AC">
      <w:pPr>
        <w:jc w:val="center"/>
      </w:pPr>
      <w:r w:rsidRPr="00CF72AC">
        <w:t>Obrazloženje</w:t>
      </w:r>
    </w:p>
    <w:p w:rsidRDefault="00BD5932" w:rsidP="00BD5932" w:rsidR="00BD5932" w:rsidRPr="00CF72AC">
      <w:pPr>
        <w:ind w:firstLine="708"/>
        <w:rPr>
          <w:rFonts w:cs="Times New Roman" w:eastAsia="Times New Roman"/>
          <w:szCs w:val="24"/>
          <w:lang w:eastAsia="hr-HR"/>
        </w:rPr>
      </w:pPr>
    </w:p>
    <w:p w:rsidRDefault="00BD5932" w:rsidP="00BD5932" w:rsidR="00BD5932">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SOL MARIS d. o. o. Poreč, budući da su za to bili ispunjeni uvjeti predviđeni čl. 428. Stečajnog zakona (Narodne novine br. 71/15), sukladno čl. 430. Stečajnog zakona, 5. veljače 2016. na mrežnoj stranici e-Oglasna ploča sudova objavljen je oglas posl. br. 11 St-191/2016-3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BD5932" w:rsidP="00BD5932" w:rsidR="00BD5932">
      <w:pPr>
        <w:ind w:firstLine="708"/>
        <w:rPr>
          <w:rFonts w:cs="Times New Roman" w:eastAsia="Times New Roman"/>
          <w:szCs w:val="24"/>
          <w:lang w:eastAsia="hr-HR"/>
        </w:rPr>
      </w:pPr>
      <w:r>
        <w:rPr>
          <w:rFonts w:cs="Times New Roman" w:eastAsia="Times New Roman"/>
          <w:szCs w:val="24"/>
          <w:lang w:eastAsia="hr-HR"/>
        </w:rPr>
        <w:t>Republika Hrvatska, Ministarstvo financija, Porezna uprava, Područni ured Istra, Primorje, Lika, po Županijskom državnom odvjetništvu u Puli – Pola, 9. ožujka 2016. dostavila je podnesak na propisanom obrascu (predan na poštu preporučeno 8. ožujka 2016.) kojim je, kao vjerovnik, predložila otvaranje stečajnog postupka nad dužnikom. 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BD5932" w:rsidP="00BD5932" w:rsidR="00BD5932">
      <w:pPr>
        <w:rPr>
          <w:rFonts w:cs="Times New Roman" w:eastAsia="Times New Roman"/>
          <w:szCs w:val="24"/>
          <w:lang w:eastAsia="hr-HR"/>
        </w:rPr>
      </w:pPr>
    </w:p>
    <w:p w:rsidRDefault="00BD5932" w:rsidP="00BD5932" w:rsidR="00BD5932">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11. travnja 2016.</w:t>
      </w:r>
    </w:p>
    <w:p w:rsidRDefault="00BD5932" w:rsidP="00BD5932" w:rsidR="00BD5932" w:rsidRPr="00B014C6">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BD5932" w:rsidP="00BD5932" w:rsidR="00BD5932" w:rsidRPr="00B014C6">
      <w:pPr>
        <w:ind w:left="5664"/>
        <w:jc w:val="center"/>
        <w:rPr>
          <w:rFonts w:cs="Times New Roman" w:eastAsia="Times New Roman"/>
          <w:szCs w:val="24"/>
          <w:lang w:eastAsia="hr-HR"/>
        </w:rPr>
      </w:pPr>
      <w:r>
        <w:rPr>
          <w:rFonts w:cs="Times New Roman" w:eastAsia="Times New Roman"/>
          <w:szCs w:val="24"/>
          <w:lang w:eastAsia="hr-HR"/>
        </w:rPr>
        <w:t>Ivan Dujić</w:t>
      </w:r>
      <w:r w:rsidR="00894B8E">
        <w:rPr>
          <w:rFonts w:cs="Times New Roman" w:eastAsia="Times New Roman"/>
          <w:szCs w:val="24"/>
          <w:lang w:eastAsia="hr-HR"/>
        </w:rPr>
        <w:t>, v. r.</w:t>
      </w:r>
    </w:p>
    <w:p w:rsidRDefault="00BD5932" w:rsidP="00BD5932" w:rsidR="00BD5932"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BD5932" w:rsidP="00BD5932" w:rsidR="00BD5932"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BD5932" w:rsidP="00BD5932" w:rsidR="00BD5932">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BD5932" w:rsidP="00BD5932" w:rsidR="00BD5932">
      <w:pPr>
        <w:rPr>
          <w:rFonts w:cs="Times New Roman" w:eastAsia="Times New Roman"/>
          <w:szCs w:val="24"/>
          <w:lang w:eastAsia="hr-HR"/>
        </w:rPr>
      </w:pPr>
    </w:p>
    <w:p w:rsidRDefault="00BD5932" w:rsidP="00BD5932" w:rsidR="00BD5932" w:rsidRPr="00CF72AC">
      <w:pPr>
        <w:rPr>
          <w:rFonts w:cs="Times New Roman" w:eastAsia="Times New Roman"/>
          <w:szCs w:val="24"/>
          <w:lang w:eastAsia="hr-HR"/>
        </w:rPr>
      </w:pPr>
    </w:p>
    <w:p w:rsidRDefault="00BD5932" w:rsidP="00BD5932" w:rsidR="00BD5932" w:rsidRPr="00CF72AC">
      <w:pPr>
        <w:rPr>
          <w:rFonts w:cs="Times New Roman" w:eastAsia="Times New Roman"/>
          <w:szCs w:val="24"/>
          <w:lang w:eastAsia="hr-HR"/>
        </w:rPr>
      </w:pPr>
      <w:r w:rsidRPr="00CF72AC">
        <w:rPr>
          <w:rFonts w:cs="Times New Roman" w:eastAsia="Times New Roman"/>
          <w:szCs w:val="24"/>
          <w:lang w:eastAsia="hr-HR"/>
        </w:rPr>
        <w:t>DNA:</w:t>
      </w:r>
    </w:p>
    <w:p w:rsidRDefault="00BD5932" w:rsidP="00BD5932" w:rsidR="00BD5932">
      <w:pPr>
        <w:rPr>
          <w:rFonts w:cs="Times New Roman" w:eastAsia="Times New Roman"/>
          <w:szCs w:val="24"/>
        </w:rPr>
      </w:pPr>
      <w:r>
        <w:rPr>
          <w:rFonts w:eastAsiaTheme="minorEastAsia"/>
          <w:lang w:eastAsia="hr-HR"/>
        </w:rPr>
        <w:t xml:space="preserve">1. dužnik </w:t>
      </w:r>
      <w:r>
        <w:rPr>
          <w:rFonts w:cs="Times New Roman" w:eastAsia="Times New Roman"/>
          <w:szCs w:val="24"/>
          <w:lang w:eastAsia="hr-HR"/>
        </w:rPr>
        <w:t xml:space="preserve">SOL MARIS d. o. o. Poreč, Vukovarska 19, </w:t>
      </w:r>
    </w:p>
    <w:p w:rsidRDefault="00BD5932" w:rsidP="00BD5932" w:rsidR="00BD5932">
      <w:pPr>
        <w:rPr>
          <w:rFonts w:eastAsiaTheme="minorEastAsia"/>
          <w:lang w:eastAsia="hr-HR"/>
        </w:rPr>
      </w:pPr>
      <w:r>
        <w:rPr>
          <w:rFonts w:eastAsiaTheme="minorEastAsia"/>
          <w:lang w:eastAsia="hr-HR"/>
        </w:rPr>
        <w:t xml:space="preserve">2.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S-DO-46/2016,</w:t>
      </w:r>
    </w:p>
    <w:p w:rsidRDefault="00BD5932" w:rsidP="00BD5932" w:rsidR="00BD5932" w:rsidRPr="00D9485F">
      <w:pPr>
        <w:rPr>
          <w:rFonts w:eastAsiaTheme="minorEastAsia"/>
          <w:lang w:eastAsia="hr-HR"/>
        </w:rPr>
      </w:pPr>
      <w:r>
        <w:rPr>
          <w:rFonts w:eastAsiaTheme="minorEastAsia"/>
          <w:lang w:eastAsia="hr-HR"/>
        </w:rPr>
        <w:t>3</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BD5932" w:rsidP="00BD5932" w:rsidR="00BD5932" w:rsidRPr="00CF72AC">
      <w:pPr>
        <w:rPr>
          <w:rFonts w:eastAsiaTheme="minorEastAsia"/>
          <w:lang w:eastAsia="hr-HR"/>
        </w:rPr>
      </w:pPr>
    </w:p>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BD5932" w:rsidP="00BD5932" w:rsidR="00BD5932"/>
    <w:p w:rsidRDefault="004F5027" w:rsidR="004F5027"/>
    <w:sectPr w:rsidSect="00BD5932"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932" w:rsidP="00BD5932" w:rsidR="00BD5932">
      <w:r>
        <w:separator/>
      </w:r>
    </w:p>
  </w:endnote>
  <w:endnote w:id="0" w:type="continuationSeparator">
    <w:p w:rsidRDefault="00BD5932" w:rsidP="00BD5932" w:rsidR="00BD59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932" w:rsidP="00BD5932" w:rsidR="00BD5932">
      <w:r>
        <w:separator/>
      </w:r>
    </w:p>
  </w:footnote>
  <w:footnote w:id="0" w:type="continuationSeparator">
    <w:p w:rsidRDefault="00BD5932" w:rsidP="00BD5932" w:rsidR="00BD59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932" w:rsidP="00BD5932" w:rsidR="00BD5932" w:rsidRPr="00BD5932">
    <w:pPr>
      <w:pStyle w:val="Zaglavlje"/>
      <w:jc w:val="right"/>
    </w:pPr>
    <w:r>
      <w:tab/>
    </w:r>
    <w:r w:rsidRPr="00A074C3">
      <w:rPr>
        <w:szCs w:val="24"/>
      </w:rPr>
      <w:fldChar w:fldCharType="begin"/>
    </w:r>
    <w:r w:rsidRPr="00A074C3">
      <w:rPr>
        <w:szCs w:val="24"/>
      </w:rPr>
      <w:instrText>PAGE   \* MERGEFORMAT</w:instrText>
    </w:r>
    <w:r w:rsidRPr="00A074C3">
      <w:rPr>
        <w:szCs w:val="24"/>
      </w:rPr>
      <w:fldChar w:fldCharType="separate"/>
    </w:r>
    <w:r w:rsidR="006A66DC">
      <w:rPr>
        <w:noProof/>
        <w:szCs w:val="24"/>
      </w:rPr>
      <w:t>2</w:t>
    </w:r>
    <w:r w:rsidRPr="00A074C3">
      <w:rPr>
        <w:szCs w:val="24"/>
      </w:rPr>
      <w:fldChar w:fldCharType="end"/>
    </w:r>
    <w:r>
      <w:rPr>
        <w:szCs w:val="24"/>
      </w:rPr>
      <w:tab/>
      <w:t>10 St-191/2016-6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932" w:rsidP="00BD5932" w:rsidR="00BD5932" w:rsidRPr="005153B5">
    <w:pPr>
      <w:pStyle w:val="Zaglavlje"/>
      <w:jc w:val="right"/>
    </w:pPr>
    <w:r>
      <w:rPr>
        <w:szCs w:val="24"/>
      </w:rPr>
      <w:t>10 St-191/2016-6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6D75"/>
    <w:rsid w:val="004F5027"/>
    <w:rsid w:val="006A66DC"/>
    <w:rsid w:val="00894B8E"/>
    <w:rsid w:val="009B5FBA"/>
    <w:rsid w:val="00BD5932"/>
    <w:rsid w:val="00EE6D75"/>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593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D5932"/>
    <w:pPr>
      <w:tabs>
        <w:tab w:pos="4536" w:val="center"/>
        <w:tab w:pos="9072" w:val="right"/>
      </w:tabs>
    </w:pPr>
  </w:style>
  <w:style w:customStyle="true" w:styleId="ZaglavljeChar" w:type="character">
    <w:name w:val="Zaglavlje Char"/>
    <w:basedOn w:val="Zadanifontodlomka"/>
    <w:link w:val="Zaglavlje"/>
    <w:uiPriority w:val="99"/>
    <w:rsid w:val="00BD5932"/>
    <w:rPr>
      <w:rFonts w:hAnsi="Times New Roman" w:ascii="Times New Roman"/>
      <w:sz w:val="24"/>
    </w:rPr>
  </w:style>
  <w:style w:styleId="Tekstbalonia" w:type="paragraph">
    <w:name w:val="Balloon Text"/>
    <w:basedOn w:val="Normal"/>
    <w:link w:val="TekstbaloniaChar"/>
    <w:uiPriority w:val="99"/>
    <w:semiHidden/>
    <w:unhideWhenUsed/>
    <w:rsid w:val="00BD59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5932"/>
    <w:rPr>
      <w:rFonts w:cs="Tahoma" w:hAnsi="Tahoma" w:ascii="Tahoma"/>
      <w:sz w:val="16"/>
      <w:szCs w:val="16"/>
    </w:rPr>
  </w:style>
  <w:style w:styleId="Podnoje" w:type="paragraph">
    <w:name w:val="footer"/>
    <w:basedOn w:val="Normal"/>
    <w:link w:val="PodnojeChar"/>
    <w:uiPriority w:val="99"/>
    <w:unhideWhenUsed/>
    <w:rsid w:val="00BD5932"/>
    <w:pPr>
      <w:tabs>
        <w:tab w:pos="4536" w:val="center"/>
        <w:tab w:pos="9072" w:val="right"/>
      </w:tabs>
    </w:pPr>
  </w:style>
  <w:style w:customStyle="true" w:styleId="PodnojeChar" w:type="character">
    <w:name w:val="Podnožje Char"/>
    <w:basedOn w:val="Zadanifontodlomka"/>
    <w:link w:val="Podnoje"/>
    <w:uiPriority w:val="99"/>
    <w:rsid w:val="00BD5932"/>
    <w:rPr>
      <w:rFonts w:hAnsi="Times New Roman" w:ascii="Times New Roman"/>
      <w:sz w:val="24"/>
    </w:rPr>
  </w:style>
  <w:style w:styleId="Tekstrezerviranogmjesta" w:type="character">
    <w:name w:val="Placeholder Text"/>
    <w:basedOn w:val="Zadanifontodlomka"/>
    <w:uiPriority w:val="99"/>
    <w:semiHidden/>
    <w:rsid w:val="006A66DC"/>
    <w:rPr>
      <w:color w:val="808080"/>
      <w:bdr w:space="0" w:sz="0" w:color="auto" w:val="none"/>
      <w:shd w:fill="auto" w:color="auto" w:val="clear"/>
    </w:rPr>
  </w:style>
  <w:style w:customStyle="true" w:styleId="eSPISCCParagraphDefaultFont" w:type="character">
    <w:name w:val="eSPIS_CC_Paragraph Default Font"/>
    <w:basedOn w:val="Zadanifontodlomka"/>
    <w:rsid w:val="006A66D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A66D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A66D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A66D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593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D5932"/>
    <w:pPr>
      <w:tabs>
        <w:tab w:pos="4536" w:val="center"/>
        <w:tab w:pos="9072" w:val="right"/>
      </w:tabs>
    </w:pPr>
  </w:style>
  <w:style w:customStyle="1" w:styleId="ZaglavljeChar" w:type="character">
    <w:name w:val="Zaglavlje Char"/>
    <w:basedOn w:val="Zadanifontodlomka"/>
    <w:link w:val="Zaglavlje"/>
    <w:uiPriority w:val="99"/>
    <w:rsid w:val="00BD5932"/>
    <w:rPr>
      <w:rFonts w:ascii="Times New Roman" w:hAnsi="Times New Roman"/>
      <w:sz w:val="24"/>
    </w:rPr>
  </w:style>
  <w:style w:styleId="Tekstbalonia" w:type="paragraph">
    <w:name w:val="Balloon Text"/>
    <w:basedOn w:val="Normal"/>
    <w:link w:val="TekstbaloniaChar"/>
    <w:uiPriority w:val="99"/>
    <w:semiHidden/>
    <w:unhideWhenUsed/>
    <w:rsid w:val="00BD5932"/>
    <w:rPr>
      <w:rFonts w:ascii="Tahoma" w:cs="Tahoma" w:hAnsi="Tahoma"/>
      <w:sz w:val="16"/>
      <w:szCs w:val="16"/>
    </w:rPr>
  </w:style>
  <w:style w:customStyle="1" w:styleId="TekstbaloniaChar" w:type="character">
    <w:name w:val="Tekst balončića Char"/>
    <w:basedOn w:val="Zadanifontodlomka"/>
    <w:link w:val="Tekstbalonia"/>
    <w:uiPriority w:val="99"/>
    <w:semiHidden/>
    <w:rsid w:val="00BD5932"/>
    <w:rPr>
      <w:rFonts w:ascii="Tahoma" w:cs="Tahoma" w:hAnsi="Tahoma"/>
      <w:sz w:val="16"/>
      <w:szCs w:val="16"/>
    </w:rPr>
  </w:style>
  <w:style w:styleId="Podnoje" w:type="paragraph">
    <w:name w:val="footer"/>
    <w:basedOn w:val="Normal"/>
    <w:link w:val="PodnojeChar"/>
    <w:uiPriority w:val="99"/>
    <w:unhideWhenUsed/>
    <w:rsid w:val="00BD5932"/>
    <w:pPr>
      <w:tabs>
        <w:tab w:pos="4536" w:val="center"/>
        <w:tab w:pos="9072" w:val="right"/>
      </w:tabs>
    </w:pPr>
  </w:style>
  <w:style w:customStyle="1" w:styleId="PodnojeChar" w:type="character">
    <w:name w:val="Podnožje Char"/>
    <w:basedOn w:val="Zadanifontodlomka"/>
    <w:link w:val="Podnoje"/>
    <w:uiPriority w:val="99"/>
    <w:rsid w:val="00BD5932"/>
    <w:rPr>
      <w:rFonts w:ascii="Times New Roman" w:hAnsi="Times New Roman"/>
      <w:sz w:val="24"/>
    </w:rPr>
  </w:style>
  <w:style w:styleId="Tekstrezerviranogmjesta" w:type="character">
    <w:name w:val="Placeholder Text"/>
    <w:basedOn w:val="Zadanifontodlomka"/>
    <w:uiPriority w:val="99"/>
    <w:semiHidden/>
    <w:rsid w:val="006A66DC"/>
    <w:rPr>
      <w:color w:val="808080"/>
      <w:bdr w:color="auto" w:space="0" w:sz="0" w:val="none"/>
      <w:shd w:color="auto" w:fill="auto" w:val="clear"/>
    </w:rPr>
  </w:style>
  <w:style w:customStyle="1" w:styleId="eSPISCCParagraphDefaultFont" w:type="character">
    <w:name w:val="eSPIS_CC_Paragraph Default Font"/>
    <w:basedOn w:val="Zadanifontodlomka"/>
    <w:rsid w:val="006A66D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A66D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A66D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A66D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 MARIS d.o.o. POREČ</izvorni_sadrzaj>
    <derivirana_varijabla naziv="DomainObject.Predmet.ProtustrankaFormated_1">  SOL MARIS d.o.o. POREČ</derivirana_varijabla>
  </DomainObject.Predmet.ProtustrankaFormated>
  <DomainObject.Predmet.ProtustrankaFormatedOIB>
    <izvorni_sadrzaj>  SOL MARIS d.o.o. POREČ, OIB 44996906507</izvorni_sadrzaj>
    <derivirana_varijabla naziv="DomainObject.Predmet.ProtustrankaFormatedOIB_1">  SOL MARIS d.o.o. POREČ, OIB 44996906507</derivirana_varijabla>
  </DomainObject.Predmet.ProtustrankaFormatedOIB>
  <DomainObject.Predmet.ProtustrankaFormatedWithAdress>
    <izvorni_sadrzaj> SOL MARIS d.o.o. POREČ, Vukovarska 19, 52440 Poreč</izvorni_sadrzaj>
    <derivirana_varijabla naziv="DomainObject.Predmet.ProtustrankaFormatedWithAdress_1"> SOL MARIS d.o.o. POREČ, Vukovarska 19, 52440 Poreč</derivirana_varijabla>
  </DomainObject.Predmet.ProtustrankaFormatedWithAdress>
  <DomainObject.Predmet.ProtustrankaFormatedWithAdressOIB>
    <izvorni_sadrzaj> SOL MARIS d.o.o. POREČ, OIB 44996906507, Vukovarska 19, 52440 Poreč</izvorni_sadrzaj>
    <derivirana_varijabla naziv="DomainObject.Predmet.ProtustrankaFormatedWithAdressOIB_1"> SOL MARIS d.o.o. POREČ, OIB 44996906507, Vukovarska 19, 52440 Poreč</derivirana_varijabla>
  </DomainObject.Predmet.ProtustrankaFormatedWithAdressOIB>
  <DomainObject.Predmet.ProtustrankaWithAdress>
    <izvorni_sadrzaj>SOL MARIS d.o.o. POREČ Vukovarska 19, 52440 Poreč</izvorni_sadrzaj>
    <derivirana_varijabla naziv="DomainObject.Predmet.ProtustrankaWithAdress_1">SOL MARIS d.o.o. POREČ Vukovarska 19, 52440 Poreč</derivirana_varijabla>
  </DomainObject.Predmet.ProtustrankaWithAdress>
  <DomainObject.Predmet.ProtustrankaWithAdressOIB>
    <izvorni_sadrzaj>SOL MARIS d.o.o. POREČ, OIB 44996906507, Vukovarska 19, 52440 Poreč</izvorni_sadrzaj>
    <derivirana_varijabla naziv="DomainObject.Predmet.ProtustrankaWithAdressOIB_1">SOL MARIS d.o.o. POREČ, OIB 44996906507, Vukovarska 19, 52440 Poreč</derivirana_varijabla>
  </DomainObject.Predmet.ProtustrankaWithAdressOIB>
  <DomainObject.Predmet.ProtustrankaNazivFormated>
    <izvorni_sadrzaj>SOL MARIS d.o.o. POREČ</izvorni_sadrzaj>
    <derivirana_varijabla naziv="DomainObject.Predmet.ProtustrankaNazivFormated_1">SOL MARIS d.o.o. POREČ</derivirana_varijabla>
  </DomainObject.Predmet.ProtustrankaNazivFormated>
  <DomainObject.Predmet.ProtustrankaNazivFormatedOIB>
    <izvorni_sadrzaj>SOL MARIS d.o.o. POREČ, OIB 44996906507</izvorni_sadrzaj>
    <derivirana_varijabla naziv="DomainObject.Predmet.ProtustrankaNazivFormatedOIB_1">SOL MARIS d.o.o. POREČ, OIB 44996906507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2076475.83</izvorni_sadrzaj>
    <derivirana_varijabla naziv="DomainObject.Predmet.TrenutnaVrijednost_1">2076475.83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 MARIS d.o.o. POREČ</item>
    </izvorni_sadrzaj>
    <derivirana_varijabla naziv="DomainObject.Predmet.ProtuStrankaListFormated_1">
      <item>SOL MARIS d.o.o. POREČ</item>
    </derivirana_varijabla>
  </DomainObject.Predmet.ProtuStrankaListFormated>
  <DomainObject.Predmet.ProtuStrankaListFormatedOIB>
    <izvorni_sadrzaj>
      <item>SOL MARIS d.o.o. POREČ, OIB 44996906507</item>
    </izvorni_sadrzaj>
    <derivirana_varijabla naziv="DomainObject.Predmet.ProtuStrankaListFormatedOIB_1">
      <item>SOL MARIS d.o.o. POREČ, OIB 44996906507</item>
    </derivirana_varijabla>
  </DomainObject.Predmet.ProtuStrankaListFormatedOIB>
  <DomainObject.Predmet.ProtuStrankaListFormatedWithAdress>
    <izvorni_sadrzaj>
      <item>SOL MARIS d.o.o. POREČ, Vukovarska 19, 52440 Poreč</item>
    </izvorni_sadrzaj>
    <derivirana_varijabla naziv="DomainObject.Predmet.ProtuStrankaListFormatedWithAdress_1">
      <item>SOL MARIS d.o.o. POREČ, Vukovarska 19, 52440 Poreč</item>
    </derivirana_varijabla>
  </DomainObject.Predmet.ProtuStrankaListFormatedWithAdress>
  <DomainObject.Predmet.ProtuStrankaListFormatedWithAdressOIB>
    <izvorni_sadrzaj>
      <item>SOL MARIS d.o.o. POREČ, OIB 44996906507, Vukovarska 19, 52440 Poreč</item>
    </izvorni_sadrzaj>
    <derivirana_varijabla naziv="DomainObject.Predmet.ProtuStrankaListFormatedWithAdressOIB_1">
      <item>SOL MARIS d.o.o. POREČ, OIB 44996906507, Vukovarska 19, 52440 Poreč</item>
    </derivirana_varijabla>
  </DomainObject.Predmet.ProtuStrankaListFormatedWithAdressOIB>
  <DomainObject.Predmet.ProtuStrankaListNazivFormated>
    <izvorni_sadrzaj>
      <item>SOL MARIS d.o.o. POREČ</item>
    </izvorni_sadrzaj>
    <derivirana_varijabla naziv="DomainObject.Predmet.ProtuStrankaListNazivFormated_1">
      <item>SOL MARIS d.o.o. POREČ</item>
    </derivirana_varijabla>
  </DomainObject.Predmet.ProtuStrankaListNazivFormated>
  <DomainObject.Predmet.ProtuStrankaListNazivFormatedOIB>
    <izvorni_sadrzaj>
      <item>SOL MARIS d.o.o. POREČ, OIB 44996906507</item>
    </izvorni_sadrzaj>
    <derivirana_varijabla naziv="DomainObject.Predmet.ProtuStrankaListNazivFormatedOIB_1">
      <item>SOL MARIS d.o.o. POREČ, OIB 44996906507</item>
    </derivirana_varijabla>
  </DomainObject.Predmet.ProtuStrankaListNazivFormatedOIB>
  <DomainObject.Predmet.OstaliListFormated>
    <izvorni_sadrzaj>
      <item>REPUBLIKA HRVATSKA, Ministarstvo financija, Porezna uprava, Područni ured Istra, Primorje, Gorski Kotar  i Lika</item>
      <item>ŽUPANIJSKO DRŽAVNO ODVJETNIŠTVO U PULI - POLA</item>
    </izvorni_sadrzaj>
    <derivirana_varijabla naziv="DomainObject.Predmet.OstaliListFormated_1">
      <item>REPUBLIKA HRVATSKA, Ministarstvo financija, Porezna uprava, Područni ured Istra, Primorje, Gorski Kotar  i Lika</item>
      <item>ŽUPANIJSKO DRŽAVNO ODVJETNIŠTVO U PULI - POLA</item>
    </derivirana_varijabla>
  </DomainObject.Predmet.OstaliListFormated>
  <DomainObject.Predmet.OstaliListFormatedOIB>
    <izvorni_sadrzaj>
      <item>REPUBLIKA HRVATSKA, Ministarstvo financija, Porezna uprava, Područni ured Istra, Primorje, Gorski Kotar  i Lika</item>
      <item>ŽUPANIJSKO DRŽAVNO ODVJETNIŠTVO U PULI - POLA</item>
    </izvorni_sadrzaj>
    <derivirana_varijabla naziv="DomainObject.Predmet.OstaliListFormatedOIB_1">
      <item>REPUBLIKA HRVATSKA, Ministarstvo financija, Porezna uprava, Područni ured Istra, Primorje, Gorski Kotar  i Lika</item>
      <item>ŽUPANIJSKO DRŽAVNO ODVJETNIŠTVO U PULI - POLA</item>
    </derivirana_varijabla>
  </DomainObject.Predmet.OstaliListFormatedOIB>
  <DomainObject.Predmet.OstaliListFormatedWithAdress>
    <izvorni_sadrzaj>
      <item>REPUBLIKA HRVATSKA, Ministarstvo financija, Porezna uprava, Područni ured Istra, Primorje, Gorski Kotar  i Lika</item>
      <item>ŽUPANIJSKO DRŽAVNO ODVJETNIŠTVO U PULI - POLA, Kranjčevićeva 8, 52100 Pula</item>
    </izvorni_sadrzaj>
    <derivirana_varijabla naziv="DomainObject.Predmet.OstaliListFormatedWithAdress_1">
      <item>REPUBLIKA HRVATSKA, Ministarstvo financija, Porezna uprava, Područni ured Istra, Primorje, Gorski Kotar  i Lika</item>
      <item>ŽUPANIJSKO DRŽAVNO ODVJETNIŠTVO U PULI - POLA,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item>
      <item>ŽUPANIJSKO DRŽAVNO ODVJETNIŠTVO U PULI - POLA, Kranjčevićeva 8, 52100 Pula</item>
    </izvorni_sadrzaj>
    <derivirana_varijabla naziv="DomainObject.Predmet.OstaliListFormatedWithAdressOIB_1">
      <item>REPUBLIKA HRVATSKA, Ministarstvo financija, Porezna uprava, Područni ured Istra, Primorje, Gorski Kotar  i Lika</item>
      <item>ŽUPANIJSKO DRŽAVNO ODVJETNIŠTVO U PULI - POLA,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ŽUPANIJSKO DRŽAVNO ODVJETNIŠTVO U PULI - POLA</item>
    </izvorni_sadrzaj>
    <derivirana_varijabla naziv="DomainObject.Predmet.OstaliListNazivFormated_1">
      <item>REPUBLIKA HRVATSKA, Ministarstvo financija, Porezna uprava, Područni ured Istra, Primorje, Gorski Kotar  i Lika</item>
      <item>ŽUPANIJSKO DRŽAVNO ODVJETNIŠTVO U PULI - POLA</item>
    </derivirana_varijabla>
  </DomainObject.Predmet.OstaliListNazivFormated>
  <DomainObject.Predmet.OstaliListNazivFormatedOIB>
    <izvorni_sadrzaj>
      <item>REPUBLIKA HRVATSKA, Ministarstvo financija, Porezna uprava, Područni ured Istra, Primorje, Gorski Kotar  i Lika</item>
      <item>ŽUPANIJSKO DRŽAVNO ODVJETNIŠTVO U PULI - POLA</item>
    </izvorni_sadrzaj>
    <derivirana_varijabla naziv="DomainObject.Predmet.OstaliListNazivFormatedOIB_1">
      <item>REPUBLIKA HRVATSKA, Ministarstvo financija, Porezna uprava, Područni ured Istra, Primorje, Gorski Kotar  i Lika</item>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 MARIS d.o.o. POREČ</izvorni_sadrzaj>
    <derivirana_varijabla naziv="DomainObject.Predmet.ProtustrankaIDrugi_1">SOL MARIS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SOL MARIS d.o.o. POREČ, OIB 44996906507, Vukovarska 19, 52440 Poreč</izvorni_sadrzaj>
    <derivirana_varijabla naziv="DomainObject.Predmet.ProtustrankaIDrugiAdressOIB_1">SOL MARIS d.o.o. POREČ, OIB 44996906507,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 MARIS d.o.o. POREČ</item>
      <item>REPUBLIKA HRVATSKA, Ministarstvo financija, Porezna uprava, Područni ured Istra, Primorje, Gorski Kotar  i Lika</item>
      <item>ŽUPANIJSKO DRŽAVNO ODVJETNIŠTVO U PULI - POLA</item>
    </izvorni_sadrzaj>
    <derivirana_varijabla naziv="DomainObject.Predmet.SudioniciListNaziv_1">
      <item>FINANCIJSKA AGENCIJA, RC RIJEKA, PODRUŽNICA PULA, PULA</item>
      <item>SOL MARIS d.o.o. POREČ</item>
      <item>REPUBLIKA HRVATSKA, Ministarstvo financija, Porezna uprava, Područni ured Istra, Primorje, Gorski Kotar  i Lika</item>
      <item>ŽUPANIJSKO DRŽAVNO ODVJETNIŠTVO U PULI - POLA</item>
    </derivirana_varijabla>
  </DomainObject.Predmet.SudioniciListNaziv>
  <DomainObject.Predmet.SudioniciListAdressOIB>
    <izvorni_sadrzaj>
      <item>FINANCIJSKA AGENCIJA, RC RIJEKA, PODRUŽNICA PULA, PULA, OIB 85821130368, Giardini 5,52100 Pula</item>
      <item>SOL MARIS d.o.o. POREČ, OIB 44996906507, Vukovarska 19,52440 Poreč</item>
      <item>REPUBLIKA HRVATSKA, Ministarstvo financija, Porezna uprava, Područni ured Istra, Primorje, Gorski Kotar  i Lika</item>
      <item>ŽUPANIJSKO DRŽAVNO ODVJETNIŠTVO U PULI - POLA, Kranjčevićeva 8,52100 Pula</item>
    </izvorni_sadrzaj>
    <derivirana_varijabla naziv="DomainObject.Predmet.SudioniciListAdressOIB_1">
      <item>FINANCIJSKA AGENCIJA, RC RIJEKA, PODRUŽNICA PULA, PULA, OIB 85821130368, Giardini 5,52100 Pula</item>
      <item>SOL MARIS d.o.o. POREČ, OIB 44996906507, Vukovarska 19,52440 Poreč</item>
      <item>REPUBLIKA HRVATSKA, Ministarstvo financija, Porezna uprava, Područni ured Istra, Primorje, Gorski Kotar  i Lika</item>
      <item>ŽUPANIJSKO DRŽAVNO ODVJETNIŠTVO U PULI - POLA,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44996906507</item>
      <item>, OIB null</item>
      <item>, OIB null</item>
    </izvorni_sadrzaj>
    <derivirana_varijabla naziv="DomainObject.Predmet.SudioniciListNazivOIB_1">
      <item>, OIB 85821130368</item>
      <item>, OIB 44996906507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2658</properties:Characters>
  <properties:Lines>77</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2016-04-13T06:51:00Z</dcterms:created>
  <dc:creator>Mihaela Kaligari</dc:creator>
  <cp:lastModifiedBy>Sanja Lakošeljac</cp:lastModifiedBy>
  <cp:lastPrinted>2016-04-11T11:21:00Z</cp:lastPrinted>
  <dcterms:modified xmlns:xsi="http://www.w3.org/2001/XMLSchema-instance" xsi:type="dcterms:W3CDTF">2016-04-13T06:52:00Z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