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CF50E1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CF50E1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CF50E1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CF50E1">
        <w:rPr>
          <w:rFonts w:hAnsi="Times New Roman" w:ascii="Times New Roman"/>
          <w:b/>
          <w:sz w:val="24"/>
        </w:rPr>
        <w:t xml:space="preserve">IZVJEŠĆE </w:t>
      </w:r>
      <w:r w:rsidRPr="00CF50E1">
        <w:rPr>
          <w:rFonts w:hAnsi="Times New Roman" w:ascii="Times New Roman"/>
          <w:b/>
          <w:sz w:val="24"/>
          <w:szCs w:val="24"/>
        </w:rPr>
        <w:t>STEČAJNOGA</w:t>
      </w:r>
      <w:r w:rsidRPr="00CF50E1">
        <w:rPr>
          <w:rFonts w:hAnsi="Times New Roman" w:ascii="Times New Roman"/>
          <w:b/>
          <w:sz w:val="24"/>
        </w:rPr>
        <w:t xml:space="preserve"> UPRAVITELJA O TIJEKU </w:t>
      </w:r>
      <w:r w:rsidRPr="00CF50E1">
        <w:rPr>
          <w:rFonts w:hAnsi="Times New Roman" w:ascii="Times New Roman"/>
          <w:b/>
          <w:sz w:val="24"/>
          <w:szCs w:val="24"/>
        </w:rPr>
        <w:t>STEČAJNOGA</w:t>
      </w:r>
      <w:r w:rsidRPr="00CF50E1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683AE6A5" w:rsidRDefault="000E1F39" w:rsidP="00E1493D" w:rsidR="000E1F39" w:rsidRPr="00CF50E1">
      <w:pPr>
        <w:spacing w:lineRule="auto" w:line="360" w:after="0"/>
        <w:jc w:val="center"/>
        <w:rPr>
          <w:rFonts w:hAnsi="Times New Roman" w:ascii="Times New Roman"/>
          <w:sz w:val="24"/>
        </w:rPr>
      </w:pPr>
    </w:p>
    <w:p w14:textId="77777777" w14:paraId="36AF41DA" w:rsidRDefault="000E1F39" w:rsidP="00E1493D" w:rsidR="000E1F39" w:rsidRPr="00CF50E1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CF50E1">
        <w:rPr>
          <w:rFonts w:hAnsi="Times New Roman" w:ascii="Times New Roman"/>
          <w:sz w:val="24"/>
          <w:szCs w:val="24"/>
        </w:rPr>
        <w:t>Nadle</w:t>
      </w:r>
      <w:r w:rsidRPr="00CF50E1">
        <w:rPr>
          <w:rFonts w:hAnsi="Times New Roman" w:ascii="Times New Roman"/>
          <w:sz w:val="24"/>
        </w:rPr>
        <w:t>ž</w:t>
      </w:r>
      <w:r w:rsidRPr="00CF50E1">
        <w:rPr>
          <w:rFonts w:hAnsi="Times New Roman" w:ascii="Times New Roman"/>
          <w:sz w:val="24"/>
          <w:szCs w:val="24"/>
        </w:rPr>
        <w:t>ni</w:t>
      </w:r>
      <w:r w:rsidRPr="00CF50E1">
        <w:rPr>
          <w:rFonts w:hAnsi="Times New Roman" w:ascii="Times New Roman"/>
          <w:sz w:val="24"/>
        </w:rPr>
        <w:t xml:space="preserve"> </w:t>
      </w:r>
      <w:r w:rsidRPr="00CF50E1">
        <w:rPr>
          <w:rFonts w:hAnsi="Times New Roman" w:ascii="Times New Roman"/>
          <w:sz w:val="24"/>
          <w:szCs w:val="24"/>
        </w:rPr>
        <w:t>trgova</w:t>
      </w:r>
      <w:r w:rsidRPr="00CF50E1">
        <w:rPr>
          <w:rFonts w:hAnsi="Times New Roman" w:ascii="Times New Roman"/>
          <w:sz w:val="24"/>
        </w:rPr>
        <w:t>č</w:t>
      </w:r>
      <w:r w:rsidRPr="00CF50E1">
        <w:rPr>
          <w:rFonts w:hAnsi="Times New Roman" w:ascii="Times New Roman"/>
          <w:sz w:val="24"/>
          <w:szCs w:val="24"/>
        </w:rPr>
        <w:t>ki</w:t>
      </w:r>
      <w:r w:rsidRPr="00CF50E1">
        <w:rPr>
          <w:rFonts w:hAnsi="Times New Roman" w:ascii="Times New Roman"/>
          <w:sz w:val="24"/>
        </w:rPr>
        <w:t xml:space="preserve"> </w:t>
      </w:r>
      <w:r w:rsidRPr="00CF50E1">
        <w:rPr>
          <w:rFonts w:hAnsi="Times New Roman" w:ascii="Times New Roman"/>
          <w:sz w:val="24"/>
          <w:szCs w:val="24"/>
        </w:rPr>
        <w:t>sud</w:t>
      </w:r>
      <w:r w:rsidRPr="00CF50E1">
        <w:rPr>
          <w:rFonts w:hAnsi="Times New Roman" w:ascii="Times New Roman"/>
          <w:sz w:val="24"/>
        </w:rPr>
        <w:t xml:space="preserve"> </w:t>
      </w:r>
      <w:r w:rsidR="000C28B7" w:rsidRPr="00CF50E1">
        <w:rPr>
          <w:rFonts w:hAnsi="Times New Roman" w:ascii="Times New Roman"/>
          <w:sz w:val="24"/>
        </w:rPr>
        <w:t>Zagrebu</w:t>
      </w:r>
    </w:p>
    <w:p w14:textId="77777777" w14:paraId="7C7E0FF9" w:rsidRDefault="000E1F39" w:rsidP="00E1493D" w:rsidR="000E1F39" w:rsidRPr="00CF50E1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CF50E1">
        <w:rPr>
          <w:rFonts w:hAnsi="Times New Roman" w:ascii="Times New Roman"/>
          <w:sz w:val="24"/>
          <w:szCs w:val="24"/>
        </w:rPr>
        <w:t>St-434/133</w:t>
      </w:r>
    </w:p>
    <w:p w14:textId="099DF524" w14:paraId="0B37C41D" w:rsidRDefault="000E1F39" w:rsidP="00E1493D" w:rsidR="000C28B7" w:rsidRPr="00CF50E1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Dužnik </w:t>
      </w:r>
      <w:r w:rsidR="000C28B7" w:rsidRPr="00CF50E1">
        <w:rPr>
          <w:rFonts w:hAnsi="Times New Roman" w:ascii="Times New Roman"/>
          <w:sz w:val="24"/>
          <w:szCs w:val="24"/>
        </w:rPr>
        <w:t xml:space="preserve">NEOKON d.o.o. u stečaju, OIB: </w:t>
      </w:r>
      <w:r w:rsidR="00E35130" w:rsidRPr="00CF50E1">
        <w:rPr>
          <w:rFonts w:hAnsi="Times New Roman" w:ascii="Times New Roman"/>
          <w:sz w:val="24"/>
          <w:szCs w:val="24"/>
        </w:rPr>
        <w:t>90313112618</w:t>
      </w:r>
      <w:r w:rsidR="000C28B7" w:rsidRPr="00CF50E1">
        <w:rPr>
          <w:rFonts w:hAnsi="Times New Roman" w:ascii="Times New Roman"/>
          <w:sz w:val="24"/>
          <w:szCs w:val="24"/>
        </w:rPr>
        <w:t>,</w:t>
      </w:r>
      <w:r w:rsidR="00E1493D" w:rsidRPr="00CF50E1">
        <w:rPr>
          <w:rFonts w:hAnsi="Times New Roman" w:ascii="Times New Roman"/>
          <w:sz w:val="24"/>
          <w:szCs w:val="24"/>
        </w:rPr>
        <w:t xml:space="preserve"> </w:t>
      </w:r>
      <w:r w:rsidR="000C28B7" w:rsidRPr="00CF50E1">
        <w:rPr>
          <w:rFonts w:hAnsi="Times New Roman" w:ascii="Times New Roman"/>
          <w:sz w:val="24"/>
          <w:szCs w:val="24"/>
        </w:rPr>
        <w:t>Barutanski jarak 42, Zagreb</w:t>
      </w:r>
    </w:p>
    <w:p w14:textId="77777777" w14:paraId="756B3B5D" w:rsidRDefault="000E1F39" w:rsidP="00E1493D" w:rsidR="000E1F39" w:rsidRPr="00CF50E1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1B46EED9" w14:paraId="2DD14CC8" w:rsidRDefault="000E1F39" w:rsidP="00E1493D" w:rsidR="000E1F39" w:rsidRPr="00CF50E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CF50E1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10880" w:rsidRPr="00CF50E1">
        <w:rPr>
          <w:rFonts w:hAnsi="Times New Roman" w:ascii="Times New Roman"/>
          <w:b/>
          <w:sz w:val="24"/>
          <w:szCs w:val="24"/>
        </w:rPr>
        <w:t xml:space="preserve"> 01 </w:t>
      </w:r>
      <w:r w:rsidR="00840480" w:rsidRPr="00CF50E1">
        <w:rPr>
          <w:rFonts w:hAnsi="Times New Roman" w:ascii="Times New Roman"/>
          <w:b/>
          <w:sz w:val="24"/>
          <w:szCs w:val="24"/>
        </w:rPr>
        <w:t>travnja</w:t>
      </w:r>
      <w:r w:rsidR="004E165F" w:rsidRPr="00CF50E1">
        <w:rPr>
          <w:rFonts w:hAnsi="Times New Roman" w:ascii="Times New Roman"/>
          <w:b/>
          <w:sz w:val="24"/>
          <w:szCs w:val="24"/>
        </w:rPr>
        <w:t xml:space="preserve"> 2017</w:t>
      </w:r>
      <w:r w:rsidR="00D472E4" w:rsidRPr="00CF50E1">
        <w:rPr>
          <w:rFonts w:hAnsi="Times New Roman" w:ascii="Times New Roman"/>
          <w:b/>
          <w:sz w:val="24"/>
          <w:szCs w:val="24"/>
        </w:rPr>
        <w:t xml:space="preserve"> do 31</w:t>
      </w:r>
      <w:r w:rsidR="00510880" w:rsidRPr="00CF50E1">
        <w:rPr>
          <w:rFonts w:hAnsi="Times New Roman" w:ascii="Times New Roman"/>
          <w:b/>
          <w:sz w:val="24"/>
          <w:szCs w:val="24"/>
        </w:rPr>
        <w:t xml:space="preserve">. </w:t>
      </w:r>
      <w:r w:rsidR="00840480" w:rsidRPr="00CF50E1">
        <w:rPr>
          <w:rFonts w:hAnsi="Times New Roman" w:ascii="Times New Roman"/>
          <w:b/>
          <w:sz w:val="24"/>
          <w:szCs w:val="24"/>
        </w:rPr>
        <w:t>srpnja</w:t>
      </w:r>
      <w:r w:rsidR="004E165F" w:rsidRPr="00CF50E1">
        <w:rPr>
          <w:rFonts w:hAnsi="Times New Roman" w:ascii="Times New Roman"/>
          <w:b/>
          <w:sz w:val="24"/>
          <w:szCs w:val="24"/>
        </w:rPr>
        <w:t xml:space="preserve"> 2017</w:t>
      </w:r>
      <w:r w:rsidR="00E35130" w:rsidRPr="00CF50E1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08C04FE5" w14:paraId="1D0BC83B" w:rsidRDefault="00696BF4" w:rsidP="00840480" w:rsidR="00840480" w:rsidRPr="00CF50E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Dana </w:t>
      </w:r>
      <w:r w:rsidR="00840480" w:rsidRPr="00CF50E1">
        <w:rPr>
          <w:rFonts w:hAnsi="Times New Roman" w:ascii="Times New Roman"/>
          <w:sz w:val="24"/>
          <w:szCs w:val="24"/>
        </w:rPr>
        <w:t>5.travnja 2017</w:t>
      </w:r>
      <w:r w:rsidR="00431AB8" w:rsidRPr="00CF50E1">
        <w:rPr>
          <w:rFonts w:hAnsi="Times New Roman" w:ascii="Times New Roman"/>
          <w:sz w:val="24"/>
          <w:szCs w:val="24"/>
        </w:rPr>
        <w:t>.</w:t>
      </w:r>
      <w:r w:rsidR="00840480" w:rsidRPr="00CF50E1">
        <w:rPr>
          <w:rFonts w:hAnsi="Times New Roman" w:ascii="Times New Roman"/>
          <w:sz w:val="24"/>
          <w:szCs w:val="24"/>
        </w:rPr>
        <w:t>godine</w:t>
      </w:r>
      <w:r w:rsidR="00595F3D" w:rsidRPr="00CF50E1">
        <w:rPr>
          <w:rFonts w:hAnsi="Times New Roman" w:ascii="Times New Roman"/>
          <w:sz w:val="24"/>
          <w:szCs w:val="24"/>
        </w:rPr>
        <w:t xml:space="preserve"> </w:t>
      </w:r>
      <w:r w:rsidR="00840480" w:rsidRPr="00CF50E1">
        <w:rPr>
          <w:rFonts w:hAnsi="Times New Roman" w:ascii="Times New Roman"/>
          <w:sz w:val="24"/>
          <w:szCs w:val="24"/>
        </w:rPr>
        <w:t>održano je ročište za javnu dražbu na kojoj se prodavala nekretnina u vlasništvu stečajnog dužnika, i to nekretnina upisana u zk. uložak br. 4562, etaža 23., k.o. Vrapče Novo, kod Općinskog građanskog suda u Zagrebu, a koje se sastoje od 422/10000 dijela k.č. br. 4037/13, stambena zgrada br.45. tlocrtne površine 372 čm i dvorište površine 629 čm, Topić-Mimare Ante, ukupne površine 1001 čm, povezane sa vlasništvom trosobnog stana u prizemlju površine 45,84 čm, s pripadajućim parkiralištem površine 3,13 čm (oznake p15), odnosno ukupne površine 48,97 čm.</w:t>
      </w:r>
    </w:p>
    <w:p w14:textId="77777777" w14:paraId="4B2E97BF" w:rsidRDefault="008C4DAF" w:rsidP="00E1493D" w:rsidR="008C4DAF" w:rsidRPr="00CF50E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Za kupnju gore navedene nekretnine je na dražbu pristupio zainteresirani kupac, te mu je nekretnina i prodana. Kupac je uplatio kupovninu te mu je nekretnina i dosuđena. </w:t>
      </w:r>
    </w:p>
    <w:p w14:textId="47E16C49" w14:paraId="37AA810D" w:rsidRDefault="008C4DAF" w:rsidP="00E1493D" w:rsidR="008C4DAF" w:rsidRPr="00CF50E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Dana 25.srpnja 2017, obavljena je i primopredaja posjeda nekretnine kupcu, zapisnik o kojoj dostavljam u prilogu izvješća. </w:t>
      </w:r>
    </w:p>
    <w:p w14:textId="77777777" w14:paraId="52909D45" w:rsidRDefault="000E1F39" w:rsidP="00E1493D" w:rsidR="000E1F39" w:rsidRPr="00CF50E1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CF50E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CF50E1">
        <w:rPr>
          <w:rFonts w:hAnsi="Times New Roman" w:ascii="Times New Roman"/>
          <w:b/>
          <w:sz w:val="24"/>
          <w:szCs w:val="24"/>
        </w:rPr>
        <w:t>II. STANJE STEČAJNE MASE</w:t>
      </w:r>
    </w:p>
    <w:p w14:textId="336D1EAC" w14:paraId="2A2280A5" w:rsidRDefault="008C4DAF" w:rsidP="00E1493D" w:rsidR="00E35130" w:rsidRPr="00CF50E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>Stečajni dužnik više nema imovine.</w:t>
      </w:r>
      <w:r w:rsidR="000C28B7" w:rsidRPr="00CF50E1">
        <w:rPr>
          <w:rFonts w:hAnsi="Times New Roman" w:ascii="Times New Roman"/>
          <w:sz w:val="24"/>
          <w:szCs w:val="24"/>
        </w:rPr>
        <w:t xml:space="preserve"> </w:t>
      </w:r>
    </w:p>
    <w:p w14:textId="20430B47" w14:paraId="40D89894" w:rsidRDefault="00AA2643" w:rsidP="00E1493D" w:rsidR="00E35130" w:rsidRPr="00CF50E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>Ra</w:t>
      </w:r>
      <w:r w:rsidR="00E35130" w:rsidRPr="00CF50E1">
        <w:rPr>
          <w:rFonts w:hAnsi="Times New Roman" w:ascii="Times New Roman"/>
          <w:sz w:val="24"/>
          <w:szCs w:val="24"/>
        </w:rPr>
        <w:t>zlučni vjerovnik u okviru ovog stečajnog postupka je ZVEZA BANK REG.Z.Z. O.J PAULITSCHGASSE 5-7, A-9010 KLAGENFURT, AUSTRIJA</w:t>
      </w:r>
    </w:p>
    <w:p w14:textId="77777777" w14:paraId="29FECC9C" w:rsidRDefault="00E35130" w:rsidP="00E1493D" w:rsidR="00E35130" w:rsidRPr="00CF50E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>Vjerovnici stečajne mase nisu niti djelomično namireni.</w:t>
      </w:r>
    </w:p>
    <w:p w14:textId="7116814C" w14:paraId="1A129CDF" w:rsidRDefault="00CF50E1" w:rsidP="00CF50E1" w:rsidR="00CF50E1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U nastavku dajem prikaz priljeva i odljeva sa žiro računa stečajnog dužnika u izvještajnom razdoblju. </w:t>
      </w:r>
    </w:p>
    <w:p w14:textId="77777777" w14:paraId="257E836E" w:rsidRDefault="00CF50E1" w:rsidP="00CF50E1" w:rsidR="00CF50E1" w:rsidRPr="00CF50E1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01"/>
        <w:tblInd w:type="dxa" w:w="108"/>
        <w:tblLook w:val="04A0" w:noVBand="1" w:noHBand="0" w:lastColumn="0" w:firstColumn="1" w:lastRow="0" w:firstRow="1"/>
      </w:tblPr>
      <w:tblGrid>
        <w:gridCol w:w="3836"/>
        <w:gridCol w:w="1417"/>
        <w:gridCol w:w="1176"/>
        <w:gridCol w:w="1176"/>
        <w:gridCol w:w="1296"/>
      </w:tblGrid>
      <w:tr w14:textId="77777777" w14:paraId="3C7450DE" w:rsidTr="00CF50E1" w:rsidR="00CF50E1" w:rsidRPr="00CF50E1">
        <w:trPr>
          <w:trHeight w:val="320"/>
        </w:trPr>
        <w:tc>
          <w:tcPr>
            <w:tcW w:type="dxa" w:w="3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F07FC3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31.03.2017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623DA0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15.854,31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CE2D82C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58C00E8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70B6D7D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14:textId="77777777" w14:paraId="1F7253DB" w:rsidTr="00CF50E1" w:rsidR="00CF50E1" w:rsidRPr="00CF50E1">
        <w:trPr>
          <w:trHeight w:val="320"/>
        </w:trPr>
        <w:tc>
          <w:tcPr>
            <w:tcW w:type="dxa" w:w="38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4F232C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05369C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30/04/17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0CE087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30/06/17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0E7D6D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31/07/17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EE8507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2D0E4544" w:rsidTr="00CF50E1" w:rsidR="00CF50E1" w:rsidRPr="00CF50E1">
        <w:trPr>
          <w:trHeight w:val="320"/>
        </w:trPr>
        <w:tc>
          <w:tcPr>
            <w:tcW w:type="dxa" w:w="38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844891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E0A92F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0,38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184DD98" w14:paraId="26C746FE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FB4CB9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0,39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BB35DD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0,77</w:t>
            </w:r>
          </w:p>
        </w:tc>
      </w:tr>
      <w:tr w14:textId="77777777" w14:paraId="31651544" w:rsidTr="00CF50E1" w:rsidR="00CF50E1" w:rsidRPr="00CF50E1">
        <w:trPr>
          <w:trHeight w:val="320"/>
        </w:trPr>
        <w:tc>
          <w:tcPr>
            <w:tcW w:type="dxa" w:w="3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83FD59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9B0949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0,38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C01A12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B51B9B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0,39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F0AE8C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0,77</w:t>
            </w:r>
          </w:p>
        </w:tc>
      </w:tr>
      <w:tr w14:textId="77777777" w14:paraId="46CB7DD8" w:rsidTr="00CF50E1" w:rsidR="00CF50E1" w:rsidRPr="00CF50E1">
        <w:trPr>
          <w:trHeight w:val="320"/>
        </w:trPr>
        <w:tc>
          <w:tcPr>
            <w:tcW w:type="dxa" w:w="3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F5D972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Bankarske provizije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135C065" w14:paraId="16A3EFDE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17514260" w14:paraId="2A35CF06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236C2D6D" w14:paraId="6D53D592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8176C31" w14:paraId="44352B50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61,00</w:t>
            </w:r>
          </w:p>
        </w:tc>
      </w:tr>
      <w:tr w14:textId="77777777" w14:paraId="0380DBE8" w:rsidTr="00CF50E1" w:rsidR="00CF50E1" w:rsidRPr="00CF50E1">
        <w:trPr>
          <w:trHeight w:val="320"/>
        </w:trPr>
        <w:tc>
          <w:tcPr>
            <w:tcW w:type="dxa" w:w="38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480E37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23975E8" w14:paraId="545630D1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13DD47F0" w14:paraId="099B9DCB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16D215E" w14:paraId="32011C62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2A5F60D" w14:paraId="6FAAB8CF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14:textId="77777777" w14:paraId="7F654F2A" w:rsidTr="00CF50E1" w:rsidR="00CF50E1" w:rsidRPr="00CF50E1">
        <w:trPr>
          <w:trHeight w:val="320"/>
        </w:trPr>
        <w:tc>
          <w:tcPr>
            <w:tcW w:type="dxa" w:w="38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11A84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832C26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415A62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82,50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3564B9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66089D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142,50</w:t>
            </w:r>
          </w:p>
        </w:tc>
      </w:tr>
      <w:tr w14:textId="77777777" w14:paraId="37AA321D" w:rsidTr="00CF50E1" w:rsidR="00CF50E1" w:rsidRPr="00CF50E1">
        <w:trPr>
          <w:trHeight w:val="320"/>
        </w:trPr>
        <w:tc>
          <w:tcPr>
            <w:tcW w:type="dxa" w:w="38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9B002E" w:rsidRDefault="00CF50E1" w:rsidP="00CF50E1" w:rsidR="00CF50E1" w:rsidRPr="00CF50E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62E3B8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15.854,69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C6B8D4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15.772,19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AD4C38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15.712,58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51EAD1" w:rsidRDefault="00CF50E1" w:rsidP="00CF50E1" w:rsidR="00CF50E1" w:rsidRPr="00CF50E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F50E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15.712,58</w:t>
            </w:r>
          </w:p>
        </w:tc>
      </w:tr>
    </w:tbl>
    <w:p w14:textId="77777777" w14:paraId="5718E503" w:rsidRDefault="00CF50E1" w:rsidP="00CF50E1" w:rsidR="00CF50E1" w:rsidRPr="00CF50E1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14:textId="77777777" w14:paraId="0365BB87" w:rsidRDefault="000E1F39" w:rsidP="00E1493D" w:rsidR="000E1F39" w:rsidRPr="00CF50E1">
      <w:pPr>
        <w:spacing w:lineRule="auto" w:line="360" w:after="0"/>
        <w:ind w:left="360"/>
        <w:rPr>
          <w:rFonts w:hAnsi="Times New Roman" w:ascii="Times New Roman"/>
          <w:sz w:val="24"/>
          <w:szCs w:val="24"/>
        </w:rPr>
      </w:pPr>
    </w:p>
    <w:p w14:textId="77777777" w14:paraId="70D7EB01" w:rsidRDefault="000E1F39" w:rsidP="00E1493D" w:rsidR="000E1F39" w:rsidRPr="00CF50E1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>III. RADNJE KOJE ĆE SE PODUZETI U NAREDNOM RAZDOBLJU</w:t>
      </w:r>
    </w:p>
    <w:p w14:textId="47C63E75" w14:paraId="0432C128" w:rsidRDefault="008C4DAF" w:rsidP="00E1493D" w:rsidR="008C4DAF" w:rsidRPr="00CF50E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F50E1">
        <w:rPr>
          <w:rFonts w:hAnsi="Times New Roman" w:ascii="Times New Roman"/>
          <w:sz w:val="24"/>
          <w:szCs w:val="24"/>
        </w:rPr>
        <w:t xml:space="preserve">Po podmirenju svih troškova stečajne mase i djelomičnog namirenja razlučnog vjerovnika, izraditi će se završno izvješće, te zatražiti zaključenje stečajnog postupka. </w:t>
      </w:r>
    </w:p>
    <w:p w14:textId="77777777" w14:paraId="5BCA5D2B" w:rsidRDefault="00E1493D" w:rsidP="00E1493D" w:rsidR="00E1493D" w:rsidRPr="00CF50E1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3C185325" w14:paraId="362682A6" w:rsidRDefault="004E165F" w:rsidP="004E165F" w:rsidR="004E165F" w:rsidRPr="00CF50E1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8C4DAF" w:rsidRPr="00CF50E1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4DAF" w:rsidRPr="00CF50E1">
        <w:rPr>
          <w:rFonts w:eastAsia="Times New Roman" w:hAnsi="Times New Roman" w:ascii="Times New Roman"/>
          <w:sz w:val="24"/>
          <w:szCs w:val="24"/>
          <w:lang w:eastAsia="hr-HR"/>
        </w:rPr>
        <w:t>kolovoza</w:t>
      </w: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 xml:space="preserve"> 2017 godine               </w:t>
      </w: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CF50E1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CF50E1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0E1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14:textId="77777777" w14:paraId="2053804A" w:rsidRDefault="00C61F72" w:rsidP="00E1493D" w:rsidR="00C61F72" w:rsidRPr="00CF50E1">
      <w:pPr>
        <w:spacing w:lineRule="auto" w:line="360" w:after="0"/>
        <w:jc w:val="both"/>
      </w:pPr>
    </w:p>
    <w:sectPr w:rsidR="00C61F72" w:rsidRPr="00CF50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1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28B7"/>
    <w:rsid w:val="000C36A6"/>
    <w:rsid w:val="000E1F39"/>
    <w:rsid w:val="00290DD2"/>
    <w:rsid w:val="003F3A52"/>
    <w:rsid w:val="00431AB8"/>
    <w:rsid w:val="004E165F"/>
    <w:rsid w:val="004E4423"/>
    <w:rsid w:val="0050444C"/>
    <w:rsid w:val="00510880"/>
    <w:rsid w:val="00540A36"/>
    <w:rsid w:val="00595F3D"/>
    <w:rsid w:val="00696BF4"/>
    <w:rsid w:val="00840480"/>
    <w:rsid w:val="008512FB"/>
    <w:rsid w:val="008C4DAF"/>
    <w:rsid w:val="00AA2643"/>
    <w:rsid w:val="00B36BD1"/>
    <w:rsid w:val="00C61F72"/>
    <w:rsid w:val="00C92773"/>
    <w:rsid w:val="00CE3A15"/>
    <w:rsid w:val="00CF50E1"/>
    <w:rsid w:val="00D231A8"/>
    <w:rsid w:val="00D472E4"/>
    <w:rsid w:val="00DE58D8"/>
    <w:rsid w:val="00E1493D"/>
    <w:rsid w:val="00E20090"/>
    <w:rsid w:val="00E35130"/>
    <w:rsid w:val="00F05672"/>
    <w:rsid w:val="00F64F5B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0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D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DD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DD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DD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0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D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DD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DD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DD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5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dostavljeno izvješće</izvorni_sadrzaj>
    <derivirana_varijabla naziv="DomainObject.Primjedba_1">u privitku dostavljeno izvješće</derivirana_varijabla>
  </DomainObject.Primjedba>
  <DomainObject.Oznaka>
    <izvorni_sadrzaj>St-434/2013-90</izvorni_sadrzaj>
    <derivirana_varijabla naziv="DomainObject.Oznaka_1">St-434/2013-90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319</properties:Words>
  <properties:Characters>1866</properties:Characters>
  <properties:Lines>79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2017-09-05T06:06:00Z</dcterms:created>
  <dc:creator>ADMINIBM</dc:creator>
  <cp:lastModifiedBy>Valentina Delač</cp:lastModifiedBy>
  <dcterms:modified xmlns:xsi="http://www.w3.org/2001/XMLSchema-instance" xsi:type="dcterms:W3CDTF">2017-09-05T06:06:00Z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St-434/2013-90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