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cd62ab" w14:paraId="bcd62ab" w:rsidRDefault="00E34050" w:rsidP="00186527" w:rsidR="00E34050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</w:p>
    <w:p w:rsidRDefault="00E34050" w:rsidP="00186527" w:rsidR="00E3405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E34050" w:rsidP="00186527" w:rsidR="00E3405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6E5550">
        <w:rPr>
          <w:sz w:val="24"/>
          <w:szCs w:val="24"/>
          <w:lang w:eastAsia="en-US"/>
        </w:rPr>
        <w:t>2382</w:t>
      </w:r>
      <w:r w:rsidRPr="00E05C82">
        <w:rPr>
          <w:sz w:val="24"/>
          <w:szCs w:val="24"/>
          <w:lang w:eastAsia="en-US"/>
        </w:rPr>
        <w:t>/1</w:t>
      </w:r>
      <w:r w:rsidR="007C4DEA" w:rsidRPr="00E05C82">
        <w:rPr>
          <w:sz w:val="24"/>
          <w:szCs w:val="24"/>
          <w:lang w:eastAsia="en-US"/>
        </w:rPr>
        <w:t>6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E05C82">
      <w:pPr>
        <w:widowControl/>
        <w:ind w:firstLine="708"/>
        <w:jc w:val="both"/>
        <w:rPr>
          <w:b/>
          <w:sz w:val="24"/>
          <w:szCs w:val="24"/>
        </w:rPr>
      </w:pPr>
      <w:r w:rsidRPr="00E05C8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6E5550" w:rsidRPr="006E5550">
        <w:rPr>
          <w:sz w:val="24"/>
          <w:szCs w:val="24"/>
        </w:rPr>
        <w:t>PETI DAN d.o.o. u stečaju, Donja Zelina, Mokrice 9, OIB: 25907318665</w:t>
      </w:r>
      <w:r w:rsidRPr="00E05C82">
        <w:rPr>
          <w:sz w:val="24"/>
          <w:szCs w:val="24"/>
          <w:lang w:eastAsia="en-US"/>
        </w:rPr>
        <w:t xml:space="preserve">, </w:t>
      </w:r>
      <w:r w:rsidR="006E5550">
        <w:rPr>
          <w:sz w:val="24"/>
          <w:szCs w:val="24"/>
          <w:lang w:eastAsia="en-US"/>
        </w:rPr>
        <w:t>25</w:t>
      </w:r>
      <w:r w:rsidR="00167F47" w:rsidRPr="00E05C82">
        <w:rPr>
          <w:sz w:val="24"/>
          <w:szCs w:val="24"/>
          <w:lang w:eastAsia="en-US"/>
        </w:rPr>
        <w:t xml:space="preserve">. </w:t>
      </w:r>
      <w:r w:rsidR="006E5550">
        <w:rPr>
          <w:sz w:val="24"/>
          <w:szCs w:val="24"/>
          <w:lang w:eastAsia="en-US"/>
        </w:rPr>
        <w:t>listopada</w:t>
      </w:r>
      <w:r w:rsidR="00281C43" w:rsidRPr="00E05C82">
        <w:rPr>
          <w:sz w:val="24"/>
          <w:szCs w:val="24"/>
          <w:lang w:eastAsia="en-US"/>
        </w:rPr>
        <w:t xml:space="preserve"> </w:t>
      </w:r>
      <w:r w:rsidRPr="00E05C82">
        <w:rPr>
          <w:sz w:val="24"/>
          <w:szCs w:val="24"/>
          <w:lang w:eastAsia="en-US"/>
        </w:rPr>
        <w:t>201</w:t>
      </w:r>
      <w:r w:rsidR="00783ACB">
        <w:rPr>
          <w:sz w:val="24"/>
          <w:szCs w:val="24"/>
          <w:lang w:eastAsia="en-US"/>
        </w:rPr>
        <w:t>8</w:t>
      </w:r>
      <w:r w:rsidRPr="00E05C82">
        <w:rPr>
          <w:sz w:val="24"/>
          <w:szCs w:val="24"/>
          <w:lang w:eastAsia="en-US"/>
        </w:rPr>
        <w:t>.,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  <w:r w:rsidRPr="00783ACB">
        <w:rPr>
          <w:sz w:val="24"/>
          <w:szCs w:val="24"/>
        </w:rPr>
        <w:t>r i j e š i o    j 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AC7A15" w:rsidP="00EB5BCF" w:rsidR="00EB5B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EB5BCF">
        <w:rPr>
          <w:sz w:val="24"/>
          <w:szCs w:val="24"/>
        </w:rPr>
        <w:t xml:space="preserve">Ministarstvu unutarnjih poslova Republike Hrvatske povlačenje raspisivanja potrage za vozilom </w:t>
      </w:r>
      <w:r w:rsidR="00513936" w:rsidRPr="00B4648B">
        <w:rPr>
          <w:sz w:val="24"/>
          <w:szCs w:val="24"/>
        </w:rPr>
        <w:t>M1, marke KIA Carnival 2.9 TD, godina proizvodnje 2006., broj šasije: KNEUP751266772516, reg oznaka ZG5823BK</w:t>
      </w:r>
      <w:r w:rsidR="00513936">
        <w:rPr>
          <w:sz w:val="24"/>
          <w:szCs w:val="24"/>
        </w:rPr>
        <w:t xml:space="preserve">, u vlasništvu </w:t>
      </w:r>
      <w:r w:rsidR="00513936">
        <w:rPr>
          <w:sz w:val="24"/>
          <w:szCs w:val="24"/>
          <w:lang w:eastAsia="en-US"/>
        </w:rPr>
        <w:t xml:space="preserve">dužnika </w:t>
      </w:r>
      <w:r w:rsidR="00513936" w:rsidRPr="001E6E68">
        <w:rPr>
          <w:sz w:val="24"/>
          <w:szCs w:val="24"/>
          <w:lang w:eastAsia="en-US"/>
        </w:rPr>
        <w:t>PETI DAN d.o.o.</w:t>
      </w:r>
      <w:r w:rsidR="00513936">
        <w:rPr>
          <w:sz w:val="24"/>
          <w:szCs w:val="24"/>
          <w:lang w:eastAsia="en-US"/>
        </w:rPr>
        <w:t xml:space="preserve"> u stečaju</w:t>
      </w:r>
      <w:r w:rsidR="00513936" w:rsidRPr="001E6E68">
        <w:rPr>
          <w:sz w:val="24"/>
          <w:szCs w:val="24"/>
          <w:lang w:eastAsia="en-US"/>
        </w:rPr>
        <w:t>, Donja Zelina, Mokrice 9, OIB: 25907318665</w:t>
      </w:r>
      <w:r w:rsidR="00EB5BCF">
        <w:rPr>
          <w:sz w:val="24"/>
          <w:szCs w:val="24"/>
        </w:rPr>
        <w:t>.</w:t>
      </w:r>
    </w:p>
    <w:p w:rsidRDefault="00EB5BCF" w:rsidP="00783ACB" w:rsidR="00EB5BCF">
      <w:pPr>
        <w:widowControl/>
        <w:jc w:val="center"/>
        <w:rPr>
          <w:sz w:val="24"/>
          <w:szCs w:val="24"/>
        </w:rPr>
      </w:pPr>
    </w:p>
    <w:p w:rsidRDefault="008E0B47" w:rsidP="00783ACB" w:rsidR="00783ACB" w:rsidRPr="00783A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EB5BCF" w:rsidP="005F7A4F" w:rsidR="005F7A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</w:t>
      </w:r>
      <w:r w:rsidR="009D4379">
        <w:rPr>
          <w:sz w:val="24"/>
          <w:szCs w:val="24"/>
        </w:rPr>
        <w:t xml:space="preserve">suda od </w:t>
      </w:r>
      <w:r w:rsidR="00513936">
        <w:rPr>
          <w:sz w:val="24"/>
          <w:szCs w:val="24"/>
        </w:rPr>
        <w:t>26</w:t>
      </w:r>
      <w:r w:rsidR="009D4379">
        <w:rPr>
          <w:sz w:val="24"/>
          <w:szCs w:val="24"/>
        </w:rPr>
        <w:t xml:space="preserve">. ožujka 2018., koje je </w:t>
      </w:r>
      <w:r w:rsidR="005F7A4F">
        <w:rPr>
          <w:sz w:val="24"/>
          <w:szCs w:val="24"/>
        </w:rPr>
        <w:t xml:space="preserve">istoga dana objavljeno na mrežnoj stranici e-oglasna ploča Trgovačkog suda u Zagrebu, naloženo je Ministarstvu unutarnjih poslova Republike Hrvatske raspisivanje potrage za vozilom </w:t>
      </w:r>
      <w:r w:rsidR="00513936" w:rsidRPr="00513936">
        <w:rPr>
          <w:sz w:val="24"/>
          <w:szCs w:val="24"/>
        </w:rPr>
        <w:t>M1, marke KIA Carnival 2.9 TD, godina proizvodnje 2006., broj šasije: KNEUP751266772516, reg oznaka ZG5823BK, u vlasništvu dužnika PETI DAN d.o.o. u stečaju, Donja Zelina, Mokrice 9, OIB: 25907318665</w:t>
      </w:r>
      <w:r w:rsidR="005F7A4F">
        <w:rPr>
          <w:sz w:val="24"/>
          <w:szCs w:val="24"/>
        </w:rPr>
        <w:t>.</w:t>
      </w:r>
    </w:p>
    <w:p w:rsidRDefault="00E34050" w:rsidP="005F7A4F" w:rsidR="00E34050">
      <w:pPr>
        <w:ind w:firstLine="720"/>
        <w:jc w:val="both"/>
        <w:rPr>
          <w:sz w:val="24"/>
          <w:szCs w:val="24"/>
        </w:rPr>
      </w:pPr>
    </w:p>
    <w:p w:rsidRDefault="00602672" w:rsidP="005F7A4F" w:rsidR="00513936">
      <w:pPr>
        <w:ind w:firstLine="720"/>
        <w:jc w:val="both"/>
        <w:rPr>
          <w:sz w:val="24"/>
          <w:szCs w:val="24"/>
        </w:rPr>
      </w:pPr>
      <w:r w:rsidRPr="00FE7F34">
        <w:rPr>
          <w:sz w:val="24"/>
          <w:szCs w:val="24"/>
        </w:rPr>
        <w:t xml:space="preserve">U </w:t>
      </w:r>
      <w:r w:rsidR="00513936">
        <w:rPr>
          <w:sz w:val="24"/>
          <w:szCs w:val="24"/>
        </w:rPr>
        <w:t xml:space="preserve">izvješću od 19. listopada 2018. (list 107.-108. spisa) </w:t>
      </w:r>
      <w:r w:rsidR="00057DE8" w:rsidRPr="00FE7F34">
        <w:rPr>
          <w:sz w:val="24"/>
          <w:szCs w:val="24"/>
        </w:rPr>
        <w:t xml:space="preserve">stečajni upravitelj </w:t>
      </w:r>
      <w:r w:rsidR="00513936">
        <w:rPr>
          <w:sz w:val="24"/>
          <w:szCs w:val="24"/>
        </w:rPr>
        <w:t>Goran Jujnović Lučić je u bitnome naveo kako je nakon raspisivanja potrage za navedenim vozilom stupio u kontakt s korisnikom dužnikovog vozila Vjekoslavom Marijanovićem, Zagreb, Kranjčevićeva 55, OIB: 86634813772, s kojim je sklopljen Ugovor o najmu vozila od 14. rujna 2018. u trajanju od 6 mjeseci kojim se najmoprimac obvezao plaćati dužniku kao najmodavcu mjesečnu najamninu u iznosu od 800,00 kn uvećano za PDV. Stoga je predložio donijeti odluku kojom se nalaže Ministarstvu unutarnjih poslova Republike Hrvatske povlačenje raspisivanja potrage za navedenim vozilom.</w:t>
      </w:r>
    </w:p>
    <w:p w:rsidRDefault="00E34050" w:rsidP="005F7A4F" w:rsidR="00E34050">
      <w:pPr>
        <w:ind w:firstLine="720"/>
        <w:jc w:val="both"/>
        <w:rPr>
          <w:sz w:val="24"/>
          <w:szCs w:val="24"/>
        </w:rPr>
      </w:pPr>
    </w:p>
    <w:p w:rsidRDefault="00415218" w:rsidP="00415218" w:rsidR="00415218">
      <w:pPr>
        <w:ind w:firstLine="708"/>
        <w:jc w:val="both"/>
        <w:rPr>
          <w:color w:val="000000"/>
          <w:sz w:val="24"/>
          <w:szCs w:val="24"/>
        </w:rPr>
      </w:pPr>
      <w:r w:rsidRPr="00FE7F34">
        <w:rPr>
          <w:sz w:val="24"/>
          <w:szCs w:val="24"/>
        </w:rPr>
        <w:t>Odredbom članka 78. stavka 1. Pravilnik o postupanju policijskih službenika ("Narodne novine" broj</w:t>
      </w:r>
      <w:r w:rsidR="00FE7F34" w:rsidRPr="00FE7F34">
        <w:rPr>
          <w:sz w:val="24"/>
          <w:szCs w:val="24"/>
        </w:rPr>
        <w:t xml:space="preserve"> </w:t>
      </w:r>
      <w:r w:rsidR="00FE7F34" w:rsidRPr="00FE7F34">
        <w:rPr>
          <w:color w:val="000000"/>
          <w:sz w:val="24"/>
          <w:szCs w:val="24"/>
        </w:rPr>
        <w:t>89/10</w:t>
      </w:r>
      <w:r w:rsidR="00FE7F34">
        <w:rPr>
          <w:color w:val="000000"/>
          <w:sz w:val="24"/>
          <w:szCs w:val="24"/>
        </w:rPr>
        <w:t>.</w:t>
      </w:r>
      <w:r w:rsidR="00FE7F34" w:rsidRPr="00FE7F34">
        <w:rPr>
          <w:color w:val="000000"/>
          <w:sz w:val="24"/>
          <w:szCs w:val="24"/>
        </w:rPr>
        <w:t xml:space="preserve"> i </w:t>
      </w:r>
      <w:r w:rsidR="00FE7F34" w:rsidRPr="00FE7F34">
        <w:rPr>
          <w:rStyle w:val="Naglaeno"/>
          <w:b w:val="false"/>
          <w:color w:val="000000"/>
          <w:sz w:val="24"/>
          <w:szCs w:val="24"/>
        </w:rPr>
        <w:t>76/15</w:t>
      </w:r>
      <w:r w:rsidR="00FE7F34">
        <w:rPr>
          <w:rStyle w:val="Naglaeno"/>
          <w:b w:val="false"/>
          <w:color w:val="000000"/>
          <w:sz w:val="24"/>
          <w:szCs w:val="24"/>
        </w:rPr>
        <w:t>., dalje: Pravilnik</w:t>
      </w:r>
      <w:r w:rsidRPr="00FE7F34">
        <w:rPr>
          <w:sz w:val="24"/>
          <w:szCs w:val="24"/>
        </w:rPr>
        <w:t>)</w:t>
      </w:r>
      <w:r w:rsidRPr="00FE7F34">
        <w:rPr>
          <w:color w:val="000000"/>
          <w:sz w:val="24"/>
          <w:szCs w:val="24"/>
        </w:rPr>
        <w:t xml:space="preserve"> propisano je da potraga i objava raspisana u skladu s posebnim zakonom ostaje na snazi dok tijelo koje je tražilo njeno raspisivanje ne povuče nalog</w:t>
      </w:r>
      <w:r w:rsidR="00420A15" w:rsidRPr="00FE7F34">
        <w:rPr>
          <w:color w:val="000000"/>
          <w:sz w:val="24"/>
          <w:szCs w:val="24"/>
        </w:rPr>
        <w:t>.</w:t>
      </w:r>
    </w:p>
    <w:p w:rsidRDefault="00E34050" w:rsidP="00415218" w:rsidR="00E34050" w:rsidRPr="00415218">
      <w:pPr>
        <w:ind w:firstLine="708"/>
        <w:jc w:val="both"/>
        <w:rPr>
          <w:sz w:val="24"/>
          <w:szCs w:val="24"/>
        </w:rPr>
      </w:pPr>
    </w:p>
    <w:p w:rsidRDefault="00D80727" w:rsidP="00E34050" w:rsidR="003E5AA1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2C50C0">
        <w:rPr>
          <w:sz w:val="24"/>
          <w:szCs w:val="24"/>
        </w:rPr>
        <w:t xml:space="preserve">pronađeno navedeno </w:t>
      </w:r>
      <w:r w:rsidR="003E5AA1">
        <w:rPr>
          <w:sz w:val="24"/>
          <w:szCs w:val="24"/>
        </w:rPr>
        <w:t>vozilo</w:t>
      </w:r>
      <w:r w:rsidR="002C50C0">
        <w:rPr>
          <w:sz w:val="24"/>
          <w:szCs w:val="24"/>
        </w:rPr>
        <w:t xml:space="preserve"> u </w:t>
      </w:r>
      <w:r w:rsidR="00172233">
        <w:rPr>
          <w:sz w:val="24"/>
          <w:szCs w:val="24"/>
        </w:rPr>
        <w:t xml:space="preserve">dužnikovom </w:t>
      </w:r>
      <w:r w:rsidR="002C50C0">
        <w:rPr>
          <w:sz w:val="24"/>
          <w:szCs w:val="24"/>
        </w:rPr>
        <w:t>vlasništvu</w:t>
      </w:r>
      <w:r w:rsidR="00752033">
        <w:rPr>
          <w:sz w:val="24"/>
          <w:szCs w:val="24"/>
        </w:rPr>
        <w:t>, to je, uzevši obzir navedeno,</w:t>
      </w:r>
      <w:r w:rsidR="00D90962">
        <w:rPr>
          <w:sz w:val="24"/>
          <w:szCs w:val="24"/>
        </w:rPr>
        <w:t xml:space="preserve"> a po prijedlogu stečajnog upravitelja, </w:t>
      </w:r>
      <w:r w:rsidR="00BE1BC6">
        <w:rPr>
          <w:sz w:val="24"/>
          <w:szCs w:val="24"/>
        </w:rPr>
        <w:t xml:space="preserve">na temelju odredbe članka </w:t>
      </w:r>
      <w:r w:rsidR="00BE1BC6" w:rsidRPr="00FE7F34">
        <w:rPr>
          <w:sz w:val="24"/>
          <w:szCs w:val="24"/>
        </w:rPr>
        <w:t xml:space="preserve">78. </w:t>
      </w:r>
      <w:r w:rsidR="00BE1BC6" w:rsidRPr="00FE7F34">
        <w:rPr>
          <w:sz w:val="24"/>
          <w:szCs w:val="24"/>
        </w:rPr>
        <w:lastRenderedPageBreak/>
        <w:t>stavka 1.</w:t>
      </w:r>
      <w:r w:rsidR="00BE1BC6">
        <w:rPr>
          <w:sz w:val="24"/>
          <w:szCs w:val="24"/>
        </w:rPr>
        <w:t xml:space="preserve"> Pravilnika</w:t>
      </w:r>
      <w:r w:rsidR="000C0D4D">
        <w:rPr>
          <w:sz w:val="24"/>
          <w:szCs w:val="24"/>
        </w:rPr>
        <w:t xml:space="preserve"> u vezi s odredbom članka 216. stavka 6. Stečajnog zakona ("Narodne novine" broj 71/15; dalje: SZ) </w:t>
      </w:r>
      <w:r w:rsidR="00592DF6">
        <w:rPr>
          <w:sz w:val="24"/>
          <w:szCs w:val="24"/>
        </w:rPr>
        <w:t>odlučeno kao u izreci rješenja.</w:t>
      </w:r>
    </w:p>
    <w:p w:rsidRDefault="003E5AA1" w:rsidP="00936D16" w:rsidR="003E5AA1">
      <w:pPr>
        <w:widowControl/>
        <w:ind w:firstLine="708"/>
        <w:jc w:val="both"/>
        <w:rPr>
          <w:sz w:val="24"/>
          <w:szCs w:val="24"/>
        </w:rPr>
      </w:pPr>
    </w:p>
    <w:p w:rsidRDefault="00C32F5A" w:rsidP="00936D16" w:rsidR="00C32F5A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BE593B">
        <w:rPr>
          <w:sz w:val="24"/>
          <w:szCs w:val="24"/>
        </w:rPr>
        <w:t>25. listopada</w:t>
      </w:r>
      <w:r w:rsidR="00783ACB">
        <w:rPr>
          <w:sz w:val="24"/>
          <w:szCs w:val="24"/>
        </w:rPr>
        <w:t xml:space="preserve"> 2018</w:t>
      </w:r>
      <w:r w:rsidR="004A4F10" w:rsidRPr="00E05C82">
        <w:rPr>
          <w:sz w:val="24"/>
          <w:szCs w:val="24"/>
        </w:rPr>
        <w:t>.</w:t>
      </w: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C32F5A" w:rsidP="00B80D52" w:rsidR="004D45C7" w:rsidRPr="00E05C82">
      <w:pPr>
        <w:jc w:val="right"/>
        <w:rPr>
          <w:sz w:val="24"/>
          <w:szCs w:val="24"/>
        </w:rPr>
      </w:pPr>
      <w:r w:rsidRPr="00E05C82">
        <w:rPr>
          <w:sz w:val="24"/>
          <w:szCs w:val="24"/>
        </w:rPr>
        <w:tab/>
        <w:t>mr.sc. Ivana Koštarić Fegeš</w:t>
      </w:r>
      <w:r w:rsidR="00B80D52">
        <w:rPr>
          <w:sz w:val="24"/>
          <w:szCs w:val="24"/>
        </w:rPr>
        <w:t>, v.r.</w:t>
      </w:r>
    </w:p>
    <w:p w:rsidRDefault="00537358" w:rsidP="004D45C7" w:rsidR="00537358">
      <w:pPr>
        <w:widowControl/>
        <w:jc w:val="both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783ACB" w:rsidP="00783ACB" w:rsidR="00783ACB" w:rsidRPr="00783ACB">
      <w:pPr>
        <w:widowControl/>
        <w:jc w:val="both"/>
        <w:rPr>
          <w:sz w:val="24"/>
          <w:szCs w:val="24"/>
        </w:rPr>
      </w:pPr>
      <w:r w:rsidRPr="00783ACB">
        <w:rPr>
          <w:sz w:val="24"/>
          <w:szCs w:val="24"/>
        </w:rPr>
        <w:t>Protiv ovog rješenja može se izjaviti žalba Visokom trgovačkom sudu Republike Hrvatske u roku od 8 dana od dostave rješenja (čl</w:t>
      </w:r>
      <w:r w:rsidR="007F17F7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19. st</w:t>
      </w:r>
      <w:r w:rsidR="007F17F7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SZ), a podnosi se putem ovog suda u 2 primjerka. Dostava se smatra obavljenom istekom osmoga dana od dana objave pismena na mrežnoj stranici e-Oglasna ploča sudova (čl</w:t>
      </w:r>
      <w:r w:rsidR="007F17F7">
        <w:rPr>
          <w:sz w:val="24"/>
          <w:szCs w:val="24"/>
        </w:rPr>
        <w:t>anak</w:t>
      </w:r>
      <w:r w:rsidRPr="00783ACB">
        <w:rPr>
          <w:sz w:val="24"/>
          <w:szCs w:val="24"/>
        </w:rPr>
        <w:t xml:space="preserve"> 12. st</w:t>
      </w:r>
      <w:r w:rsidR="007F17F7">
        <w:rPr>
          <w:sz w:val="24"/>
          <w:szCs w:val="24"/>
        </w:rPr>
        <w:t>avak</w:t>
      </w:r>
      <w:r w:rsidRPr="00783ACB">
        <w:rPr>
          <w:sz w:val="24"/>
          <w:szCs w:val="24"/>
        </w:rPr>
        <w:t xml:space="preserve"> 2. SZ).</w:t>
      </w: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2D5BF3" w:rsidP="00C32F5A" w:rsidR="002D5BF3">
      <w:pPr>
        <w:widowControl/>
        <w:jc w:val="both"/>
        <w:rPr>
          <w:sz w:val="24"/>
          <w:szCs w:val="24"/>
        </w:rPr>
      </w:pPr>
    </w:p>
    <w:p w:rsidRDefault="00B80D52" w:rsidP="00B80D52" w:rsidR="00B80D52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B80D52" w:rsidP="00B80D52" w:rsidR="00312D23" w:rsidRPr="00E05C82">
      <w:pPr>
        <w:widowControl/>
        <w:ind w:left="360"/>
        <w:contextualSpacing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E05C82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D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BE593B">
      <w:rPr>
        <w:sz w:val="24"/>
        <w:szCs w:val="24"/>
      </w:rPr>
      <w:t>2382/</w:t>
    </w:r>
    <w:r>
      <w:rPr>
        <w:sz w:val="24"/>
        <w:szCs w:val="24"/>
      </w:rPr>
      <w:t>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1"/>
  </w:num>
  <w:num w:numId="6">
    <w:abstractNumId w:val="12"/>
  </w:num>
  <w:num w:numId="7">
    <w:abstractNumId w:val="36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3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21773"/>
    <w:rsid w:val="00025D5B"/>
    <w:rsid w:val="00027277"/>
    <w:rsid w:val="00034146"/>
    <w:rsid w:val="00037DD6"/>
    <w:rsid w:val="00047035"/>
    <w:rsid w:val="00051E71"/>
    <w:rsid w:val="00057AFB"/>
    <w:rsid w:val="00057DE8"/>
    <w:rsid w:val="000600F5"/>
    <w:rsid w:val="000633DC"/>
    <w:rsid w:val="00072CE0"/>
    <w:rsid w:val="00085349"/>
    <w:rsid w:val="00091873"/>
    <w:rsid w:val="000A21F1"/>
    <w:rsid w:val="000A2632"/>
    <w:rsid w:val="000B736E"/>
    <w:rsid w:val="000B7645"/>
    <w:rsid w:val="000C0D4D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2233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E61E5"/>
    <w:rsid w:val="001F013E"/>
    <w:rsid w:val="00203C58"/>
    <w:rsid w:val="00203FF6"/>
    <w:rsid w:val="002067C4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57D85"/>
    <w:rsid w:val="00261EC5"/>
    <w:rsid w:val="002634FB"/>
    <w:rsid w:val="00267D6D"/>
    <w:rsid w:val="0027148F"/>
    <w:rsid w:val="00273171"/>
    <w:rsid w:val="00281C43"/>
    <w:rsid w:val="00282E28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50C0"/>
    <w:rsid w:val="002C6C6C"/>
    <w:rsid w:val="002C7390"/>
    <w:rsid w:val="002D5BF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82EC5"/>
    <w:rsid w:val="00397A0A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5AA1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218"/>
    <w:rsid w:val="00415927"/>
    <w:rsid w:val="00416002"/>
    <w:rsid w:val="00417323"/>
    <w:rsid w:val="00417EC8"/>
    <w:rsid w:val="00420A15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4AD2"/>
    <w:rsid w:val="00485DBE"/>
    <w:rsid w:val="00490B87"/>
    <w:rsid w:val="00491398"/>
    <w:rsid w:val="004924C3"/>
    <w:rsid w:val="00496F69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3936"/>
    <w:rsid w:val="005252A6"/>
    <w:rsid w:val="005269CE"/>
    <w:rsid w:val="00530EE2"/>
    <w:rsid w:val="00532D51"/>
    <w:rsid w:val="00537358"/>
    <w:rsid w:val="00540247"/>
    <w:rsid w:val="00557EB7"/>
    <w:rsid w:val="00557F42"/>
    <w:rsid w:val="005603DF"/>
    <w:rsid w:val="0057441D"/>
    <w:rsid w:val="005902AA"/>
    <w:rsid w:val="00592DF6"/>
    <w:rsid w:val="0059682F"/>
    <w:rsid w:val="005A4A86"/>
    <w:rsid w:val="005A7D53"/>
    <w:rsid w:val="005B6B00"/>
    <w:rsid w:val="005D4D06"/>
    <w:rsid w:val="005D6343"/>
    <w:rsid w:val="005D7DE5"/>
    <w:rsid w:val="005F0863"/>
    <w:rsid w:val="005F7A4F"/>
    <w:rsid w:val="00600810"/>
    <w:rsid w:val="00602672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97C37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02AF"/>
    <w:rsid w:val="006E54B4"/>
    <w:rsid w:val="006E5550"/>
    <w:rsid w:val="006F5614"/>
    <w:rsid w:val="00731184"/>
    <w:rsid w:val="00734C30"/>
    <w:rsid w:val="00752033"/>
    <w:rsid w:val="00756B2D"/>
    <w:rsid w:val="007649F9"/>
    <w:rsid w:val="007746AA"/>
    <w:rsid w:val="00776383"/>
    <w:rsid w:val="00783ACB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17F7"/>
    <w:rsid w:val="007F2FD5"/>
    <w:rsid w:val="00810C9B"/>
    <w:rsid w:val="008207BB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35B"/>
    <w:rsid w:val="008E0B47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4379"/>
    <w:rsid w:val="009D5C96"/>
    <w:rsid w:val="009E79C7"/>
    <w:rsid w:val="009F1CA4"/>
    <w:rsid w:val="009F2F7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C7A15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461D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0D52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1BC6"/>
    <w:rsid w:val="00BE31A0"/>
    <w:rsid w:val="00BE593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21C0B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90962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34050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5BCF"/>
    <w:rsid w:val="00EB62F9"/>
    <w:rsid w:val="00EB688C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E02E4"/>
    <w:rsid w:val="00FE1347"/>
    <w:rsid w:val="00FE1CAF"/>
    <w:rsid w:val="00FE54A8"/>
    <w:rsid w:val="00FE6C0E"/>
    <w:rsid w:val="00FE7F34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  <w:style w:styleId="Naglaeno" w:type="character">
    <w:name w:val="Strong"/>
    <w:basedOn w:val="Zadanifontodlomka"/>
    <w:uiPriority w:val="22"/>
    <w:qFormat/>
    <w:rsid w:val="00FE7F34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  <w:style w:styleId="Naglaeno" w:type="character">
    <w:name w:val="Strong"/>
    <w:basedOn w:val="Zadanifontodlomka"/>
    <w:uiPriority w:val="22"/>
    <w:qFormat/>
    <w:rsid w:val="00FE7F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572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383878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83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45016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658689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MUP-u za povlačenje raspisivanja potrage
za dužnikovim vozilom</izvorni_sadrzaj>
    <derivirana_varijabla naziv="DomainObject.Primjedba_1">nalog MUP-u za povlačenje raspisivanja potrage
za dužnikovim vozilom</derivirana_varijabla>
  </DomainObject.Primjedba>
  <DomainObject.Oznaka>
    <izvorni_sadrzaj>St-2382/2016-61</izvorni_sadrzaj>
    <derivirana_varijabla naziv="DomainObject.Oznaka_1">St-2382/2016-61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St-2382/2016-61</izvorni_sadrzaj>
    <derivirana_varijabla naziv="DomainObject.PoslovniBrojDokumenta_1">St-2382/2016-61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62A8B-F167-4487-A1C1-9074FB7C9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2392</properties:Characters>
  <properties:Lines>63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2018-06-12T12:14:00Z</dcterms:created>
  <dc:creator>ilukac</dc:creator>
  <cp:lastModifiedBy>Katarina Drndelić</cp:lastModifiedBy>
  <cp:lastPrinted>2018-10-25T08:23:00Z</cp:lastPrinted>
  <dcterms:modified xmlns:xsi="http://www.w3.org/2001/XMLSchema-instance" xsi:type="dcterms:W3CDTF">2018-10-25T08:23:00Z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St-2382/2016-61 / Odluka - Rješenje (Rješenje_NALOG ZA POVLAČENJE OBJAVE ZA VOZILOM_MUP-PRAVILNIK.docx)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