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3330" w14:paraId="ea33330" w:rsidRDefault="001F3429" w:rsidP="00910611" w:rsidR="001F3429" w:rsidRPr="001F342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F3429">
        <w:rPr>
          <w:rFonts w:hAnsi="Times New Roman" w:ascii="Times New Roman"/>
          <w:b w:val="false"/>
        </w:rPr>
        <w:t xml:space="preserve">     </w:t>
      </w:r>
      <w:r w:rsidRPr="001F342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3429" w:rsidP="00910611" w:rsidR="001F3429" w:rsidRPr="001F3429">
      <w:pPr>
        <w:rPr>
          <w:rFonts w:hAnsi="Times New Roman" w:ascii="Times New Roman"/>
          <w:b w:val="false"/>
        </w:rPr>
      </w:pPr>
      <w:r w:rsidRPr="001F3429">
        <w:rPr>
          <w:rFonts w:eastAsia="MS Mincho" w:hAnsi="Times New Roman" w:ascii="Times New Roman"/>
          <w:b w:val="false"/>
        </w:rPr>
        <w:t xml:space="preserve">   REPUBLIKA HRVATSKA</w:t>
      </w:r>
    </w:p>
    <w:p w:rsidRDefault="001F3429" w:rsidP="00910611" w:rsidR="001F3429" w:rsidRPr="001F3429">
      <w:pPr>
        <w:rPr>
          <w:rFonts w:hAnsi="Times New Roman" w:ascii="Times New Roman"/>
          <w:b w:val="false"/>
        </w:rPr>
      </w:pPr>
      <w:r w:rsidRPr="001F3429">
        <w:rPr>
          <w:rFonts w:eastAsia="MS Mincho" w:hAnsi="Times New Roman" w:ascii="Times New Roman"/>
          <w:b w:val="false"/>
        </w:rPr>
        <w:t>TRGOVAČKI SUD U RIJECI</w:t>
      </w:r>
    </w:p>
    <w:p w:rsidRDefault="001F3429" w:rsidR="001F3429" w:rsidRPr="001F3429">
      <w:pPr>
        <w:rPr>
          <w:rFonts w:eastAsia="MS Mincho" w:hAnsi="Times New Roman" w:ascii="Times New Roman"/>
          <w:b w:val="false"/>
        </w:rPr>
      </w:pPr>
      <w:r w:rsidRPr="001F342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F3429" w:rsidP="00910611" w:rsidR="001F3429" w:rsidRPr="001F3429">
      <w:pPr>
        <w:rPr>
          <w:rFonts w:hAnsi="Times New Roman" w:ascii="Times New Roman"/>
          <w:b w:val="false"/>
        </w:rPr>
      </w:pPr>
    </w:p>
    <w:p w:rsidRDefault="004D051E" w:rsidP="00910611" w:rsidR="00A04789" w:rsidRPr="001F3429">
      <w:pPr>
        <w:rPr>
          <w:rFonts w:hAnsi="Times New Roman" w:ascii="Times New Roman"/>
          <w:b w:val="false"/>
        </w:rPr>
      </w:pPr>
      <w:r w:rsidRPr="001F3429">
        <w:rPr>
          <w:rFonts w:hAnsi="Times New Roman" w:ascii="Times New Roman"/>
          <w:b w:val="false"/>
          <w:noProof/>
          <w:lang w:eastAsia="hr-HR"/>
        </w:rPr>
        <w:t xml:space="preserve"> </w:t>
      </w:r>
    </w:p>
    <w:p w:rsidRDefault="00586D74" w:rsidP="00AF7430" w:rsidR="00586D74" w:rsidRPr="00485FAE">
      <w:pPr>
        <w:jc w:val="right"/>
        <w:rPr>
          <w:rFonts w:hAnsi="Times New Roman" w:ascii="Times New Roman"/>
          <w:b w:val="false"/>
        </w:rPr>
      </w:pPr>
    </w:p>
    <w:p w:rsidRDefault="00586D74" w:rsidP="00AF7430" w:rsidR="00AF7430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D66D87">
        <w:rPr>
          <w:rFonts w:hAnsi="Times New Roman" w:ascii="Times New Roman"/>
          <w:b w:val="false"/>
        </w:rPr>
        <w:t xml:space="preserve"> 15 St-</w:t>
      </w:r>
      <w:r w:rsidR="00360EF0">
        <w:rPr>
          <w:rFonts w:hAnsi="Times New Roman" w:ascii="Times New Roman"/>
          <w:b w:val="false"/>
        </w:rPr>
        <w:t>1496/16</w:t>
      </w:r>
      <w:r w:rsidR="003256C8">
        <w:rPr>
          <w:rFonts w:hAnsi="Times New Roman" w:ascii="Times New Roman"/>
          <w:b w:val="false"/>
        </w:rPr>
        <w:t>-4</w:t>
      </w:r>
      <w:r>
        <w:rPr>
          <w:rFonts w:hAnsi="Times New Roman" w:ascii="Times New Roman"/>
          <w:b w:val="false"/>
        </w:rPr>
        <w:t>5</w:t>
      </w:r>
    </w:p>
    <w:p w:rsidRDefault="00485FAE" w:rsidP="00AF7430" w:rsidR="00485FAE" w:rsidRPr="00586D74">
      <w:pPr>
        <w:rPr>
          <w:rFonts w:hAnsi="Times New Roman" w:ascii="Times New Roman"/>
          <w:b w:val="false"/>
        </w:rPr>
      </w:pPr>
    </w:p>
    <w:p w:rsidRDefault="00485FAE" w:rsidP="00485FAE" w:rsidR="00485FAE" w:rsidRPr="00586D74">
      <w:pPr>
        <w:jc w:val="center"/>
        <w:rPr>
          <w:rFonts w:hAnsi="Times New Roman" w:ascii="Times New Roman"/>
          <w:b w:val="false"/>
        </w:rPr>
      </w:pPr>
      <w:r w:rsidRPr="00586D74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586D74">
      <w:pPr>
        <w:rPr>
          <w:rFonts w:hAnsi="Times New Roman" w:ascii="Times New Roman"/>
          <w:b w:val="false"/>
        </w:rPr>
      </w:pPr>
    </w:p>
    <w:p w:rsidRDefault="00AF7430" w:rsidP="00AF7430" w:rsidR="00AF7430" w:rsidRPr="00586D74">
      <w:pPr>
        <w:rPr>
          <w:rFonts w:hAnsi="Times New Roman" w:ascii="Times New Roman"/>
          <w:b w:val="false"/>
        </w:rPr>
      </w:pPr>
    </w:p>
    <w:p w:rsidRDefault="00485FAE" w:rsidP="00485FAE" w:rsidR="00AF7430" w:rsidRPr="00586D74">
      <w:pPr>
        <w:jc w:val="center"/>
        <w:rPr>
          <w:rFonts w:hAnsi="Times New Roman" w:ascii="Times New Roman"/>
          <w:b w:val="false"/>
        </w:rPr>
      </w:pPr>
      <w:r w:rsidRPr="00586D74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360EF0">
      <w:pPr>
        <w:jc w:val="both"/>
        <w:rPr>
          <w:rFonts w:hAnsi="Times New Roman" w:ascii="Times New Roman"/>
          <w:b w:val="false"/>
        </w:rPr>
      </w:pPr>
    </w:p>
    <w:p w:rsidRDefault="00360EF0" w:rsidP="00586D74" w:rsidR="00AF7430" w:rsidRPr="00485FAE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360EF0">
        <w:rPr>
          <w:rFonts w:hAnsi="Times New Roman" w:ascii="Times New Roman"/>
          <w:b w:val="false"/>
        </w:rPr>
        <w:t xml:space="preserve">Trgovački sud u Rijeci, OIB 88785964957, po </w:t>
      </w:r>
      <w:r w:rsidR="0067052C">
        <w:rPr>
          <w:rFonts w:hAnsi="Times New Roman" w:ascii="Times New Roman"/>
          <w:b w:val="false"/>
        </w:rPr>
        <w:t xml:space="preserve">stečajnom </w:t>
      </w:r>
      <w:r w:rsidRPr="00360EF0">
        <w:rPr>
          <w:rFonts w:hAnsi="Times New Roman" w:ascii="Times New Roman"/>
          <w:b w:val="false"/>
        </w:rPr>
        <w:t xml:space="preserve">sucu Danieli Korlević, u stečajnom postupku nad dužnikom TELEVIZIJA PRIMORJA I GORSKOG KOTARA d.o.o. za proizvodnju i emitiranje televizijskog programa Rijeka, S. </w:t>
      </w:r>
      <w:proofErr w:type="spellStart"/>
      <w:r w:rsidRPr="00360EF0">
        <w:rPr>
          <w:rFonts w:hAnsi="Times New Roman" w:ascii="Times New Roman"/>
          <w:b w:val="false"/>
        </w:rPr>
        <w:t>Krautzeka</w:t>
      </w:r>
      <w:proofErr w:type="spellEnd"/>
      <w:r w:rsidRPr="00360EF0">
        <w:rPr>
          <w:rFonts w:hAnsi="Times New Roman" w:ascii="Times New Roman"/>
          <w:b w:val="false"/>
        </w:rPr>
        <w:t xml:space="preserve"> 83, OIB 80896790278</w:t>
      </w:r>
      <w:r w:rsidR="004D051E">
        <w:rPr>
          <w:rFonts w:hAnsi="Times New Roman" w:ascii="Times New Roman"/>
        </w:rPr>
        <w:t>,</w:t>
      </w:r>
      <w:r w:rsidR="00040B39">
        <w:rPr>
          <w:rFonts w:hAnsi="Times New Roman" w:ascii="Times New Roman"/>
        </w:rPr>
        <w:t xml:space="preserve"> </w:t>
      </w:r>
      <w:r w:rsidR="00040B39" w:rsidRPr="00040B39">
        <w:rPr>
          <w:rFonts w:hAnsi="Times New Roman" w:ascii="Times New Roman"/>
          <w:b w:val="false"/>
        </w:rPr>
        <w:t>temeljem čl. 10. st. 2. Stečajnog zakona (Narodne novine broj 44/96, 29/99,129/00, 123/03, 197/03, 187/04, 82/06, 116/10, 25/12 i 133/12)</w:t>
      </w:r>
      <w:r w:rsidR="004D051E" w:rsidRPr="004D051E">
        <w:rPr>
          <w:rFonts w:hAnsi="Times New Roman" w:ascii="Times New Roman"/>
        </w:rPr>
        <w:t xml:space="preserve"> </w:t>
      </w:r>
      <w:r w:rsidR="004D051E">
        <w:rPr>
          <w:rFonts w:hAnsi="Times New Roman" w:ascii="Times New Roman"/>
          <w:b w:val="false"/>
        </w:rPr>
        <w:t xml:space="preserve">dana </w:t>
      </w:r>
      <w:r w:rsidR="00586D74">
        <w:rPr>
          <w:rFonts w:hAnsi="Times New Roman" w:ascii="Times New Roman"/>
          <w:b w:val="false"/>
        </w:rPr>
        <w:t>9. travnja 2018.</w:t>
      </w:r>
    </w:p>
    <w:p w:rsidRDefault="007C3689" w:rsidP="00AF7430" w:rsidR="007C3689" w:rsidRPr="00586D74">
      <w:pPr>
        <w:jc w:val="both"/>
        <w:rPr>
          <w:rFonts w:hAnsi="Times New Roman" w:ascii="Times New Roman"/>
          <w:b w:val="false"/>
        </w:rPr>
      </w:pPr>
    </w:p>
    <w:p w:rsidRDefault="00AF7430" w:rsidP="00586D74" w:rsidR="007C3689" w:rsidRPr="00586D74">
      <w:pPr>
        <w:jc w:val="center"/>
        <w:rPr>
          <w:rFonts w:hAnsi="Times New Roman" w:ascii="Times New Roman"/>
        </w:rPr>
      </w:pPr>
      <w:r w:rsidRPr="00586D74">
        <w:rPr>
          <w:rFonts w:hAnsi="Times New Roman" w:ascii="Times New Roman"/>
          <w:b w:val="false"/>
        </w:rPr>
        <w:t>z a k l j u č i o    j 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</w:p>
    <w:p w:rsidRDefault="009B52BB" w:rsidP="00AF7430" w:rsidR="00631D90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</w:t>
      </w:r>
      <w:r w:rsidR="00794C27">
        <w:rPr>
          <w:rFonts w:hAnsi="Times New Roman" w:ascii="Times New Roman"/>
          <w:b w:val="false"/>
        </w:rPr>
        <w:t xml:space="preserve">stečajni upravitelj </w:t>
      </w:r>
      <w:r w:rsidR="00360EF0">
        <w:rPr>
          <w:rFonts w:hAnsi="Times New Roman" w:ascii="Times New Roman"/>
          <w:b w:val="false"/>
        </w:rPr>
        <w:t xml:space="preserve">na dopunu izvješća od </w:t>
      </w:r>
      <w:r w:rsidR="00360EF0" w:rsidRPr="00631D90">
        <w:rPr>
          <w:rFonts w:hAnsi="Times New Roman" w:ascii="Times New Roman"/>
        </w:rPr>
        <w:t>14. ožujka 2018.</w:t>
      </w:r>
      <w:r w:rsidR="00360EF0">
        <w:rPr>
          <w:rFonts w:hAnsi="Times New Roman" w:ascii="Times New Roman"/>
          <w:b w:val="false"/>
        </w:rPr>
        <w:t xml:space="preserve"> </w:t>
      </w:r>
      <w:r w:rsidR="00A87C8E">
        <w:rPr>
          <w:rFonts w:hAnsi="Times New Roman" w:ascii="Times New Roman"/>
          <w:b w:val="false"/>
        </w:rPr>
        <w:t xml:space="preserve">za Skupštinu vjerovnika određenu za 11. travnja 2018. </w:t>
      </w:r>
      <w:r w:rsidR="00360EF0">
        <w:rPr>
          <w:rFonts w:hAnsi="Times New Roman" w:ascii="Times New Roman"/>
          <w:b w:val="false"/>
        </w:rPr>
        <w:t xml:space="preserve">na </w:t>
      </w:r>
      <w:r w:rsidR="00631D90">
        <w:rPr>
          <w:rFonts w:hAnsi="Times New Roman" w:ascii="Times New Roman"/>
          <w:b w:val="false"/>
        </w:rPr>
        <w:t xml:space="preserve">slijedeći </w:t>
      </w:r>
      <w:r w:rsidR="00360EF0">
        <w:rPr>
          <w:rFonts w:hAnsi="Times New Roman" w:ascii="Times New Roman"/>
          <w:b w:val="false"/>
        </w:rPr>
        <w:t>način</w:t>
      </w:r>
      <w:r w:rsidR="00631D90">
        <w:rPr>
          <w:rFonts w:hAnsi="Times New Roman" w:ascii="Times New Roman"/>
          <w:b w:val="false"/>
        </w:rPr>
        <w:t>:</w:t>
      </w:r>
    </w:p>
    <w:p w:rsidRDefault="00631D90" w:rsidP="00631D90" w:rsidR="00631D9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dostaviti sudu pregled prihoda i rashoda od otvaranja stečajnog postupka</w:t>
      </w:r>
      <w:r w:rsidR="00596B6C">
        <w:rPr>
          <w:rFonts w:hAnsi="Times New Roman" w:ascii="Times New Roman"/>
          <w:b w:val="false"/>
        </w:rPr>
        <w:t>;</w:t>
      </w:r>
    </w:p>
    <w:p w:rsidRDefault="00631D90" w:rsidP="00631D90" w:rsidR="00631D9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dostaviti sudu </w:t>
      </w:r>
      <w:r w:rsidRPr="00631D90">
        <w:rPr>
          <w:rFonts w:hAnsi="Times New Roman" w:ascii="Times New Roman"/>
          <w:b w:val="false"/>
        </w:rPr>
        <w:t xml:space="preserve">specifikaciju </w:t>
      </w:r>
      <w:r w:rsidR="00596B6C">
        <w:rPr>
          <w:rFonts w:hAnsi="Times New Roman" w:ascii="Times New Roman"/>
          <w:b w:val="false"/>
        </w:rPr>
        <w:t xml:space="preserve">podmirenih i </w:t>
      </w:r>
      <w:r w:rsidRPr="00631D90">
        <w:rPr>
          <w:rFonts w:hAnsi="Times New Roman" w:ascii="Times New Roman"/>
          <w:b w:val="false"/>
        </w:rPr>
        <w:t xml:space="preserve">nepodmirenih troškova stečajnog postupka </w:t>
      </w:r>
      <w:r>
        <w:rPr>
          <w:rFonts w:hAnsi="Times New Roman" w:ascii="Times New Roman"/>
          <w:b w:val="false"/>
        </w:rPr>
        <w:t xml:space="preserve">u razdoblju </w:t>
      </w:r>
      <w:r w:rsidRPr="00631D90">
        <w:rPr>
          <w:rFonts w:hAnsi="Times New Roman" w:ascii="Times New Roman"/>
          <w:b w:val="false"/>
        </w:rPr>
        <w:t>od otvaranja</w:t>
      </w:r>
      <w:r>
        <w:rPr>
          <w:rFonts w:hAnsi="Times New Roman" w:ascii="Times New Roman"/>
          <w:b w:val="false"/>
        </w:rPr>
        <w:t xml:space="preserve"> stečajnog postupka</w:t>
      </w:r>
      <w:r w:rsidRPr="00631D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do pisanja izvješća</w:t>
      </w:r>
      <w:r w:rsidR="00596B6C">
        <w:rPr>
          <w:rFonts w:hAnsi="Times New Roman" w:ascii="Times New Roman"/>
          <w:b w:val="false"/>
        </w:rPr>
        <w:t xml:space="preserve"> i</w:t>
      </w:r>
    </w:p>
    <w:p w:rsidRDefault="00631D90" w:rsidP="00631D90" w:rsidR="00631D9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dostaviti izvod sa žiro-računa stečajnog dužnika</w:t>
      </w:r>
      <w:r w:rsidR="00596B6C">
        <w:rPr>
          <w:rFonts w:hAnsi="Times New Roman" w:ascii="Times New Roman"/>
          <w:b w:val="false"/>
        </w:rPr>
        <w:t>.</w:t>
      </w:r>
    </w:p>
    <w:p w:rsidRDefault="00E92BD8" w:rsidP="00596B6C" w:rsidR="007C3689" w:rsidRPr="00485FAE">
      <w:pPr>
        <w:pStyle w:val="Odlomakpopis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AF7430" w:rsidP="003256C8" w:rsidR="007C3689" w:rsidRPr="00485FAE">
      <w:pPr>
        <w:autoSpaceDE w:val="false"/>
        <w:autoSpaceDN w:val="false"/>
        <w:adjustRightInd w:val="false"/>
        <w:ind w:firstLine="708"/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586D74">
        <w:rPr>
          <w:rFonts w:hAnsi="Times New Roman" w:ascii="Times New Roman"/>
          <w:b w:val="false"/>
        </w:rPr>
        <w:t>9. travnja 2018.</w:t>
      </w:r>
    </w:p>
    <w:p w:rsidRDefault="00586D74" w:rsidP="00586D74" w:rsidR="00DB36FD" w:rsidRPr="009A7B8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3256C8">
        <w:rPr>
          <w:rFonts w:hAnsi="Times New Roman" w:ascii="Times New Roman"/>
          <w:b w:val="false"/>
        </w:rPr>
        <w:t>S</w:t>
      </w:r>
      <w:r w:rsidR="0067052C">
        <w:rPr>
          <w:rFonts w:hAnsi="Times New Roman" w:ascii="Times New Roman"/>
          <w:b w:val="false"/>
        </w:rPr>
        <w:t>tečajni s</w:t>
      </w:r>
      <w:r w:rsidR="00DB36FD" w:rsidRPr="009A7B85">
        <w:rPr>
          <w:rFonts w:hAnsi="Times New Roman" w:ascii="Times New Roman"/>
          <w:b w:val="false"/>
        </w:rPr>
        <w:t>udac</w:t>
      </w:r>
    </w:p>
    <w:p w:rsidRDefault="00586D74" w:rsidP="00586D74" w:rsidR="00794C27" w:rsidRPr="00794C27">
      <w:pPr>
        <w:ind w:left="216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DB36FD">
        <w:rPr>
          <w:rFonts w:hAnsi="Times New Roman" w:ascii="Times New Roman"/>
          <w:b w:val="false"/>
        </w:rPr>
        <w:t>D</w:t>
      </w:r>
      <w:r w:rsidR="00DB36FD" w:rsidRPr="009A7B85">
        <w:rPr>
          <w:rFonts w:hAnsi="Times New Roman" w:ascii="Times New Roman"/>
          <w:b w:val="false"/>
        </w:rPr>
        <w:t>aniela Korlević</w:t>
      </w:r>
    </w:p>
    <w:p w:rsidRDefault="008101F9" w:rsidP="000B07E2" w:rsidR="00F40A02" w:rsidRPr="006A542C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3256C8" w:rsidP="00AF7430" w:rsidR="003256C8" w:rsidRPr="00485FAE">
      <w:pPr>
        <w:rPr>
          <w:rFonts w:hAnsi="Times New Roman" w:ascii="Times New Roman"/>
        </w:rPr>
      </w:pPr>
    </w:p>
    <w:p w:rsidRDefault="00AF7430" w:rsidP="00AF7430" w:rsidR="00AF7430" w:rsidRPr="00586D74">
      <w:pPr>
        <w:rPr>
          <w:rFonts w:hAnsi="Times New Roman" w:ascii="Times New Roman"/>
          <w:b w:val="false"/>
        </w:rPr>
      </w:pPr>
      <w:r w:rsidRPr="00586D74">
        <w:rPr>
          <w:rFonts w:hAnsi="Times New Roman" w:ascii="Times New Roman"/>
          <w:b w:val="false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 xml:space="preserve">Protiv zaključka žalba nije dopuštena. </w:t>
      </w:r>
    </w:p>
    <w:sectPr w:rsidSect="00586D74"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586D74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proofErr w:type="spellStart"/>
    <w:r w:rsidRPr="00D66D87">
      <w:rPr>
        <w:rFonts w:hAnsi="Times New Roman" w:ascii="Times New Roman"/>
        <w:b w:val="false"/>
      </w:rPr>
      <w:t>Posl</w:t>
    </w:r>
    <w:proofErr w:type="spellEnd"/>
    <w:r w:rsidRPr="00D66D87">
      <w:rPr>
        <w:rFonts w:hAnsi="Times New Roman" w:ascii="Times New Roman"/>
        <w:b w:val="false"/>
      </w:rPr>
      <w:t>. br. 15 St-</w:t>
    </w:r>
    <w:r w:rsidR="00E92BD8">
      <w:rPr>
        <w:rFonts w:hAnsi="Times New Roman" w:ascii="Times New Roman"/>
        <w:b w:val="false"/>
      </w:rPr>
      <w:t>1026</w:t>
    </w:r>
    <w:r w:rsidR="00794C27">
      <w:rPr>
        <w:rFonts w:hAnsi="Times New Roman" w:ascii="Times New Roman"/>
        <w:b w:val="false"/>
      </w:rPr>
      <w:t>/13-</w:t>
    </w:r>
    <w:r w:rsidR="00E92BD8">
      <w:rPr>
        <w:rFonts w:hAnsi="Times New Roman" w:ascii="Times New Roman"/>
        <w:b w:val="false"/>
      </w:rPr>
      <w:t>115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92A5D"/>
    <w:multiLevelType w:val="hybridMultilevel"/>
    <w:tmpl w:val="55447244"/>
    <w:lvl w:tplc="174C45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0B39"/>
    <w:rsid w:val="00045882"/>
    <w:rsid w:val="00070440"/>
    <w:rsid w:val="000B07E2"/>
    <w:rsid w:val="00114DE9"/>
    <w:rsid w:val="00127814"/>
    <w:rsid w:val="00133FF8"/>
    <w:rsid w:val="00136244"/>
    <w:rsid w:val="00172EFF"/>
    <w:rsid w:val="001F3429"/>
    <w:rsid w:val="00225E54"/>
    <w:rsid w:val="00227CB3"/>
    <w:rsid w:val="00286021"/>
    <w:rsid w:val="002E1A92"/>
    <w:rsid w:val="002E6E5A"/>
    <w:rsid w:val="002F2018"/>
    <w:rsid w:val="00303E93"/>
    <w:rsid w:val="003256C8"/>
    <w:rsid w:val="00331D62"/>
    <w:rsid w:val="003330FC"/>
    <w:rsid w:val="00344F8E"/>
    <w:rsid w:val="00360EF0"/>
    <w:rsid w:val="0036209A"/>
    <w:rsid w:val="0038060E"/>
    <w:rsid w:val="003A3035"/>
    <w:rsid w:val="003B725D"/>
    <w:rsid w:val="003C7A99"/>
    <w:rsid w:val="00444C77"/>
    <w:rsid w:val="00464258"/>
    <w:rsid w:val="0048224B"/>
    <w:rsid w:val="00485FAE"/>
    <w:rsid w:val="00493D46"/>
    <w:rsid w:val="004A6B46"/>
    <w:rsid w:val="004C24B3"/>
    <w:rsid w:val="004D051E"/>
    <w:rsid w:val="00502CC4"/>
    <w:rsid w:val="00586D74"/>
    <w:rsid w:val="00596B6C"/>
    <w:rsid w:val="005A6673"/>
    <w:rsid w:val="005F7D52"/>
    <w:rsid w:val="00615AE6"/>
    <w:rsid w:val="00631D90"/>
    <w:rsid w:val="0067052C"/>
    <w:rsid w:val="006A3789"/>
    <w:rsid w:val="006A4379"/>
    <w:rsid w:val="006A542C"/>
    <w:rsid w:val="006B01E2"/>
    <w:rsid w:val="006E0BD2"/>
    <w:rsid w:val="006F2B04"/>
    <w:rsid w:val="006F76FA"/>
    <w:rsid w:val="0071051B"/>
    <w:rsid w:val="00742FE0"/>
    <w:rsid w:val="007923BA"/>
    <w:rsid w:val="00794C27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C4786"/>
    <w:rsid w:val="008F1A65"/>
    <w:rsid w:val="008F454D"/>
    <w:rsid w:val="00922508"/>
    <w:rsid w:val="00925B5F"/>
    <w:rsid w:val="009819A0"/>
    <w:rsid w:val="009B52BB"/>
    <w:rsid w:val="00A04789"/>
    <w:rsid w:val="00A50178"/>
    <w:rsid w:val="00A87C8E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C11B2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92BD8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6D74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31D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3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42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342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342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342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6D74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31D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3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42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342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342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342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stečajnom upravitelju</izvorni_sadrzaj>
    <derivirana_varijabla naziv="DomainObject.Primjedba_1">nalog stečajnom upravitelju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St-1496/2016</izvorni_sadrzaj>
    <derivirana_varijabla naziv="DomainObject.Predmet.OznakaBroj_1">St-1496/2016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TELEVIZIJA PRIMORJA I GORSKOG KOTARA d.o.o.</izvorni_sadrzaj>
    <derivirana_varijabla naziv="DomainObject.Predmet.ProtustrankaFormated_1">  TELEVIZIJA PRIMORJA I GORSKOG KOTARA d.o.o.</derivirana_varijabla>
  </DomainObject.Predmet.ProtustrankaFormated>
  <DomainObject.Predmet.ProtustrankaFormatedOIB>
    <izvorni_sadrzaj>  TELEVIZIJA PRIMORJA I GORSKOG KOTARA d.o.o., OIB 80896790278</izvorni_sadrzaj>
    <derivirana_varijabla naziv="DomainObject.Predmet.ProtustrankaFormatedOIB_1">  TELEVIZIJA PRIMORJA I GORSKOG KOTARA d.o.o., OIB 80896790278</derivirana_varijabla>
  </DomainObject.Predmet.ProtustrankaFormatedOIB>
  <DomainObject.Predmet.ProtustrankaFormatedWithAdress>
    <izvorni_sadrzaj> TELEVIZIJA PRIMORJA I GORSKOG KOTARA d.o.o., Slavka Krautzeka 83, 51000 Rijeka</izvorni_sadrzaj>
    <derivirana_varijabla naziv="DomainObject.Predmet.ProtustrankaFormatedWithAdress_1"> TELEVIZIJA PRIMORJA I GORSKOG KOTARA d.o.o., Slavka Krautzeka 83, 51000 Rijeka</derivirana_varijabla>
  </DomainObject.Predmet.ProtustrankaFormatedWithAdress>
  <DomainObject.Predmet.ProtustrankaFormatedWithAdressOIB>
    <izvorni_sadrzaj> TELEVIZIJA PRIMORJA I GORSKOG KOTARA d.o.o., OIB 80896790278, Slavka Krautzeka 83, 51000 Rijeka</izvorni_sadrzaj>
    <derivirana_varijabla naziv="DomainObject.Predmet.ProtustrankaFormatedWithAdressOIB_1"> TELEVIZIJA PRIMORJA I GORSKOG KOTARA d.o.o., OIB 80896790278, Slavka Krautzeka 83, 51000 Rijeka</derivirana_varijabla>
  </DomainObject.Predmet.ProtustrankaFormatedWithAdressOIB>
  <DomainObject.Predmet.ProtustrankaWithAdress>
    <izvorni_sadrzaj>TELEVIZIJA PRIMORJA I GORSKOG KOTARA d.o.o. Slavka Krautzeka 83, 51000 Rijeka</izvorni_sadrzaj>
    <derivirana_varijabla naziv="DomainObject.Predmet.ProtustrankaWithAdress_1">TELEVIZIJA PRIMORJA I GORSKOG KOTARA d.o.o. Slavka Krautzeka 83, 51000 Rijeka</derivirana_varijabla>
  </DomainObject.Predmet.ProtustrankaWithAdress>
  <DomainObject.Predmet.ProtustrankaWithAdressOIB>
    <izvorni_sadrzaj>TELEVIZIJA PRIMORJA I GORSKOG KOTARA d.o.o., OIB 80896790278, Slavka Krautzeka 83, 51000 Rijeka</izvorni_sadrzaj>
    <derivirana_varijabla naziv="DomainObject.Predmet.ProtustrankaWithAdressOIB_1">TELEVIZIJA PRIMORJA I GORSKOG KOTARA d.o.o., OIB 80896790278, Slavka Krautzeka 83, 51000 Rijeka</derivirana_varijabla>
  </DomainObject.Predmet.ProtustrankaWithAdressOIB>
  <DomainObject.Predmet.ProtustrankaNazivFormated>
    <izvorni_sadrzaj>TELEVIZIJA PRIMORJA I GORSKOG KOTARA d.o.o.</izvorni_sadrzaj>
    <derivirana_varijabla naziv="DomainObject.Predmet.ProtustrankaNazivFormated_1">TELEVIZIJA PRIMORJA I GORSKOG KOTARA d.o.o.</derivirana_varijabla>
  </DomainObject.Predmet.ProtustrankaNazivFormated>
  <DomainObject.Predmet.ProtustrankaNazivFormatedOIB>
    <izvorni_sadrzaj>TELEVIZIJA PRIMORJA I GORSKOG KOTARA d.o.o., OIB 80896790278</izvorni_sadrzaj>
    <derivirana_varijabla naziv="DomainObject.Predmet.ProtustrankaNazivFormatedOIB_1">TELEVIZIJA PRIMORJA I GORSKOG KOTARA d.o.o., OIB 80896790278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TELEVIZIJA PRIMORJA I GORSKOG KOTARA d.o.o.</item>
    </izvorni_sadrzaj>
    <derivirana_varijabla naziv="DomainObject.Predmet.ProtuStrankaListFormated_1">
      <item>TELEVIZIJA PRIMORJA I GORSKOG KOTARA d.o.o.</item>
    </derivirana_varijabla>
  </DomainObject.Predmet.ProtuStrankaListFormated>
  <DomainObject.Predmet.ProtuStrankaListFormatedOIB>
    <izvorni_sadrzaj>
      <item>TELEVIZIJA PRIMORJA I GORSKOG KOTARA d.o.o., OIB 80896790278</item>
    </izvorni_sadrzaj>
    <derivirana_varijabla naziv="DomainObject.Predmet.ProtuStrankaListFormatedOIB_1">
      <item>TELEVIZIJA PRIMORJA I GORSKOG KOTARA d.o.o., OIB 80896790278</item>
    </derivirana_varijabla>
  </DomainObject.Predmet.ProtuStrankaListFormatedOIB>
  <DomainObject.Predmet.ProtuStrankaListFormatedWithAdress>
    <izvorni_sadrzaj>
      <item>TELEVIZIJA PRIMORJA I GORSKOG KOTARA d.o.o., Slavka Krautzeka 83, 51000 Rijeka</item>
    </izvorni_sadrzaj>
    <derivirana_varijabla naziv="DomainObject.Predmet.ProtuStrankaListFormatedWithAdress_1">
      <item>TELEVIZIJA PRIMORJA I GORSKOG KOTARA d.o.o., Slavka Krautzeka 83, 51000 Rijeka</item>
    </derivirana_varijabla>
  </DomainObject.Predmet.ProtuStrankaListFormatedWithAdress>
  <DomainObject.Predmet.ProtuStrankaListFormatedWithAdressOIB>
    <izvorni_sadrzaj>
      <item>TELEVIZIJA PRIMORJA I GORSKOG KOTARA d.o.o., OIB 80896790278, Slavka Krautzeka 83, 51000 Rijeka</item>
    </izvorni_sadrzaj>
    <derivirana_varijabla naziv="DomainObject.Predmet.ProtuStrankaListFormatedWithAdressOIB_1">
      <item>TELEVIZIJA PRIMORJA I GORSKOG KOTARA d.o.o., OIB 80896790278, Slavka Krautzeka 83, 51000 Rijeka</item>
    </derivirana_varijabla>
  </DomainObject.Predmet.ProtuStrankaListFormatedWithAdressOIB>
  <DomainObject.Predmet.ProtuStrankaListNazivFormated>
    <izvorni_sadrzaj>
      <item>TELEVIZIJA PRIMORJA I GORSKOG KOTARA d.o.o.</item>
    </izvorni_sadrzaj>
    <derivirana_varijabla naziv="DomainObject.Predmet.ProtuStrankaListNazivFormated_1">
      <item>TELEVIZIJA PRIMORJA I GORSKOG KOTARA d.o.o.</item>
    </derivirana_varijabla>
  </DomainObject.Predmet.ProtuStrankaListNazivFormated>
  <DomainObject.Predmet.ProtuStrankaListNazivFormatedOIB>
    <izvorni_sadrzaj>
      <item>TELEVIZIJA PRIMORJA I GORSKOG KOTARA d.o.o., OIB 80896790278</item>
    </izvorni_sadrzaj>
    <derivirana_varijabla naziv="DomainObject.Predmet.ProtuStrankaListNazivFormatedOIB_1">
      <item>TELEVIZIJA PRIMORJA I GORSKOG KOTARA d.o.o., OIB 80896790278</item>
    </derivirana_varijabla>
  </DomainObject.Predmet.ProtuStrankaListNazivFormatedOIB>
  <DomainObject.Predmet.OstaliList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>
  <DomainObject.Predmet.OstaliList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OIB>
  <DomainObject.Predmet.OstaliListFormatedWithAdress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>
  <DomainObject.Predmet.OstaliListFormatedWithAdress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FormatedWithAdress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FormatedWithAdressOIB>
  <DomainObject.Predmet.OstaliListNazivFormated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>
  <DomainObject.Predmet.OstaliListNazivFormatedOIB>
    <izvorni_sadrzaj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OstaliListNazivFormatedOIB_1"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TELEVIZIJA PRIMORJA I GORSKOG KOTARA d.o.o.</izvorni_sadrzaj>
    <derivirana_varijabla naziv="DomainObject.Predmet.ProtustrankaIDrugi_1">TELEVIZIJA PRIMORJA I GORSKOG KOTARA d.o.o.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TELEVIZIJA PRIMORJA I GORSKOG KOTARA d.o.o., OIB 80896790278, Slavka Krautzeka 83, 51000 Rijeka</izvorni_sadrzaj>
    <derivirana_varijabla naziv="DomainObject.Predmet.ProtustrankaIDrugiAdressOIB_1">TELEVIZIJA PRIMORJA I GORSKOG KOTARA d.o.o., OIB 80896790278, Slavka Krautzeka 83,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TELEVIZIJA PRIMORJA I GORSKOG KOTARA d.o.o.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Naziv_1">
      <item>FINA  Rijeka</item>
      <item>TELEVIZIJA PRIMORJA I GORSKOG KOTARA d.o.o.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Naziv>
  <DomainObject.Predmet.SudioniciListAdressOIB>
    <izvorni_sadrzaj>
      <item>FINA  Rijeka, OIB 85821130368, Frana Kurelca 8,51 000 Rijeka</item>
      <item>TELEVIZIJA PRIMORJA I GORSKOG KOTARA d.o.o.,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izvorni_sadrzaj>
    <derivirana_varijabla naziv="DomainObject.Predmet.SudioniciListAdressOIB_1">
      <item>FINA  Rijeka, OIB 85821130368, Frana Kurelca 8,51 000 Rijeka</item>
      <item>TELEVIZIJA PRIMORJA I GORSKOG KOTARA d.o.o., OIB 80896790278, Slavka Krautzeka 83,51000 Rijeka</item>
      <item>DARIO PETRINIĆ</item>
      <item>BLAŽENKA PRPIĆ</item>
      <item>Vesna Stančić</item>
      <item>Dragan Bacanović</item>
      <item>Nevenka Artić Banovac</item>
      <item>Anita Vrkić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80896790278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934</properties:Characters>
  <properties:Lines>37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2018-04-09T12:33:00Z</dcterms:created>
  <dc:creator>dcmelik</dc:creator>
  <cp:lastModifiedBy>Jasna Radulović</cp:lastModifiedBy>
  <cp:lastPrinted>2018-04-09T12:48:00Z</cp:lastPrinted>
  <dcterms:modified xmlns:xsi="http://www.w3.org/2001/XMLSchema-instance" xsi:type="dcterms:W3CDTF">2018-04-09T12:51:00Z</dcterms:modified>
  <cp:revision>12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(1496-16 zaključak 9.4..docx)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