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8589" w14:paraId="1028589" w:rsidRDefault="0033516B" w:rsidP="0033516B" w:rsidR="0033516B" w:rsidRPr="00471C5A">
      <w:pPr>
        <w:jc w:val="both"/>
        <w15:collapsed w:val="false"/>
      </w:pPr>
      <w:bookmarkStart w:name="_GoBack" w:id="0"/>
      <w:bookmarkEnd w:id="0"/>
      <w:r w:rsidRPr="00471C5A">
        <w:t>REPUBLIKA HRVATSKA</w:t>
      </w:r>
    </w:p>
    <w:p w:rsidRDefault="0033516B" w:rsidP="0033516B" w:rsidR="0033516B">
      <w:pPr>
        <w:jc w:val="both"/>
      </w:pPr>
      <w:r w:rsidRPr="00471C5A">
        <w:t>TRGOVAČKI SUD U RIJECI</w:t>
      </w:r>
    </w:p>
    <w:p w:rsidRDefault="00471C5A" w:rsidP="0033516B" w:rsidR="00471C5A" w:rsidRPr="00471C5A">
      <w:pPr>
        <w:jc w:val="both"/>
      </w:pPr>
    </w:p>
    <w:p w:rsidRDefault="0033516B" w:rsidP="0033516B" w:rsidR="0033516B" w:rsidRPr="00471C5A">
      <w:pPr>
        <w:jc w:val="both"/>
      </w:pPr>
    </w:p>
    <w:p w:rsidRDefault="0033516B" w:rsidP="0033516B" w:rsidR="0033516B" w:rsidRPr="00471C5A">
      <w:pPr>
        <w:jc w:val="center"/>
        <w:rPr>
          <w:bCs/>
        </w:rPr>
      </w:pPr>
      <w:r w:rsidRPr="00471C5A">
        <w:rPr>
          <w:bCs/>
        </w:rPr>
        <w:t>Z A P I S N I K</w:t>
      </w:r>
    </w:p>
    <w:p w:rsidRDefault="0033516B" w:rsidP="0033516B" w:rsidR="0033516B" w:rsidRPr="00471C5A">
      <w:pPr>
        <w:jc w:val="center"/>
      </w:pPr>
      <w:r w:rsidRPr="00471C5A">
        <w:rPr>
          <w:bCs/>
        </w:rPr>
        <w:t xml:space="preserve">od 2. srpnja 2019. </w:t>
      </w:r>
    </w:p>
    <w:p w:rsidRDefault="00471C5A" w:rsidP="0033516B" w:rsidR="00471C5A">
      <w:pPr>
        <w:pStyle w:val="Default"/>
        <w:jc w:val="center"/>
      </w:pPr>
    </w:p>
    <w:p w:rsidRDefault="0033516B" w:rsidP="0033516B" w:rsidR="0033516B" w:rsidRPr="00471C5A">
      <w:pPr>
        <w:pStyle w:val="Default"/>
        <w:jc w:val="center"/>
        <w:rPr>
          <w:rFonts w:eastAsiaTheme="minorHAnsi"/>
        </w:rPr>
      </w:pPr>
      <w:r w:rsidRPr="00471C5A">
        <w:t xml:space="preserve">Sastavljen kod Trgovačkog suda u Rijeci, radi izjašnjenja o prijedlogu i rasprave o uvjetima za otvaranje stečajnog postupka nad dužnikom  </w:t>
      </w:r>
      <w:r w:rsidRPr="00471C5A">
        <w:rPr>
          <w:rFonts w:eastAsiaTheme="minorHAnsi"/>
        </w:rPr>
        <w:t>CODE PAK društvo s ograničenom odgovornošću za trgovinu i zastupanje Matulji, Popovićev put 2/c, OIB: 80760420362</w:t>
      </w:r>
    </w:p>
    <w:p w:rsidRDefault="0033516B" w:rsidP="0033516B" w:rsidR="0033516B" w:rsidRPr="00471C5A">
      <w:pPr>
        <w:pStyle w:val="Default"/>
        <w:jc w:val="center"/>
      </w:pPr>
    </w:p>
    <w:p w:rsidRDefault="00471C5A" w:rsidP="0033516B" w:rsidR="00471C5A">
      <w:pPr>
        <w:jc w:val="both"/>
      </w:pPr>
    </w:p>
    <w:p w:rsidRDefault="0033516B" w:rsidP="0033516B" w:rsidR="0033516B" w:rsidRPr="00471C5A">
      <w:pPr>
        <w:jc w:val="both"/>
      </w:pPr>
      <w:r w:rsidRPr="00471C5A">
        <w:t>OD SUDA PRISUTNI:</w:t>
      </w:r>
    </w:p>
    <w:p w:rsidRDefault="0033516B" w:rsidP="0033516B" w:rsidR="0033516B" w:rsidRPr="00471C5A">
      <w:pPr>
        <w:jc w:val="both"/>
      </w:pPr>
      <w:r w:rsidRPr="00471C5A">
        <w:t>Vera Jelenović, sudac</w:t>
      </w:r>
    </w:p>
    <w:p w:rsidRDefault="0033516B" w:rsidP="0033516B" w:rsidR="0033516B" w:rsidRPr="00471C5A">
      <w:pPr>
        <w:jc w:val="both"/>
      </w:pPr>
      <w:r w:rsidRPr="00471C5A">
        <w:t>Danijela Fumić, zapisničar</w:t>
      </w:r>
    </w:p>
    <w:p w:rsidRDefault="0033516B" w:rsidP="0033516B" w:rsidR="0033516B" w:rsidRPr="00471C5A">
      <w:pPr>
        <w:jc w:val="both"/>
      </w:pPr>
    </w:p>
    <w:p w:rsidRDefault="0033516B" w:rsidP="0033516B" w:rsidR="0033516B" w:rsidRPr="00471C5A">
      <w:r w:rsidRPr="00471C5A">
        <w:t xml:space="preserve">Početak u </w:t>
      </w:r>
      <w:r w:rsidR="008939CE" w:rsidRPr="00471C5A">
        <w:t>9</w:t>
      </w:r>
      <w:r w:rsidRPr="00471C5A">
        <w:t>,30 sati.</w:t>
      </w:r>
    </w:p>
    <w:p w:rsidRDefault="0033516B" w:rsidP="0033516B" w:rsidR="0033516B" w:rsidRPr="00471C5A">
      <w:pPr>
        <w:jc w:val="both"/>
      </w:pPr>
    </w:p>
    <w:p w:rsidRDefault="0033516B" w:rsidP="0033516B" w:rsidR="0033516B" w:rsidRPr="00471C5A">
      <w:pPr>
        <w:jc w:val="both"/>
      </w:pPr>
      <w:r w:rsidRPr="00471C5A">
        <w:t>Utvrđuje se da su na današnje ročište pristupili:</w:t>
      </w:r>
    </w:p>
    <w:p w:rsidRDefault="0033516B" w:rsidP="0033516B" w:rsidR="0033516B" w:rsidRPr="00471C5A">
      <w:pPr>
        <w:jc w:val="both"/>
      </w:pPr>
      <w:r w:rsidRPr="00471C5A">
        <w:t xml:space="preserve">Za predlagatelja: Frane Dobrović odvjetnik u Rijeci, punomoć </w:t>
      </w:r>
      <w:r w:rsidR="005F151E" w:rsidRPr="00471C5A">
        <w:t xml:space="preserve">prilaže </w:t>
      </w:r>
    </w:p>
    <w:p w:rsidRDefault="0033516B" w:rsidP="0033516B" w:rsidR="0033516B" w:rsidRPr="00471C5A">
      <w:pPr>
        <w:jc w:val="both"/>
      </w:pPr>
      <w:r w:rsidRPr="00471C5A">
        <w:t>Za dužnika: Vilim Jelačić</w:t>
      </w:r>
    </w:p>
    <w:p w:rsidRDefault="004F2665" w:rsidP="0033516B" w:rsidR="004F2665" w:rsidRPr="00471C5A">
      <w:pPr>
        <w:jc w:val="both"/>
      </w:pPr>
    </w:p>
    <w:p w:rsidRDefault="00471C5A" w:rsidP="0033516B" w:rsidR="00471C5A">
      <w:pPr>
        <w:jc w:val="both"/>
      </w:pPr>
    </w:p>
    <w:p w:rsidRDefault="0033516B" w:rsidP="0033516B" w:rsidR="0033516B" w:rsidRPr="00471C5A">
      <w:pPr>
        <w:jc w:val="both"/>
      </w:pPr>
      <w:r w:rsidRPr="00471C5A">
        <w:t>Sud je uvidom u prijedlog za stečaj i  Očevidnik neizvršenih osnova za plaćanje za dužnika na dan 2. srpnja 2019. utvrdio kako dužnik ispunjava uvjete za stečaj s obzirom da je nesposoban za plaćanje.</w:t>
      </w:r>
    </w:p>
    <w:p w:rsidRDefault="0033516B" w:rsidP="0033516B" w:rsidR="0033516B" w:rsidRPr="00471C5A">
      <w:pPr>
        <w:pStyle w:val="Bezproreda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71C5A">
        <w:rPr>
          <w:rFonts w:cs="Times New Roman" w:hAnsi="Times New Roman" w:ascii="Times New Roman"/>
          <w:sz w:val="24"/>
          <w:szCs w:val="24"/>
        </w:rPr>
        <w:t>Iz izvješća dužnika razvidno je</w:t>
      </w:r>
      <w:r w:rsidRPr="00471C5A">
        <w:rPr>
          <w:rFonts w:cs="Times New Roman" w:hAnsi="Times New Roman" w:ascii="Times New Roman"/>
          <w:bCs/>
          <w:sz w:val="24"/>
          <w:szCs w:val="24"/>
        </w:rPr>
        <w:t xml:space="preserve"> kako dužnik ima imovinu dostatnu za pokriće troškova stečajnog postupka s obzirom da je upisan kao vlasnik nekretnina i pokretnina koji bi po podacima koje dužnik dostavlja pokrivali troškove stečajnog postupka.</w:t>
      </w:r>
    </w:p>
    <w:p w:rsidRDefault="0033516B" w:rsidP="0033516B" w:rsidR="0033516B" w:rsidRPr="00471C5A">
      <w:pPr>
        <w:pStyle w:val="Bezproreda"/>
        <w:jc w:val="both"/>
        <w:rPr>
          <w:rFonts w:cs="Times New Roman" w:hAnsi="Times New Roman" w:ascii="Times New Roman"/>
          <w:bCs/>
        </w:rPr>
      </w:pPr>
      <w:r w:rsidRPr="00471C5A">
        <w:rPr>
          <w:rFonts w:cs="Times New Roman" w:hAnsi="Times New Roman" w:ascii="Times New Roman"/>
          <w:bCs/>
          <w:sz w:val="24"/>
          <w:szCs w:val="24"/>
        </w:rPr>
        <w:t xml:space="preserve">Pun. predlagatelja ističe </w:t>
      </w:r>
      <w:r w:rsidR="005F151E" w:rsidRPr="00471C5A">
        <w:rPr>
          <w:rFonts w:cs="Times New Roman" w:hAnsi="Times New Roman" w:ascii="Times New Roman"/>
          <w:bCs/>
          <w:sz w:val="24"/>
          <w:szCs w:val="24"/>
        </w:rPr>
        <w:t xml:space="preserve">kako je dužnik poduzeo puno radnji da u cijelosti razriješi odnose između stranaka i potpuno izađe iz blokade. Navodi da je dužnik prema njegovim saznanjima trenutno u procesu restrukturiranja, te je suglasan s odgodom današnjeg ročišta na rok koji dužnik zatraži, jer je dužnik do sada pokazao veliki trud i dobru volju za rješenje svih problema i namirenje svojih vjerovnika. </w:t>
      </w:r>
    </w:p>
    <w:p w:rsidRDefault="005F151E" w:rsidP="0033516B" w:rsidR="0033516B" w:rsidRPr="00471C5A">
      <w:pPr>
        <w:pStyle w:val="Bezproreda"/>
        <w:jc w:val="both"/>
        <w:rPr>
          <w:rFonts w:cs="Times New Roman" w:hAnsi="Times New Roman" w:ascii="Times New Roman"/>
          <w:bCs/>
        </w:rPr>
      </w:pPr>
      <w:r w:rsidRPr="00471C5A">
        <w:rPr>
          <w:rFonts w:cs="Times New Roman" w:hAnsi="Times New Roman" w:ascii="Times New Roman"/>
          <w:bCs/>
        </w:rPr>
        <w:t xml:space="preserve">Vilim Jelačić napominje da je u pregovorima sa bankama, odnosno razlučnim vjerovnicima za djelomično skidanje razlučnih prava sa određenih nekretnina kako bi dužnik te nekretnine prodao i iz kupoprodajne cijene podmirio u cijelosti i svoje vjerovnike i podmirio razlučna prava osigurana tim teretima. Ističe da su mu u banci rekli kako je za taj proces potrebno određeno vrijeme, te da bi do kasne jeseni mogao izići iz poslovnih problema na opisani način. Ističe kako </w:t>
      </w:r>
      <w:r w:rsidR="0091422F" w:rsidRPr="00471C5A">
        <w:rPr>
          <w:rFonts w:cs="Times New Roman" w:hAnsi="Times New Roman" w:ascii="Times New Roman"/>
          <w:bCs/>
        </w:rPr>
        <w:t xml:space="preserve">zbog načina funkcioniranja banka i velikog poslovnog opreza zbog kojeg one odluke donose sporo nije ni na koji način mogao ubrzati rješavanje ovih problema, a koji će se zasigurno riješiti brže, odnosno svi vjerovnici podmiriti brže nego provođenjem stečajnog postupka i pri čemu će dužnik nastaviti privređivati i obavljati svoju djelatnost izašavši iz problema.  </w:t>
      </w:r>
    </w:p>
    <w:p w:rsidRDefault="0033516B" w:rsidP="0033516B" w:rsidR="0033516B" w:rsidRPr="00471C5A">
      <w:pPr>
        <w:jc w:val="both"/>
      </w:pPr>
    </w:p>
    <w:p w:rsidRDefault="00471C5A" w:rsidP="00194082" w:rsidR="00471C5A" w:rsidRPr="00471C5A">
      <w:pPr>
        <w:jc w:val="both"/>
      </w:pPr>
    </w:p>
    <w:p w:rsidRDefault="00471C5A" w:rsidP="00954743" w:rsidR="00471C5A" w:rsidRPr="00471C5A">
      <w:r w:rsidRPr="00471C5A">
        <w:t xml:space="preserve">Sud donosi </w:t>
      </w:r>
    </w:p>
    <w:p w:rsidRDefault="00471C5A" w:rsidP="00954743" w:rsidR="00471C5A" w:rsidRPr="00471C5A"/>
    <w:p w:rsidRDefault="00471C5A" w:rsidP="00954743" w:rsidR="00471C5A" w:rsidRPr="00471C5A">
      <w:pPr>
        <w:jc w:val="center"/>
      </w:pPr>
      <w:r w:rsidRPr="00471C5A">
        <w:t>r j e š e n j e</w:t>
      </w:r>
    </w:p>
    <w:p w:rsidRDefault="00471C5A" w:rsidP="00954743" w:rsidR="00471C5A" w:rsidRPr="00471C5A">
      <w:pPr>
        <w:jc w:val="both"/>
      </w:pPr>
    </w:p>
    <w:p w:rsidRDefault="00471C5A" w:rsidP="00954743" w:rsidR="00471C5A" w:rsidRPr="00471C5A">
      <w:pPr>
        <w:jc w:val="both"/>
      </w:pPr>
      <w:r w:rsidRPr="00471C5A">
        <w:tab/>
        <w:t xml:space="preserve">Odgađa se daljnje raspravljanje na današnjem ročištu, te se sljedeće ročište određuje za </w:t>
      </w:r>
    </w:p>
    <w:p w:rsidRDefault="00471C5A" w:rsidP="00954743" w:rsidR="00471C5A" w:rsidRPr="00471C5A">
      <w:pPr>
        <w:jc w:val="both"/>
      </w:pPr>
    </w:p>
    <w:p w:rsidRDefault="0045293D" w:rsidP="00954743" w:rsidR="00471C5A" w:rsidRPr="00471C5A">
      <w:pPr>
        <w:jc w:val="center"/>
      </w:pPr>
      <w:r>
        <w:lastRenderedPageBreak/>
        <w:t xml:space="preserve">5. studenoga </w:t>
      </w:r>
      <w:r w:rsidR="00471C5A" w:rsidRPr="00471C5A">
        <w:t>2019. u 9,00 sati</w:t>
      </w:r>
    </w:p>
    <w:p w:rsidRDefault="00471C5A" w:rsidP="00954743" w:rsidR="00471C5A" w:rsidRPr="00471C5A">
      <w:pPr>
        <w:jc w:val="both"/>
      </w:pPr>
    </w:p>
    <w:p w:rsidRDefault="00471C5A" w:rsidP="00954743" w:rsidR="00471C5A" w:rsidRPr="00471C5A">
      <w:pPr>
        <w:jc w:val="both"/>
      </w:pPr>
      <w:r w:rsidRPr="00471C5A">
        <w:t>u prostorijama Trgovačkog suda u Rijeci, Zadarska ulica 1 i 3, sudnica broj 3, I kat.</w:t>
      </w:r>
    </w:p>
    <w:p w:rsidRDefault="00471C5A" w:rsidP="0033516B" w:rsidR="00471C5A" w:rsidRPr="00471C5A">
      <w:pPr>
        <w:jc w:val="both"/>
      </w:pPr>
    </w:p>
    <w:p w:rsidRDefault="0045293D" w:rsidP="0033516B" w:rsidR="0045293D">
      <w:pPr>
        <w:jc w:val="center"/>
      </w:pPr>
    </w:p>
    <w:p w:rsidRDefault="0033516B" w:rsidP="0033516B" w:rsidR="0033516B" w:rsidRPr="00471C5A">
      <w:pPr>
        <w:jc w:val="center"/>
      </w:pPr>
      <w:r w:rsidRPr="00471C5A">
        <w:t>Dovršeno u  9,</w:t>
      </w:r>
      <w:r w:rsidR="00471C5A">
        <w:t>40</w:t>
      </w:r>
      <w:r w:rsidRPr="00471C5A">
        <w:t xml:space="preserve"> sati.</w:t>
      </w:r>
    </w:p>
    <w:p w:rsidRDefault="008939CE" w:rsidP="0033516B" w:rsidR="008939CE" w:rsidRPr="00471C5A">
      <w:pPr>
        <w:jc w:val="both"/>
      </w:pPr>
    </w:p>
    <w:p w:rsidRDefault="008939CE" w:rsidP="0033516B" w:rsidR="008939CE" w:rsidRPr="00471C5A">
      <w:pPr>
        <w:jc w:val="both"/>
      </w:pPr>
    </w:p>
    <w:p w:rsidRDefault="008939CE" w:rsidP="0033516B" w:rsidR="0033516B" w:rsidRPr="00471C5A">
      <w:pPr>
        <w:jc w:val="both"/>
      </w:pPr>
      <w:r w:rsidRPr="00471C5A">
        <w:t xml:space="preserve">                                  </w:t>
      </w:r>
      <w:r w:rsidR="0033516B" w:rsidRPr="00471C5A">
        <w:tab/>
      </w:r>
      <w:r w:rsidR="0033516B" w:rsidRPr="00471C5A">
        <w:tab/>
      </w:r>
      <w:r w:rsidR="0033516B" w:rsidRPr="00471C5A">
        <w:tab/>
        <w:t xml:space="preserve">Sudac                        </w:t>
      </w:r>
    </w:p>
    <w:p w:rsidRDefault="0033516B" w:rsidP="0033516B" w:rsidR="0033516B" w:rsidRPr="00471C5A">
      <w:pPr>
        <w:jc w:val="both"/>
      </w:pPr>
    </w:p>
    <w:p w:rsidRDefault="008939CE" w:rsidP="0033516B" w:rsidR="008939CE" w:rsidRPr="00471C5A">
      <w:pPr>
        <w:jc w:val="both"/>
      </w:pPr>
    </w:p>
    <w:p w:rsidRDefault="0033516B" w:rsidP="0033516B" w:rsidR="0033516B" w:rsidRPr="00471C5A">
      <w:pPr>
        <w:jc w:val="both"/>
      </w:pPr>
      <w:r w:rsidRPr="00471C5A">
        <w:tab/>
      </w:r>
      <w:r w:rsidRPr="00471C5A">
        <w:tab/>
      </w:r>
      <w:r w:rsidRPr="00471C5A">
        <w:tab/>
      </w:r>
      <w:r w:rsidRPr="00471C5A">
        <w:tab/>
        <w:t xml:space="preserve">            Zapisničar        </w:t>
      </w:r>
      <w:r w:rsidRPr="00471C5A">
        <w:tab/>
      </w:r>
      <w:r w:rsidRPr="00471C5A">
        <w:tab/>
        <w:t xml:space="preserve">    Stranke   </w:t>
      </w:r>
    </w:p>
    <w:p w:rsidRDefault="0033516B" w:rsidP="0033516B" w:rsidR="0033516B" w:rsidRPr="00471C5A">
      <w:pPr>
        <w:jc w:val="both"/>
      </w:pPr>
    </w:p>
    <w:p w:rsidRDefault="0033516B" w:rsidP="0033516B" w:rsidR="0033516B" w:rsidRPr="00471C5A">
      <w:pPr>
        <w:jc w:val="both"/>
      </w:pPr>
    </w:p>
    <w:p w:rsidRDefault="0033516B" w:rsidP="0033516B" w:rsidR="0033516B" w:rsidRPr="00471C5A"/>
    <w:p w:rsidRDefault="007D5418" w:rsidR="00315A3B" w:rsidRPr="00471C5A"/>
    <w:sectPr w:rsidR="00315A3B" w:rsidRPr="00471C5A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531" w:rsidP="0033516B" w:rsidR="007C7531">
      <w:r>
        <w:separator/>
      </w:r>
    </w:p>
  </w:endnote>
  <w:endnote w:id="0" w:type="continuationSeparator">
    <w:p w:rsidRDefault="007C7531" w:rsidP="0033516B" w:rsidR="007C7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4747469"/>
      <w:docPartObj>
        <w:docPartGallery w:val="Page Numbers (Bottom of Page)"/>
        <w:docPartUnique/>
      </w:docPartObj>
    </w:sdtPr>
    <w:sdtEndPr/>
    <w:sdtContent>
      <w:p w:rsidRDefault="005F151E" w:rsidR="005F151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418">
          <w:rPr>
            <w:noProof/>
          </w:rPr>
          <w:t>1</w:t>
        </w:r>
        <w:r>
          <w:fldChar w:fldCharType="end"/>
        </w:r>
      </w:p>
    </w:sdtContent>
  </w:sdt>
  <w:p w:rsidRDefault="005F151E" w:rsidR="005F151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531" w:rsidP="0033516B" w:rsidR="007C7531">
      <w:r>
        <w:separator/>
      </w:r>
    </w:p>
  </w:footnote>
  <w:footnote w:id="0" w:type="continuationSeparator">
    <w:p w:rsidRDefault="007C7531" w:rsidP="0033516B" w:rsidR="007C75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16B" w:rsidP="0033516B" w:rsidR="0033516B">
    <w:pPr>
      <w:pStyle w:val="Zaglavlje"/>
      <w:jc w:val="right"/>
    </w:pPr>
    <w:r>
      <w:t>Posl. br</w:t>
    </w:r>
    <w:r w:rsidR="00471C5A">
      <w:t>.</w:t>
    </w:r>
    <w:r>
      <w:t xml:space="preserve"> </w:t>
    </w:r>
    <w:r w:rsidR="008939CE">
      <w:t xml:space="preserve">14. </w:t>
    </w:r>
    <w:r>
      <w:t>St-7/2019</w:t>
    </w:r>
  </w:p>
  <w:p w:rsidRDefault="0033516B" w:rsidR="00335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516B"/>
    <w:rsid w:val="0033516B"/>
    <w:rsid w:val="003B4AC4"/>
    <w:rsid w:val="0045293D"/>
    <w:rsid w:val="00471C5A"/>
    <w:rsid w:val="004F2665"/>
    <w:rsid w:val="00535E0B"/>
    <w:rsid w:val="005F151E"/>
    <w:rsid w:val="007C7531"/>
    <w:rsid w:val="007D5418"/>
    <w:rsid w:val="008939CE"/>
    <w:rsid w:val="0091422F"/>
    <w:rsid w:val="00EF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516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3516B"/>
    <w:pPr>
      <w:spacing w:lineRule="auto" w:line="240" w:after="0"/>
    </w:pPr>
  </w:style>
  <w:style w:customStyle="true" w:styleId="Default" w:type="paragraph">
    <w:name w:val="Default"/>
    <w:rsid w:val="0033516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color w:val="000000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351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516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51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516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5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4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4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4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4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516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3516B"/>
    <w:pPr>
      <w:spacing w:after="0" w:line="240" w:lineRule="auto"/>
    </w:pPr>
  </w:style>
  <w:style w:customStyle="1" w:styleId="Default" w:type="paragraph">
    <w:name w:val="Default"/>
    <w:rsid w:val="0033516B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351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516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51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516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5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4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4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4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4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297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srpnja 2019.</izvorni_sadrzaj>
    <derivirana_varijabla naziv="DomainObject.PlaniraniZavrsetakDatum_1">2. srpnja 2019.</derivirana_varijabla>
  </DomainObject.PlaniraniZavrsetakDatum>
  <DomainObject.PlaniraniPocetakDatum>
    <izvorni_sadrzaj>2. srpnja 2019.</izvorni_sadrzaj>
    <derivirana_varijabla naziv="DomainObject.PlaniraniPocetakDatum_1">2. srpnja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2019.</izvorni_sadrzaj>
    <derivirana_varijabla naziv="DomainObject.Zapisnik.DatumKreiranja_1">2.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St-7/2019-10</izvorni_sadrzaj>
    <derivirana_varijabla naziv="DomainObject.Zapisnik.Oznaka_1">St-7/2019-10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2019.</izvorni_sadrzaj>
    <derivirana_varijabla naziv="DomainObject.Predmet.DatumOsnivanja_1">17.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St-7/2019</izvorni_sadrzaj>
    <derivirana_varijabla naziv="DomainObject.Predmet.OznakaBroj_1">St-7/2019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CODE PAK d.o.o.</izvorni_sadrzaj>
    <derivirana_varijabla naziv="DomainObject.Predmet.ProtustrankaFormated_1">  CODE PAK d.o.o.</derivirana_varijabla>
  </DomainObject.Predmet.ProtustrankaFormated>
  <DomainObject.Predmet.ProtustrankaFormatedOIB>
    <izvorni_sadrzaj>  CODE PAK d.o.o., OIB 80760420362</izvorni_sadrzaj>
    <derivirana_varijabla naziv="DomainObject.Predmet.ProtustrankaFormatedOIB_1">  CODE PAK d.o.o., OIB 80760420362</derivirana_varijabla>
  </DomainObject.Predmet.ProtustrankaFormatedOIB>
  <DomainObject.Predmet.ProtustrankaFormatedWithAdress>
    <izvorni_sadrzaj> CODE PAK d.o.o., Popovićev put 2c, 51211 Matulji</izvorni_sadrzaj>
    <derivirana_varijabla naziv="DomainObject.Predmet.ProtustrankaFormatedWithAdress_1"> CODE PAK d.o.o., Popovićev put 2c, 51211 Matulji</derivirana_varijabla>
  </DomainObject.Predmet.ProtustrankaFormatedWithAdress>
  <DomainObject.Predmet.ProtustrankaFormatedWithAdressOIB>
    <izvorni_sadrzaj> CODE PAK d.o.o., OIB 80760420362, Popovićev put 2c, 51211 Matulji</izvorni_sadrzaj>
    <derivirana_varijabla naziv="DomainObject.Predmet.ProtustrankaFormatedWithAdressOIB_1"> CODE PAK d.o.o., OIB 80760420362, Popovićev put 2c, 51211 Matulji</derivirana_varijabla>
  </DomainObject.Predmet.ProtustrankaFormatedWithAdressOIB>
  <DomainObject.Predmet.ProtustrankaWithAdress>
    <izvorni_sadrzaj>CODE PAK d.o.o. Popovićev put 2c, 51211 Matulji</izvorni_sadrzaj>
    <derivirana_varijabla naziv="DomainObject.Predmet.ProtustrankaWithAdress_1">CODE PAK d.o.o. Popovićev put 2c, 51211 Matulji</derivirana_varijabla>
  </DomainObject.Predmet.ProtustrankaWithAdress>
  <DomainObject.Predmet.ProtustrankaWithAdressOIB>
    <izvorni_sadrzaj>CODE PAK d.o.o., OIB 80760420362, Popovićev put 2c, 51211 Matulji</izvorni_sadrzaj>
    <derivirana_varijabla naziv="DomainObject.Predmet.ProtustrankaWithAdressOIB_1">CODE PAK d.o.o., OIB 80760420362, Popovićev put 2c, 51211 Matulji</derivirana_varijabla>
  </DomainObject.Predmet.ProtustrankaWithAdressOIB>
  <DomainObject.Predmet.ProtustrankaNazivFormated>
    <izvorni_sadrzaj>CODE PAK d.o.o.</izvorni_sadrzaj>
    <derivirana_varijabla naziv="DomainObject.Predmet.ProtustrankaNazivFormated_1">CODE PAK d.o.o.</derivirana_varijabla>
  </DomainObject.Predmet.ProtustrankaNazivFormated>
  <DomainObject.Predmet.ProtustrankaNazivFormatedOIB>
    <izvorni_sadrzaj>CODE PAK d.o.o., OIB 80760420362</izvorni_sadrzaj>
    <derivirana_varijabla naziv="DomainObject.Predmet.ProtustrankaNazivFormatedOIB_1">CODE PAK d.o.o., OIB 80760420362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LIDIJA VRKIĆ</izvorni_sadrzaj>
    <derivirana_varijabla naziv="DomainObject.Predmet.StrankaFormated_1">  LIDIJA VRKIĆ</derivirana_varijabla>
  </DomainObject.Predmet.StrankaFormated>
  <DomainObject.Predmet.StrankaFormatedOIB>
    <izvorni_sadrzaj>  LIDIJA VRKIĆ, OIB 50536609507</izvorni_sadrzaj>
    <derivirana_varijabla naziv="DomainObject.Predmet.StrankaFormatedOIB_1">  LIDIJA VRKIĆ, OIB 50536609507</derivirana_varijabla>
  </DomainObject.Predmet.StrankaFormatedOIB>
  <DomainObject.Predmet.StrankaFormatedWithAdress>
    <izvorni_sadrzaj> LIDIJA VRKIĆ, Emila Bošnjaka 10, 51410 Opatija</izvorni_sadrzaj>
    <derivirana_varijabla naziv="DomainObject.Predmet.StrankaFormatedWithAdress_1"> LIDIJA VRKIĆ, Emila Bošnjaka 10, 51410 Opatija</derivirana_varijabla>
  </DomainObject.Predmet.StrankaFormatedWithAdress>
  <DomainObject.Predmet.StrankaFormatedWithAdressOIB>
    <izvorni_sadrzaj> LIDIJA VRKIĆ, OIB 50536609507, Emila Bošnjaka 10, 51410 Opatija</izvorni_sadrzaj>
    <derivirana_varijabla naziv="DomainObject.Predmet.StrankaFormatedWithAdressOIB_1"> LIDIJA VRKIĆ, OIB 50536609507, Emila Bošnjaka 10, 51410 Opatija</derivirana_varijabla>
  </DomainObject.Predmet.StrankaFormatedWithAdressOIB>
  <DomainObject.Predmet.StrankaWithAdress>
    <izvorni_sadrzaj>LIDIJA VRKIĆ Emila Bošnjaka 10,51410 Opatija</izvorni_sadrzaj>
    <derivirana_varijabla naziv="DomainObject.Predmet.StrankaWithAdress_1">LIDIJA VRKIĆ Emila Bošnjaka 10,51410 Opatija</derivirana_varijabla>
  </DomainObject.Predmet.StrankaWithAdress>
  <DomainObject.Predmet.StrankaWithAdressOIB>
    <izvorni_sadrzaj>LIDIJA VRKIĆ, OIB 50536609507, Emila Bošnjaka 10,51410 Opatija</izvorni_sadrzaj>
    <derivirana_varijabla naziv="DomainObject.Predmet.StrankaWithAdressOIB_1">LIDIJA VRKIĆ, OIB 50536609507, Emila Bošnjaka 10,51410 Opatija</derivirana_varijabla>
  </DomainObject.Predmet.StrankaWithAdressOIB>
  <DomainObject.Predmet.StrankaNazivFormated>
    <izvorni_sadrzaj>LIDIJA VRKIĆ</izvorni_sadrzaj>
    <derivirana_varijabla naziv="DomainObject.Predmet.StrankaNazivFormated_1">LIDIJA VRKIĆ</derivirana_varijabla>
  </DomainObject.Predmet.StrankaNazivFormated>
  <DomainObject.Predmet.StrankaNazivFormatedOIB>
    <izvorni_sadrzaj>LIDIJA VRKIĆ, OIB 50536609507</izvorni_sadrzaj>
    <derivirana_varijabla naziv="DomainObject.Predmet.StrankaNazivFormatedOIB_1">LIDIJA VRKIĆ, OIB 50536609507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LIDIJA VRKIĆ</item>
    </izvorni_sadrzaj>
    <derivirana_varijabla naziv="DomainObject.Predmet.StrankaListFormated_1">
      <item>LIDIJA VRKIĆ</item>
    </derivirana_varijabla>
  </DomainObject.Predmet.StrankaListFormated>
  <DomainObject.Predmet.StrankaListFormatedOIB>
    <izvorni_sadrzaj>
      <item>LIDIJA VRKIĆ, OIB 50536609507</item>
    </izvorni_sadrzaj>
    <derivirana_varijabla naziv="DomainObject.Predmet.StrankaListFormatedOIB_1">
      <item>LIDIJA VRKIĆ, OIB 50536609507</item>
    </derivirana_varijabla>
  </DomainObject.Predmet.StrankaListFormatedOIB>
  <DomainObject.Predmet.StrankaListFormatedWithAdress>
    <izvorni_sadrzaj>
      <item>LIDIJA VRKIĆ, Emila Bošnjaka 10, 51410 Opatija</item>
    </izvorni_sadrzaj>
    <derivirana_varijabla naziv="DomainObject.Predmet.StrankaListFormatedWithAdress_1">
      <item>LIDIJA VRKIĆ, Emila Bošnjaka 10, 51410 Opatija</item>
    </derivirana_varijabla>
  </DomainObject.Predmet.StrankaListFormatedWithAdress>
  <DomainObject.Predmet.StrankaListFormatedWithAdressOIB>
    <izvorni_sadrzaj>
      <item>LIDIJA VRKIĆ, OIB 50536609507, Emila Bošnjaka 10, 51410 Opatija</item>
    </izvorni_sadrzaj>
    <derivirana_varijabla naziv="DomainObject.Predmet.StrankaListFormatedWithAdressOIB_1">
      <item>LIDIJA VRKIĆ, OIB 50536609507, Emila Bošnjaka 10, 51410 Opatija</item>
    </derivirana_varijabla>
  </DomainObject.Predmet.StrankaListFormatedWithAdressOIB>
  <DomainObject.Predmet.StrankaListNazivFormated>
    <izvorni_sadrzaj>
      <item>LIDIJA VRKIĆ</item>
    </izvorni_sadrzaj>
    <derivirana_varijabla naziv="DomainObject.Predmet.StrankaListNazivFormated_1">
      <item>LIDIJA VRKIĆ</item>
    </derivirana_varijabla>
  </DomainObject.Predmet.StrankaListNazivFormated>
  <DomainObject.Predmet.StrankaListNazivFormatedOIB>
    <izvorni_sadrzaj>
      <item>LIDIJA VRKIĆ, OIB 50536609507</item>
    </izvorni_sadrzaj>
    <derivirana_varijabla naziv="DomainObject.Predmet.StrankaListNazivFormatedOIB_1">
      <item>LIDIJA VRKIĆ, OIB 50536609507</item>
    </derivirana_varijabla>
  </DomainObject.Predmet.StrankaListNazivFormatedOIB>
  <DomainObject.Predmet.ProtuStrankaListFormated>
    <izvorni_sadrzaj>
      <item>CODE PAK d.o.o.</item>
    </izvorni_sadrzaj>
    <derivirana_varijabla naziv="DomainObject.Predmet.ProtuStrankaListFormated_1">
      <item>CODE PAK d.o.o.</item>
    </derivirana_varijabla>
  </DomainObject.Predmet.ProtuStrankaListFormated>
  <DomainObject.Predmet.ProtuStrankaListFormatedOIB>
    <izvorni_sadrzaj>
      <item>CODE PAK d.o.o., OIB 80760420362</item>
    </izvorni_sadrzaj>
    <derivirana_varijabla naziv="DomainObject.Predmet.ProtuStrankaListFormatedOIB_1">
      <item>CODE PAK d.o.o., OIB 80760420362</item>
    </derivirana_varijabla>
  </DomainObject.Predmet.ProtuStrankaListFormatedOIB>
  <DomainObject.Predmet.ProtuStrankaListFormatedWithAdress>
    <izvorni_sadrzaj>
      <item>CODE PAK d.o.o., Popovićev put 2c, 51211 Matulji</item>
    </izvorni_sadrzaj>
    <derivirana_varijabla naziv="DomainObject.Predmet.ProtuStrankaListFormatedWithAdress_1">
      <item>CODE PAK d.o.o., Popovićev put 2c, 51211 Matulji</item>
    </derivirana_varijabla>
  </DomainObject.Predmet.ProtuStrankaListFormatedWithAdress>
  <DomainObject.Predmet.ProtuStrankaListFormatedWithAdressOIB>
    <izvorni_sadrzaj>
      <item>CODE PAK d.o.o., OIB 80760420362, Popovićev put 2c, 51211 Matulji</item>
    </izvorni_sadrzaj>
    <derivirana_varijabla naziv="DomainObject.Predmet.ProtuStrankaListFormatedWithAdressOIB_1">
      <item>CODE PAK d.o.o., OIB 80760420362, Popovićev put 2c, 51211 Matulji</item>
    </derivirana_varijabla>
  </DomainObject.Predmet.ProtuStrankaListFormatedWithAdressOIB>
  <DomainObject.Predmet.ProtuStrankaListNazivFormated>
    <izvorni_sadrzaj>
      <item>CODE PAK d.o.o.</item>
    </izvorni_sadrzaj>
    <derivirana_varijabla naziv="DomainObject.Predmet.ProtuStrankaListNazivFormated_1">
      <item>CODE PAK d.o.o.</item>
    </derivirana_varijabla>
  </DomainObject.Predmet.ProtuStrankaListNazivFormated>
  <DomainObject.Predmet.ProtuStrankaListNazivFormatedOIB>
    <izvorni_sadrzaj>
      <item>CODE PAK d.o.o., OIB 80760420362</item>
    </izvorni_sadrzaj>
    <derivirana_varijabla naziv="DomainObject.Predmet.ProtuStrankaListNazivFormatedOIB_1">
      <item>CODE PAK d.o.o., OIB 80760420362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St-7/2019-10</izvorni_sadrzaj>
    <derivirana_varijabla naziv="DomainObject.PoslovniBrojDokumenta_1">St-7/2019-10</derivirana_varijabla>
  </DomainObject.PoslovniBrojDokumenta>
  <DomainObject.Predmet.StrankaIDrugi>
    <izvorni_sadrzaj>LIDIJA VRKIĆ</izvorni_sadrzaj>
    <derivirana_varijabla naziv="DomainObject.Predmet.StrankaIDrugi_1">LIDIJA VRKIĆ</derivirana_varijabla>
  </DomainObject.Predmet.StrankaIDrugi>
  <DomainObject.Predmet.ProtustrankaIDrugi>
    <izvorni_sadrzaj>CODE PAK d.o.o.</izvorni_sadrzaj>
    <derivirana_varijabla naziv="DomainObject.Predmet.ProtustrankaIDrugi_1">CODE PAK d.o.o.</derivirana_varijabla>
  </DomainObject.Predmet.ProtustrankaIDrugi>
  <DomainObject.Predmet.StrankaIDrugiAdressOIB>
    <izvorni_sadrzaj>LIDIJA VRKIĆ, OIB 50536609507, Emila Bošnjaka 10, 51410 Opatija</izvorni_sadrzaj>
    <derivirana_varijabla naziv="DomainObject.Predmet.StrankaIDrugiAdressOIB_1">LIDIJA VRKIĆ, OIB 50536609507, Emila Bošnjaka 10, 51410 Opatija</derivirana_varijabla>
  </DomainObject.Predmet.StrankaIDrugiAdressOIB>
  <DomainObject.Predmet.ProtustrankaIDrugiAdressOIB>
    <izvorni_sadrzaj>CODE PAK d.o.o., OIB 80760420362, Popovićev put 2c, 51211 Matulji</izvorni_sadrzaj>
    <derivirana_varijabla naziv="DomainObject.Predmet.ProtustrankaIDrugiAdressOIB_1">CODE PAK d.o.o., OIB 80760420362, Popovićev put 2c,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LIDIJA VRKIĆ</item>
      <item>CODE PAK d.o.o.</item>
    </izvorni_sadrzaj>
    <derivirana_varijabla naziv="DomainObject.Predmet.SudioniciListNaziv_1">
      <item>LIDIJA VRKIĆ</item>
      <item>CODE PAK d.o.o.</item>
    </derivirana_varijabla>
  </DomainObject.Predmet.SudioniciListNaziv>
  <DomainObject.Predmet.SudioniciListAdressOIB>
    <izvorni_sadrzaj>
      <item>LIDIJA VRKIĆ, OIB 50536609507, Emila Bošnjaka 10,51410 Opatija</item>
      <item>CODE PAK d.o.o., OIB 80760420362, Popovićev put 2c,51211 Matulji</item>
    </izvorni_sadrzaj>
    <derivirana_varijabla naziv="DomainObject.Predmet.SudioniciListAdressOIB_1">
      <item>LIDIJA VRKIĆ, OIB 50536609507, Emila Bošnjaka 10,51410 Opatija</item>
      <item>CODE PAK d.o.o., OIB 80760420362, Popovićev put 2c,51211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50536609507</item>
      <item>, OIB 80760420362</item>
    </izvorni_sadrzaj>
    <derivirana_varijabla naziv="DomainObject.Predmet.SudioniciListNazivOIB_1">
      <item>, OIB 50536609507</item>
      <item>, OIB 80760420362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401</properties:Words>
  <properties:Characters>2122</properties:Characters>
  <properties:Lines>66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2019-07-02T07:32:00Z</dcterms:created>
  <dc:creator>Vera Jelenović</dc:creator>
  <cp:lastModifiedBy>Danijela Fumić</cp:lastModifiedBy>
  <dcterms:modified xmlns:xsi="http://www.w3.org/2001/XMLSchema-instance" xsi:type="dcterms:W3CDTF">2019-07-02T07:44:00Z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St-7/2019-10 / Zapisnik - Ročište radi rasprave o uvjetima za otvaranje steč. post. (7 19 zapisnik 2.7..docx)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