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A72EF" w:rsidR="008B0608" w:rsidRPr="006A1BF5">
        <w:tc>
          <w:tcPr>
            <w:tcW w:type="dxa" w:w="2829"/>
            <w:shd w:fill="auto" w:color="auto" w:val="clear"/>
          </w:tcPr>
          <w:p w:rsidRDefault="008B0608" w:rsidP="00061A9B" w:rsidR="008B0608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B0608" w:rsidP="00061A9B" w:rsidR="008B0608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B0608" w:rsidP="00061A9B" w:rsidR="008B0608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B0608" w:rsidP="00061A9B" w:rsidR="008B0608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68fc04" w14:paraId="e68fc04" w:rsidRDefault="00E74B68" w:rsidP="00061A9B" w:rsidR="00E74B68">
      <w:pPr>
        <w:spacing w:after="0"/>
        <w15:collapsed w:val="false"/>
      </w:pPr>
    </w:p>
    <w:p w:rsidRDefault="00E74B68" w:rsidP="00061A9B" w:rsidR="00E74B68">
      <w:pPr>
        <w:spacing w:after="0"/>
        <w:jc w:val="center"/>
      </w:pPr>
    </w:p>
    <w:p w:rsidRDefault="00E74B68" w:rsidP="00061A9B" w:rsidR="00E74B68">
      <w:pPr>
        <w:spacing w:after="0"/>
        <w:jc w:val="center"/>
      </w:pPr>
      <w:r>
        <w:t>R E P U B L I K A   H R V A T S K A</w:t>
      </w:r>
    </w:p>
    <w:p w:rsidRDefault="00E74B68" w:rsidP="00061A9B" w:rsidR="00E74B68">
      <w:pPr>
        <w:spacing w:after="0"/>
        <w:jc w:val="center"/>
      </w:pPr>
    </w:p>
    <w:p w:rsidRDefault="00E74B68" w:rsidP="00061A9B" w:rsidR="00E74B68">
      <w:pPr>
        <w:spacing w:after="0"/>
        <w:jc w:val="center"/>
      </w:pPr>
      <w:r>
        <w:t>R J E Š E NJ E</w:t>
      </w:r>
    </w:p>
    <w:p w:rsidRDefault="00E74B68" w:rsidP="00061A9B" w:rsidR="00E74B68">
      <w:pPr>
        <w:spacing w:after="0"/>
        <w:jc w:val="center"/>
      </w:pPr>
    </w:p>
    <w:p w:rsidRDefault="008E499B" w:rsidP="00061A9B" w:rsidR="008E499B">
      <w:pPr>
        <w:spacing w:after="0"/>
        <w:ind w:firstLine="708"/>
        <w:jc w:val="both"/>
      </w:pPr>
    </w:p>
    <w:p w:rsidRDefault="008B0608" w:rsidP="00061A9B" w:rsidR="008B0608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Hatvalić Nemec, u postupku predstečajne nagodbe povodom prijedloga dužnika </w:t>
      </w:r>
      <w:r>
        <w:rPr>
          <w:rFonts w:cs="Times New Roman"/>
        </w:rPr>
        <w:t>INAGRO d.o.o., Paška ulica 15, Križevci, OIB: 97768400261</w:t>
      </w:r>
      <w:r>
        <w:t xml:space="preserve">, </w:t>
      </w:r>
      <w:r w:rsidR="003738E2">
        <w:t>2</w:t>
      </w:r>
      <w:r w:rsidR="000B19F2">
        <w:t>3</w:t>
      </w:r>
      <w:r w:rsidRPr="003738E2">
        <w:t xml:space="preserve">. studenog </w:t>
      </w:r>
      <w:r>
        <w:t>2018.</w:t>
      </w:r>
    </w:p>
    <w:p w:rsidRDefault="00E74B68" w:rsidP="00061A9B" w:rsidR="00E74B68">
      <w:pPr>
        <w:spacing w:after="0"/>
        <w:ind w:firstLine="708"/>
        <w:jc w:val="both"/>
      </w:pPr>
    </w:p>
    <w:p w:rsidRDefault="00E74B68" w:rsidP="00061A9B" w:rsidR="00E74B68">
      <w:pPr>
        <w:spacing w:after="0"/>
        <w:jc w:val="center"/>
      </w:pPr>
      <w:r>
        <w:t>r i j e š i o  j e</w:t>
      </w:r>
    </w:p>
    <w:p w:rsidRDefault="003060C8" w:rsidP="00061A9B" w:rsidR="003060C8">
      <w:pPr>
        <w:spacing w:after="0"/>
        <w:jc w:val="center"/>
      </w:pPr>
    </w:p>
    <w:p w:rsidRDefault="00660357" w:rsidP="00061A9B" w:rsidR="00C82850" w:rsidRPr="004C32B6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>A)</w:t>
      </w:r>
      <w:r w:rsidR="003060C8">
        <w:rPr>
          <w:rFonts w:cs="Times New Roman"/>
        </w:rPr>
        <w:tab/>
      </w:r>
      <w:r w:rsidR="00C82850" w:rsidRPr="004C32B6">
        <w:rPr>
          <w:rFonts w:cs="Times New Roman"/>
        </w:rPr>
        <w:t>Utvrđuje se da su vjerovnici dužnika</w:t>
      </w:r>
      <w:r w:rsidR="0043209C" w:rsidRPr="0043209C">
        <w:t xml:space="preserve"> </w:t>
      </w:r>
      <w:r w:rsidR="008B0608">
        <w:rPr>
          <w:rFonts w:cs="Times New Roman"/>
        </w:rPr>
        <w:t>INAGRO d.o.o., Paška ulica 15, Križevci, OIB: 97768400261</w:t>
      </w:r>
      <w:r w:rsidR="00C82850" w:rsidRPr="004C32B6">
        <w:rPr>
          <w:rFonts w:cs="Times New Roman"/>
        </w:rPr>
        <w:t xml:space="preserve"> prihvatili plan restrukturiranja od </w:t>
      </w:r>
      <w:r w:rsidR="008B0608">
        <w:rPr>
          <w:rFonts w:cs="Times New Roman"/>
        </w:rPr>
        <w:t>26. listopada 2018</w:t>
      </w:r>
      <w:r w:rsidR="00C82850" w:rsidRPr="00E827B6">
        <w:rPr>
          <w:rFonts w:cs="Times New Roman"/>
        </w:rPr>
        <w:t xml:space="preserve">. objavljen na stečajnoj oglasnoj ploči dana </w:t>
      </w:r>
      <w:r w:rsidR="008B0608">
        <w:rPr>
          <w:rFonts w:cs="Times New Roman"/>
        </w:rPr>
        <w:t>29. listopada 2018</w:t>
      </w:r>
      <w:r w:rsidR="00C82850" w:rsidRPr="00E827B6">
        <w:rPr>
          <w:rFonts w:cs="Times New Roman"/>
        </w:rPr>
        <w:t>.  i potvrđuje se p</w:t>
      </w:r>
      <w:r w:rsidR="00C82850" w:rsidRPr="004C32B6">
        <w:rPr>
          <w:rFonts w:cs="Times New Roman"/>
        </w:rPr>
        <w:t>redstečajni sporazum kojim se dužnik obvezao namiriti vjerovnike u iznosima i na način kako slijedi:</w:t>
      </w:r>
    </w:p>
    <w:p w:rsidRDefault="0043209C" w:rsidP="00061A9B" w:rsidR="00C82850" w:rsidRPr="004C32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AC DREAM jednostavno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Ivana Česmičkog 4, 48000 Koprivnica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90200232757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2,08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ADL društvo s ograničenom odgovornošću za usluge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Kloštar Vojakovački 58, 48264 Kloštar Vojakovački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95819368570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20.896,76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10.448,38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10.448,38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217,67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AGRO-VET društvo s ograničenom odgovornošću za proizvodnju, promet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Alberta Štrige 7,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22511963466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1.134,23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567,12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567,12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eka od 12 mjeseci na 48 </w:t>
      </w:r>
      <w:r w:rsidRPr="00157F98">
        <w:rPr>
          <w:color w:themeColor="text1" w:val="000000"/>
        </w:rPr>
        <w:lastRenderedPageBreak/>
        <w:t>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11,81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ALLIANZ ZAGREB dioničko društvo za osiguranje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 Heinzelova 70,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23759810849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18.383,40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9.191,70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9.191,70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191,49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ANART DESIGN uslužni obrt, vl. Anja Novosel.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Ul. I. Z. Dijankovečkog 20,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98477572040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549,85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274,93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274,93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5,73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ANDRIJA ZIDARIĆ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Frankopanska ulica 9,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36904508995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17.353,46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8.676,73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8.676,73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180,77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ANIMAGO d.o.o. za prijevoz, trgovinu, usluge i turistička agencija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Miroslava Krleže 56, 44320 Kutina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43502440645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7.407,05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3.703,53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3.703,53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77,16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AURORA društvo s ograničenom odgovornošću za savjetovanje i intelektualne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M.Divalta 8, 31000 Osijek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11805146879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100,06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50,03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50,03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eka od 12 mjeseci na 48 jednakih </w:t>
      </w:r>
      <w:r w:rsidRPr="00157F98">
        <w:rPr>
          <w:color w:themeColor="text1" w:val="000000"/>
        </w:rPr>
        <w:lastRenderedPageBreak/>
        <w:t>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1,04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AUTOPRIJEVOZ I PRAONICA KAMIONA, vl. Admir Sarunović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Rimski put bb, 10360 Sesvete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18421154468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1.037,50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518,75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518,75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10,81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AZELIJA ART d.o.o. za trgovinu, prijevoz i usluge, turistička agencija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Selska cesta 217,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62308053830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1.312,50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656,25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656,25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13,67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BALTAZAR izdavačka i tiskarska djelatnost, trgovina i usluge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Obrtnička 6, 48000 Koprivnica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59861399113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2.115,00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1.057,50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1.057,50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22,03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BERNER društvo s ograničenom odgovornošću montažna i spojna tehnika, izvoz-uvoz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Majstorska 9,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66471923099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17.769,78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8.884,89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8.884,89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185,10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BETON DESIGN d.o.o. za graditeljstvo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Dubrava 2227,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55371464628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86.200,00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43.100,00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43.100,00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</w:t>
      </w:r>
      <w:r w:rsidRPr="00157F98">
        <w:rPr>
          <w:color w:themeColor="text1" w:val="000000"/>
        </w:rPr>
        <w:lastRenderedPageBreak/>
        <w:t xml:space="preserve">kamata, od kojih svaka iznosi </w:t>
      </w:r>
      <w:r w:rsidRPr="00157F98">
        <w:rPr>
          <w:noProof/>
          <w:color w:themeColor="text1" w:val="000000"/>
        </w:rPr>
        <w:t xml:space="preserve">897,92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BMD STIL d.o.o. za trgovinu, proizvodnju, promet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Bedenica 45 A, 10381 Bedenica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96086822394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64.855,31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32.427,66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32.427,66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675,58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BOKULJIĆ-B d.o.o.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Požeška ulica 7, 10360 Sesvete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24999143790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55.968,00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27.984,00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27.984,00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583,00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BOVIS d.o.o. za proizvodnju, promet i usluge u poljoprivredi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Slatine 13, 32281 Ivankovo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87538853023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15.920,91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7.960,46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7.960,46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165,84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BRONFORT SPRL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Rue de Comblain 33, 4190 Ferrieres, Belgija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INO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449.616,58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224.808,29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224.808,29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4.683,51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CENTAR ZA REPRODUKCIJU U STOČARSTVU HRVATSKE d.o.o. u stečaju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Potočka 20,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18386202945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52.296,56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26.148,28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26.148,28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eka od 12 mjeseci na </w:t>
      </w:r>
      <w:r w:rsidRPr="00157F98">
        <w:rPr>
          <w:color w:themeColor="text1" w:val="000000"/>
        </w:rPr>
        <w:lastRenderedPageBreak/>
        <w:t>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544,76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CONCOLOR d.o.o. za proizvodnju,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Ljudevita Posavskog 8, 10360 Sesvete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89021876450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4.217,60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2.108,80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2.108,80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43,93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CROATIA osiguranje d.d.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Vatroslava Jagića 33,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26187994862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537.983,41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268.991,71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268.991,71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5.603,99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DIGITALNI TAHOGRAF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Ventilatorska 8 A, 10250 Lučko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56290033854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2.718,76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1.359,38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1.359,38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28,32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DRAGUTIN BEŠTEK OPG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Kuštani 55, 48214 Kuštani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95182728725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6.426,25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3.213,13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3.213,13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66,94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EKO-TERRA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Čakovečka 54, 40000 Pušćine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39585874076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10.094,40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5.047,20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5.047,20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eka od 12 mjeseci na 48 jednakih </w:t>
      </w:r>
      <w:r w:rsidRPr="00157F98">
        <w:rPr>
          <w:color w:themeColor="text1" w:val="000000"/>
        </w:rPr>
        <w:lastRenderedPageBreak/>
        <w:t>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105,15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FORTES PLUS društvo s ograničenom odgovornošću za proizvodnju,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Milutina Cihlara-Nehajeva 22,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82595018557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3.710,56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1.855,28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1.855,28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38,65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FOTOGRAF jednostavno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Ivana Zakmardija Dijankovečkog 4,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81427376056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217,00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108,50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108,50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2,26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FRENUM društvo s organičenom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Križevačka 4 A, 10340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71650729356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53.197,90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26.598,95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26.598,95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554,14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FRIŠ društvo s ograničenom odgovornošću za proizvodnju,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Koprivnička 43,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50932457055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4.305,00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2.152,50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2.152,50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44,84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GENERALI OSIGURANJE dioničko društvo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grada Vukovara 284,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10840749604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10.251,40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</w:t>
      </w:r>
      <w:r w:rsidRPr="00157F98">
        <w:rPr>
          <w:color w:themeColor="text1" w:val="000000"/>
        </w:rPr>
        <w:lastRenderedPageBreak/>
        <w:t xml:space="preserve">otpušta dužniku dio utvrđene tražbine, što iznosi </w:t>
      </w:r>
      <w:r w:rsidRPr="00157F98">
        <w:rPr>
          <w:noProof/>
          <w:color w:themeColor="text1" w:val="000000"/>
        </w:rPr>
        <w:t xml:space="preserve">5.125,70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5.125,70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106,79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GRAD KRIŽEVCI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I. Z. Dijankovečkog 12,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35435239132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40.850,00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20.425,00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20.425,00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425,52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GRIFON društvo s ograničenom odgovornošću za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Franje Markovića 63,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17622441663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16.500,00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8.250,00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8.250,00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171,88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H18 office društvo s ograničenom odgovornošću za računalne i srodne djelatnosti,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braće Wolf 5, 48000 Koprivnica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79344919722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612,49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306,25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306,25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6,38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HEGOL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 Remete 64/2,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68808371427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5.815,44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2.907,72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2.907,72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60,58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lastRenderedPageBreak/>
        <w:t>33.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HIDRO - SPOJ OBRT ZA PROIZVODNJU I UGOSTITELJSTVO vl. Zdravko Sohora i Marina Sohora Bukovac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Vrbovečki Pavlovec 79, 10340 Vrbovečki Pavlovec,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92956073538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7.382,50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3.691,25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3.691,25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76,90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HRVATSKI TELEKOM d.d.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Roberta Frangeša Mihanovića 9,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81793146560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13.168,02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6.584,01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6.584,01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137,17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IGOR NOVOSEL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Paška ulica 15, 48260 Križevci 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69533902748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21.754.609,65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10.877.304,83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10.877.304,83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226.610,52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INDASIA GEWÜRZWERK  GmbH, OIB: INO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Malberger , Str. 19, 49124 Georgsmarienhütte, Njemačka 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169.199,00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84.599,50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84.599,50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1.762,49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INTERMECO, društvo s ograničenom odgovornošću za ugostiteljstvo i usluge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Matije Gupca 10,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36282992907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267,75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133,88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133,88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2,79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</w:pP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JAVNA VATROGASNA POSTROJBA GRADA KRIŽEVACA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Franje Račkoga 18, 48260 Križevci 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36825320511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877,50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438,75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438,75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9,14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KAŠIK projektiranje, inženjering, konzalting,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Trg sv. Florijana 5,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13059805273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71.225,00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35.612,50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35.612,50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741,93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KMR LIVESTOCK EUROPE Ltd. OÜ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Kressi tee 34, 11913 Tallinn Harjumaa, Estonija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INO,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347.459,08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173.729,54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173.729,54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3.619,37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KOMPOZITI d.o.o. za proizvodnju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Nikole Tesle 6,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14601033897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1.501,62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750,81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750,81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15,64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KORACELL d.o.o. za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Donje Svetice 40,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19402772447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17.750,00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8.875,00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8.875,00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184,90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kog suda o sklopljenom </w:t>
      </w:r>
      <w:r w:rsidRPr="00157F98">
        <w:rPr>
          <w:color w:themeColor="text1" w:val="000000"/>
        </w:rPr>
        <w:lastRenderedPageBreak/>
        <w:t>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LB-TRANS društvo s ograničenom odgovornošću za transport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Kućanska 38, 42204 Donji Kneginec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41749865523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7.479,83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3.739,92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3.739,92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77,91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MAJER d.o.o. za poljoprivredu i usluge u poljoprivredi, prijevoz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Pavlovci 56, 34322 Pavlovci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60063099233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113.811,82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56.905,91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56.905,91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1.185,54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MARIJO KONFIC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braće Radića 32, 48214 Sveti Ivan Žabno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50927464060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5.000,00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2.500,00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2.500,00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52,08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MED I MLIJEKO d.o.o. za poljoprivrednu proizvodnju, trgovinu i usluge (ranije INTER-AGRO d.o.o.)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kralja Tomislava 22,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12539307723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297.890,85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148.945,43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148.945,43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3.103,03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MELL, obrt za tahograf servis, vl. Hrvoje Levatić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Križevačka 50, 10340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97501475739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3.456,25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1.728,13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1.728,13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36,00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e se platiti 15-tog u mjesecu, </w:t>
      </w:r>
      <w:r w:rsidRPr="00157F98">
        <w:rPr>
          <w:color w:themeColor="text1" w:val="000000"/>
        </w:rPr>
        <w:lastRenderedPageBreak/>
        <w:t>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MIGRAD, obrt za građevinarstvo i proizvodnju, vl. Jerko Mišura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Cepidlak 166, 48214 Cepidlak, Sv. Ivan Žabno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70468827284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35.000,00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17.500,00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17.500,00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364,58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MUNMARK j.d.o.o.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Celine 22, 10340 Celine,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53068011845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2.250,00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1.125,00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1.125,00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23,44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NOVOCOMMERCE INTERNATIONAL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Jablanova 16, 31000 Osijek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68189057981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13.547,01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6.773,51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6.773,51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141,11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NT-PROM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Obrtnička 24,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67912040488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990,50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495,25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495,25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10,32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PODUZEĆE ZA CESTE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Bilogorska 43, 43000 Bjelovar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22512352352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42.488,58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21.244,29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21.244,29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442,59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kog suda o </w:t>
      </w:r>
      <w:r w:rsidRPr="00157F98">
        <w:rPr>
          <w:color w:themeColor="text1" w:val="000000"/>
        </w:rPr>
        <w:lastRenderedPageBreak/>
        <w:t>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POPRAVAK I ODRŽAVANJE HIDRAULIKE OBRT - Zvonko Validžić i Robert Pavlina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II Cvjetna 8, 10431 Novaki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32890470945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5.375,00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2.687,50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2.687,50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55,99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PROIZVODNO TRGOVAČKI OBRT METAL - DOBRICA vl. Marko Dobrica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Rakovec 25, 10347 Rakovec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91628215336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4.253,11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2.126,56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2.126,56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44,30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RASTINA - POLJOPRIVREDNO GOSPODARSTVO, vl. Željko Čvek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Ante Starčevića 57, 31400 Kuševac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77278542733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36.575,00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18.287,50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18.287,50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380,99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REPUBLIKA HRVATSKA, MINISTARSTVO POLJOPRIVREDE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Trg Svetog Marka 2,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52634238587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28.811,11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14.405,56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14.405,56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300,12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SEDLIĆ društvo s ograničenom odgovornošću za proizvodnju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Berek 54, 43232 Berek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31937776003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196.384,51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98.192,26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98.192,26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2.045,67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i od </w:t>
      </w:r>
      <w:r w:rsidRPr="00157F98">
        <w:rPr>
          <w:color w:themeColor="text1" w:val="000000"/>
        </w:rPr>
        <w:lastRenderedPageBreak/>
        <w:t>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STROJREM društvo s ograničenom odgovornošću za proizvodnju i trgovinu industrijske opreme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Gundulićeva 118,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62679261642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2.412,50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1.206,25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1.206,25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25,13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ŠANJEK d.o.o. za poljoprivredu, proizvodnju, trgovinu i uslug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Hrašćina 33, 49283 Hrašćina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93201654004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32.300,00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16.150,00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16.150,00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336,46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ŠVAGELJ, obrt za ugostiteljstvo i usluge, vl. Štefica Švagelj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Obrtnička ulica 14,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17265653055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2.493,75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1.246,88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1.246,88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25,98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TEHNO-PARTNER društvo s ograničenom odgovornošću za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Cehovska 12, 42000 Varaždin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37366676729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6.664,30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3.332,15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3.332,15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69,42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VETERINARSKA STANICA KRIŽEVCI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Potočka 35,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43648705239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179.076,77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89.538,39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89.538,39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1.865,38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nosti Rješenja </w:t>
      </w:r>
      <w:r w:rsidRPr="00157F98">
        <w:rPr>
          <w:color w:themeColor="text1" w:val="000000"/>
        </w:rPr>
        <w:lastRenderedPageBreak/>
        <w:t>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VOLVO GROUP CROATIA d.o.o.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Karlovačka cesta 94,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88704563307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20.293,10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10.146,55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10.146,55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211,39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ŽITARICE proizvodnja, trgovina i usluge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Lipanjska 55, 48000 Starigrad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7311805234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962,50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481,25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481,25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10,03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061A9B" w:rsidP="00061A9B" w:rsidR="00061A9B" w:rsidRPr="00157F98">
      <w:pPr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PRIVREDNA BANKA ZAGREB d.d.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Radnička 50,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2535697732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351,87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175,94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175,94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8E499B" w:rsidP="00EF57FC" w:rsidR="00061A9B" w:rsidRPr="008E499B">
      <w:pPr>
        <w:spacing w:after="0"/>
        <w:contextualSpacing/>
        <w:jc w:val="both"/>
        <w:rPr>
          <w:color w:themeColor="text1" w:val="000000"/>
        </w:rPr>
      </w:pPr>
      <w:r>
        <w:rPr>
          <w:noProof/>
          <w:color w:themeColor="text1" w:val="000000"/>
        </w:rPr>
        <w:t xml:space="preserve">66. </w:t>
      </w:r>
      <w:r w:rsidR="00061A9B" w:rsidRPr="008E499B">
        <w:rPr>
          <w:noProof/>
          <w:color w:themeColor="text1" w:val="000000"/>
        </w:rPr>
        <w:t>ZAGREBAČKA BANKA dioničko društvo</w:t>
      </w:r>
      <w:r w:rsidR="00061A9B" w:rsidRPr="008E499B">
        <w:rPr>
          <w:color w:themeColor="text1" w:val="000000"/>
        </w:rPr>
        <w:t xml:space="preserve">, </w:t>
      </w:r>
      <w:r w:rsidR="00061A9B" w:rsidRPr="008E499B">
        <w:rPr>
          <w:noProof/>
          <w:color w:themeColor="text1" w:val="000000"/>
        </w:rPr>
        <w:t>Trg bana Josipa Jelačića 10, 10000 Zagreb</w:t>
      </w:r>
      <w:r w:rsidR="00061A9B" w:rsidRPr="008E499B">
        <w:rPr>
          <w:color w:themeColor="text1" w:val="000000"/>
        </w:rPr>
        <w:t xml:space="preserve">, OIB: </w:t>
      </w:r>
      <w:r w:rsidR="00061A9B" w:rsidRPr="008E499B">
        <w:rPr>
          <w:noProof/>
          <w:color w:themeColor="text1" w:val="000000"/>
        </w:rPr>
        <w:t xml:space="preserve">92963223473 </w:t>
      </w:r>
      <w:r w:rsidR="00061A9B" w:rsidRPr="008E499B">
        <w:rPr>
          <w:color w:themeColor="text1" w:val="000000"/>
        </w:rPr>
        <w:t xml:space="preserve">utvrđeni iznos tražbine iznosi </w:t>
      </w:r>
      <w:r w:rsidR="00061A9B" w:rsidRPr="008E499B">
        <w:rPr>
          <w:noProof/>
          <w:color w:themeColor="text1" w:val="000000"/>
        </w:rPr>
        <w:t xml:space="preserve">15.437.228,21 </w:t>
      </w:r>
      <w:r w:rsidR="00061A9B" w:rsidRPr="008E499B">
        <w:rPr>
          <w:color w:themeColor="text1" w:val="000000"/>
        </w:rPr>
        <w:t xml:space="preserve">kn. </w:t>
      </w:r>
      <w:r>
        <w:rPr>
          <w:color w:themeColor="text1" w:val="000000"/>
        </w:rPr>
        <w:t xml:space="preserve">Dužnik će vjerovniku tražbinu podmiriti na način da će uplatu </w:t>
      </w:r>
      <w:r>
        <w:t>iznosa</w:t>
      </w:r>
      <w:r w:rsidR="00061A9B">
        <w:t xml:space="preserve"> od 500.000,00 kn </w:t>
      </w:r>
      <w:r>
        <w:t xml:space="preserve"> izvršiti </w:t>
      </w:r>
      <w:r w:rsidR="00061A9B">
        <w:t>u roku 3 mjeseca od pravomoćnosti predstečajnog sporazuma.</w:t>
      </w:r>
      <w:r>
        <w:t xml:space="preserve"> Nakon počeka</w:t>
      </w:r>
      <w:r>
        <w:rPr>
          <w:color w:themeColor="text1" w:val="000000"/>
        </w:rPr>
        <w:t xml:space="preserve"> </w:t>
      </w:r>
      <w:r w:rsidR="00061A9B">
        <w:t xml:space="preserve">u plaćanju preostale tražbine </w:t>
      </w:r>
      <w:r w:rsidR="00EA43F1">
        <w:t xml:space="preserve">u trajanju </w:t>
      </w:r>
      <w:r w:rsidR="00061A9B">
        <w:t>6 mjeseci od pravom</w:t>
      </w:r>
      <w:r>
        <w:t>oćnosti predstečajnog sporazuma, n</w:t>
      </w:r>
      <w:r w:rsidR="00061A9B">
        <w:t xml:space="preserve">aplata preostale tražbine u iznosu 14.937.228,21 kn </w:t>
      </w:r>
      <w:r w:rsidR="00EA43F1">
        <w:t xml:space="preserve">izvršit će se </w:t>
      </w:r>
      <w:r w:rsidR="00061A9B">
        <w:t>u roku od 108 mjeseci od isteka roka počeka u mjesečnim ratama svakog 15. u mjesecu i to u 107 jednakih mjesečnih rata u iznosu 138.307,67 kn, a zadnja 108. mjesečna rata u iznosu 138.307,52 kn, uz kvartalni obračun i naplatu kamate</w:t>
      </w:r>
      <w:r>
        <w:t>, uz kamatnu stopu od 6% fiksno, sve uz davanje</w:t>
      </w:r>
      <w:r>
        <w:rPr>
          <w:color w:themeColor="text1" w:val="000000"/>
        </w:rPr>
        <w:t xml:space="preserve"> </w:t>
      </w:r>
      <w:r>
        <w:t>nstrumenata</w:t>
      </w:r>
      <w:r w:rsidR="00061A9B">
        <w:t xml:space="preserve"> osiguranja: </w:t>
      </w:r>
    </w:p>
    <w:p w:rsidRDefault="00061A9B" w:rsidP="00EF57FC" w:rsidR="00061A9B">
      <w:pPr>
        <w:numPr>
          <w:ilvl w:val="1"/>
          <w:numId w:val="47"/>
        </w:numPr>
        <w:spacing w:after="0"/>
        <w:jc w:val="both"/>
      </w:pPr>
      <w:r>
        <w:t>Jedna zadužnica dužnika na iznos utvrđene tražbine 15.437.228,21 kn;</w:t>
      </w:r>
    </w:p>
    <w:p w:rsidRDefault="00061A9B" w:rsidP="00EF57FC" w:rsidR="00061A9B">
      <w:pPr>
        <w:numPr>
          <w:ilvl w:val="1"/>
          <w:numId w:val="47"/>
        </w:numPr>
        <w:spacing w:after="0"/>
        <w:jc w:val="both"/>
      </w:pPr>
      <w:r>
        <w:t xml:space="preserve">založno pravo temeljem pravomoćnog predstečajnog sporazuma na nekretnini upisanoj u  zemljišne knjige Općinskog suda u Bjelovaru, zemljišnoknjižni odjel Križevci, k.o. 315672 POTOČEC, ZK uložak 735, što u naravi predstavlja PAŠNJAK površine 36.554 m2,  DVORIŠTE površine 4.058 m2,  KANAL površine 522 m2, PUT površine 1.306 m2, POMOĆNA </w:t>
      </w:r>
      <w:r>
        <w:lastRenderedPageBreak/>
        <w:t>ZGRADA, Veliki Potočec, ŠIROKO BREZJE 81 površine 257 m2 i POMOĆNA ZGRADA, Veliki Potočec, ŠIROKO BREZJE površine 277 m2, sagrađenu na čest.br. 3932 ukupna površina 42.974 m2.</w:t>
      </w:r>
    </w:p>
    <w:p w:rsidRDefault="00061A9B" w:rsidP="00EF57FC" w:rsidR="00061A9B">
      <w:pPr>
        <w:spacing w:after="0"/>
        <w:contextualSpacing/>
        <w:jc w:val="both"/>
      </w:pPr>
      <w:r>
        <w:t>U slučaju kašnjenja s plaćanjem duljim od 30 dana od dospijeća tražbine ili nedostavljanja zadužnice dužnika odmah po pravomoćnosti rješenja o potvrdi predstečajnog sporazuma ili ako se založno pravo temeljem pravomoćnog predstečajnog sporazuma  na nekretnini ne zasnuje u roku 30 dana od pravomoćnosti istog, Banka ima pravo otkazati preostalu nedospjelu tražbinu iz predstečajnog sporazuma i pokrenuti sudski postupak radi namirenja tražbine utvrđene predstečajnim sporazumom.</w:t>
      </w:r>
      <w:r>
        <w:rPr>
          <w:lang w:eastAsia="hr-HR"/>
        </w:rPr>
        <w:t>Na dospjela potraživanja obračunava se zakonska zatezna kamata.</w:t>
      </w:r>
    </w:p>
    <w:p w:rsidRDefault="00061A9B" w:rsidP="00061A9B" w:rsidR="00061A9B">
      <w:pPr>
        <w:rPr>
          <w:lang w:eastAsia="hr-HR"/>
        </w:rPr>
      </w:pPr>
    </w:p>
    <w:p w:rsidRDefault="00660357" w:rsidP="00660357" w:rsidR="000257C4">
      <w:pPr>
        <w:spacing w:after="0"/>
        <w:contextualSpacing/>
        <w:jc w:val="both"/>
      </w:pPr>
      <w:r>
        <w:t>B)</w:t>
      </w:r>
      <w:r>
        <w:tab/>
      </w:r>
      <w:r w:rsidR="000257C4" w:rsidRPr="009402FB">
        <w:t>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:rsidRDefault="000257C4" w:rsidP="000257C4" w:rsidR="000257C4">
      <w:pPr>
        <w:spacing w:after="0"/>
        <w:ind w:firstLine="708"/>
        <w:contextualSpacing/>
        <w:jc w:val="both"/>
      </w:pP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1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BAYERN GENETIK GmbH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Gut Altenbach 2, D-84036 Kumhausen, Landshut, Njemačka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51845587089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1.251.235,02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1.251.235,02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0257C4" w:rsidR="000257C4" w:rsidRPr="00C70B68">
      <w:pPr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2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CHRISTIAN KLINGER HOLDING GmbH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Hauptstraße 135, A-3923 Jagenback, Austrija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INO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310.479,90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310.479,90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0257C4" w:rsidR="000257C4" w:rsidRPr="00C70B68">
      <w:pPr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3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CVS MOBILE d.o.o. za informatičke usluge i proizvodnju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Jankomir 25, 10000 Zagreb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48717901314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4.619,56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4.619,56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 na 48 jednakih </w:t>
      </w:r>
      <w:r w:rsidRPr="00C70B68">
        <w:rPr>
          <w:color w:themeColor="text1" w:val="000000"/>
        </w:rPr>
        <w:lastRenderedPageBreak/>
        <w:t>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kamata,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0257C4" w:rsidR="000257C4" w:rsidRPr="00C70B68">
      <w:pPr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4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DUŠAN GOLOVRŠKI - ODVJETNIK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Miklošičeva cesta 18, 1000 Ljubljana</w:t>
      </w:r>
      <w:r w:rsidRPr="00C70B68">
        <w:rPr>
          <w:color w:themeColor="text1" w:val="000000"/>
        </w:rPr>
        <w:t xml:space="preserve">, OIB: 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555,44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555,44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kamata,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0257C4" w:rsidR="000257C4" w:rsidRPr="00C70B68">
      <w:pPr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5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FINESA GRUPA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Ivana Kukuljevića 25, 42000 Varaždin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63316774214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14.230,30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14.230,30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0257C4" w:rsidR="000257C4" w:rsidRPr="00C70B68">
      <w:pPr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6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INTEGRA AGRO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Ulica kralja Tomislava 22, 48260 Križevci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68068576755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5.218,65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5.218,65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0257C4" w:rsidR="000257C4" w:rsidRPr="00C70B68">
      <w:pPr>
        <w:jc w:val="both"/>
      </w:pPr>
    </w:p>
    <w:p w:rsidRDefault="000257C4" w:rsidP="000257C4" w:rsidR="000257C4" w:rsidRPr="00C70B68">
      <w:pPr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7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PSC FERENČAK trgovina i usluge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 xml:space="preserve"> N.Tesle bb, 48260 Križevci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92177469549</w:t>
      </w:r>
      <w:r w:rsidRPr="00C70B68">
        <w:rPr>
          <w:noProof/>
          <w:color w:themeColor="text1" w:val="000000"/>
        </w:rPr>
        <w:t xml:space="preserve">, </w:t>
      </w:r>
      <w:r w:rsidRPr="00C70B68">
        <w:t xml:space="preserve">će u slučaju otklanjana osporavanja, </w:t>
      </w:r>
      <w:r>
        <w:t>t</w:t>
      </w:r>
      <w:r w:rsidRPr="00C70B68">
        <w:t>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14.307,09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14.307,09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</w:t>
      </w:r>
      <w:r>
        <w:rPr>
          <w:color w:themeColor="text1" w:val="000000"/>
        </w:rPr>
        <w:t>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0257C4" w:rsidR="000257C4" w:rsidRPr="00C70B68">
      <w:pPr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0257C4" w:rsidP="000257C4" w:rsidR="000257C4" w:rsidRPr="00C70B68">
      <w:pPr>
        <w:jc w:val="both"/>
      </w:pPr>
      <w:r w:rsidRPr="004206D5">
        <w:rPr>
          <w:noProof/>
          <w:color w:themeColor="text1" w:val="000000"/>
          <w:lang w:val="en-GB"/>
        </w:rPr>
        <w:t>8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SC ZOO - FARMY SRL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Str. 60156 Pecica, 317235 Pecica, Arad, Rumunjska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INO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3.929,65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3.929,65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0257C4" w:rsidP="002A1415" w:rsidR="008B0608">
      <w:pPr>
        <w:spacing w:after="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2A1415" w:rsidP="002A1415" w:rsidR="002A1415" w:rsidRPr="002A1415">
      <w:pPr>
        <w:spacing w:after="0"/>
        <w:jc w:val="both"/>
      </w:pPr>
    </w:p>
    <w:p w:rsidRDefault="008B0608" w:rsidP="002A1415" w:rsidR="008B060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A1415" w:rsidP="002A1415" w:rsidR="002A1415">
      <w:pPr>
        <w:spacing w:after="0"/>
        <w:jc w:val="center"/>
        <w:rPr>
          <w:rFonts w:cs="Times New Roman"/>
        </w:rPr>
      </w:pPr>
    </w:p>
    <w:p w:rsidRDefault="008B0608" w:rsidP="002A1415" w:rsidR="008B060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Nakon što je rješenje o utvrđenim i osporenim tražbinama broj: St-</w:t>
      </w:r>
      <w:r w:rsidR="004C703B">
        <w:rPr>
          <w:rFonts w:cs="Times New Roman"/>
        </w:rPr>
        <w:t>582/17-21</w:t>
      </w:r>
      <w:r>
        <w:rPr>
          <w:rFonts w:cs="Times New Roman"/>
        </w:rPr>
        <w:t xml:space="preserve"> od </w:t>
      </w:r>
      <w:r w:rsidR="004C703B">
        <w:rPr>
          <w:rFonts w:cs="Times New Roman"/>
        </w:rPr>
        <w:t>24. svibnja</w:t>
      </w:r>
      <w:r>
        <w:rPr>
          <w:rFonts w:cs="Times New Roman"/>
        </w:rPr>
        <w:t xml:space="preserve"> 2018. postalo pravomoćno dana </w:t>
      </w:r>
      <w:r w:rsidR="004C703B">
        <w:rPr>
          <w:rFonts w:cs="Times New Roman"/>
        </w:rPr>
        <w:t>12. lipnja</w:t>
      </w:r>
      <w:r w:rsidR="00EF57FC">
        <w:rPr>
          <w:rFonts w:cs="Times New Roman"/>
        </w:rPr>
        <w:t xml:space="preserve"> 2018., </w:t>
      </w:r>
      <w:r>
        <w:rPr>
          <w:rFonts w:cs="Times New Roman"/>
        </w:rPr>
        <w:t xml:space="preserve">sud je </w:t>
      </w:r>
      <w:r w:rsidR="004C703B">
        <w:rPr>
          <w:rFonts w:cs="Times New Roman"/>
        </w:rPr>
        <w:t>6. studenog</w:t>
      </w:r>
      <w:r w:rsidR="004C703B" w:rsidRPr="008C6849">
        <w:rPr>
          <w:rFonts w:cs="Times New Roman"/>
        </w:rPr>
        <w:t xml:space="preserve"> 2018</w:t>
      </w:r>
      <w:r>
        <w:rPr>
          <w:rFonts w:cs="Times New Roman"/>
        </w:rPr>
        <w:t>. održao ročište za glasovanje o planu restrukturiranja</w:t>
      </w:r>
    </w:p>
    <w:p w:rsidRDefault="008B0608" w:rsidP="00EF57FC" w:rsidR="00EF57FC" w:rsidRPr="004431D0">
      <w:pPr>
        <w:spacing w:after="0"/>
        <w:ind w:firstLine="708"/>
        <w:jc w:val="both"/>
      </w:pPr>
      <w:r>
        <w:rPr>
          <w:rFonts w:cs="Times New Roman"/>
        </w:rPr>
        <w:t>Za potrebe glasovan</w:t>
      </w:r>
      <w:r w:rsidR="00EF57FC">
        <w:rPr>
          <w:rFonts w:cs="Times New Roman"/>
        </w:rPr>
        <w:t>ja svi vjerovnici su svrstani u</w:t>
      </w:r>
      <w:r w:rsidR="00EF57FC" w:rsidRPr="004431D0">
        <w:rPr>
          <w:rFonts w:cs="Times New Roman"/>
        </w:rPr>
        <w:t xml:space="preserve"> dvije skupine - neosigurani</w:t>
      </w:r>
      <w:r w:rsidR="00EF57FC" w:rsidRPr="004431D0">
        <w:t xml:space="preserve"> vj</w:t>
      </w:r>
      <w:r w:rsidR="003738E2">
        <w:t>erovnici i osigurani vjerovnici.</w:t>
      </w:r>
    </w:p>
    <w:p w:rsidRDefault="008B0608" w:rsidP="00061A9B" w:rsidR="008B0608">
      <w:pPr>
        <w:spacing w:after="0"/>
        <w:ind w:firstLine="624"/>
        <w:jc w:val="both"/>
        <w:rPr>
          <w:rFonts w:cs="Times New Roman"/>
        </w:rPr>
      </w:pPr>
    </w:p>
    <w:p w:rsidRDefault="008B0608" w:rsidP="00061A9B" w:rsidR="008B0608">
      <w:pPr>
        <w:spacing w:after="0"/>
        <w:ind w:firstLine="624"/>
        <w:jc w:val="both"/>
        <w:rPr>
          <w:rFonts w:cs="Times New Roman"/>
        </w:rPr>
      </w:pPr>
      <w:r>
        <w:rPr>
          <w:rFonts w:cs="Times New Roman"/>
        </w:rPr>
        <w:t xml:space="preserve"> U smislu odredbe čl. 59. Steč</w:t>
      </w:r>
      <w:r w:rsidR="004C703B">
        <w:rPr>
          <w:rFonts w:cs="Times New Roman"/>
        </w:rPr>
        <w:t>ajnog zakona (NN 71/15, 104/17)</w:t>
      </w:r>
      <w:r>
        <w:rPr>
          <w:rFonts w:cs="Times New Roman"/>
        </w:rPr>
        <w:t xml:space="preserve"> smatra se da su vjerovnici prihvatili plan restrukturiranja ako je za njega glasovala većina svih vjerovnika i ako u svakoj skupini zbroj tražbina vjerovnika koji su glasovali za plan dvostruko prelazi zbroj tražbina vjerovnika koji su glasovali protiv prihvaćanja plana. </w:t>
      </w:r>
    </w:p>
    <w:p w:rsidRDefault="008B0608" w:rsidP="00061A9B" w:rsidR="008B0608">
      <w:pPr>
        <w:spacing w:after="0"/>
        <w:jc w:val="both"/>
        <w:rPr>
          <w:rFonts w:cs="Times New Roman"/>
        </w:rPr>
      </w:pPr>
    </w:p>
    <w:p w:rsidRDefault="008B0608" w:rsidP="00EF57FC" w:rsidR="00EF57FC" w:rsidRPr="004B41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Za plan restrukturiranja glasovala je većina svih vjerovnika odnosno od ukupno </w:t>
      </w:r>
      <w:r w:rsidR="00EF57FC" w:rsidRPr="004B41C3">
        <w:rPr>
          <w:rFonts w:cs="Times New Roman"/>
        </w:rPr>
        <w:t xml:space="preserve">65 vjerovnika s pravom glasa, ZA plan je glasovalo 37 vjerovnika. </w:t>
      </w:r>
    </w:p>
    <w:p w:rsidRDefault="008B0608" w:rsidP="00061A9B" w:rsidR="008B0608">
      <w:pPr>
        <w:spacing w:after="0"/>
        <w:jc w:val="both"/>
        <w:rPr>
          <w:rFonts w:cs="Times New Roman"/>
        </w:rPr>
      </w:pPr>
    </w:p>
    <w:p w:rsidRDefault="008B0608" w:rsidP="00061A9B" w:rsidR="002403D2">
      <w:pPr>
        <w:spacing w:after="200"/>
        <w:jc w:val="both"/>
        <w:rPr>
          <w:rFonts w:cs="Times New Roman"/>
        </w:rPr>
      </w:pPr>
      <w:r>
        <w:rPr>
          <w:rFonts w:cs="Times New Roman"/>
        </w:rPr>
        <w:tab/>
        <w:t>Vjerovnici su u skupini</w:t>
      </w:r>
      <w:r w:rsidR="004C703B">
        <w:rPr>
          <w:rFonts w:cs="Times New Roman"/>
        </w:rPr>
        <w:t xml:space="preserve"> 1</w:t>
      </w:r>
      <w:r>
        <w:rPr>
          <w:rFonts w:cs="Times New Roman"/>
        </w:rPr>
        <w:t xml:space="preserve"> glasovali tako da zbroj tražbina vjerovnika </w:t>
      </w:r>
      <w:r w:rsidR="004C703B" w:rsidRPr="00E925F5">
        <w:rPr>
          <w:rFonts w:cs="Times New Roman"/>
        </w:rPr>
        <w:t xml:space="preserve">koji su glasovali ZA plan iznosi </w:t>
      </w:r>
      <w:r w:rsidR="004C703B" w:rsidRPr="00611794">
        <w:rPr>
          <w:rFonts w:cs="Times New Roman" w:eastAsia="Times New Roman"/>
          <w:bCs/>
          <w:lang w:eastAsia="hr-HR"/>
        </w:rPr>
        <w:t>2.173.640,70</w:t>
      </w:r>
      <w:r w:rsidR="004C703B">
        <w:rPr>
          <w:rFonts w:cs="Times New Roman" w:eastAsia="Times New Roman"/>
          <w:bCs/>
          <w:lang w:eastAsia="hr-HR"/>
        </w:rPr>
        <w:t xml:space="preserve"> </w:t>
      </w:r>
      <w:r w:rsidR="004C703B" w:rsidRPr="00E925F5">
        <w:rPr>
          <w:rFonts w:cs="Times New Roman"/>
        </w:rPr>
        <w:t xml:space="preserve">kn, a </w:t>
      </w:r>
      <w:r w:rsidR="004C703B" w:rsidRPr="00611794">
        <w:rPr>
          <w:rFonts w:cs="Times New Roman"/>
        </w:rPr>
        <w:t xml:space="preserve">što čini </w:t>
      </w:r>
      <w:r w:rsidR="004C703B" w:rsidRPr="00611794">
        <w:rPr>
          <w:rFonts w:cs="Times New Roman" w:eastAsia="Times New Roman"/>
          <w:bCs/>
          <w:color w:val="000000"/>
          <w:lang w:eastAsia="hr-HR"/>
        </w:rPr>
        <w:t>68,42%</w:t>
      </w:r>
      <w:r w:rsidR="004C703B" w:rsidRPr="00611794">
        <w:rPr>
          <w:rFonts w:cs="Times New Roman" w:eastAsia="Times New Roman"/>
          <w:b/>
          <w:bCs/>
          <w:color w:val="000000"/>
          <w:lang w:eastAsia="hr-HR"/>
        </w:rPr>
        <w:t xml:space="preserve"> </w:t>
      </w:r>
      <w:r w:rsidR="004C703B" w:rsidRPr="00611794">
        <w:rPr>
          <w:rFonts w:cs="Times New Roman"/>
        </w:rPr>
        <w:t>dok zbroj tražbina vjerovnika koji su glasovali protiv prihvaćanja plana iznosi 1.003.075,29 kn, a što čini 31,58%</w:t>
      </w:r>
      <w:r>
        <w:rPr>
          <w:rFonts w:cs="Times New Roman"/>
        </w:rPr>
        <w:t xml:space="preserve">. </w:t>
      </w:r>
    </w:p>
    <w:p w:rsidRDefault="002403D2" w:rsidP="00061A9B" w:rsidR="002403D2">
      <w:pPr>
        <w:spacing w:after="20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Vjerovnici su u skupini 2 glasovali tako da zbroj tražbina vjerovnika </w:t>
      </w:r>
      <w:r w:rsidRPr="00587566">
        <w:rPr>
          <w:rFonts w:cs="Times New Roman"/>
        </w:rPr>
        <w:t xml:space="preserve">koji su glasovali ZA plan iznosi </w:t>
      </w:r>
      <w:r w:rsidRPr="00587566">
        <w:rPr>
          <w:rFonts w:cs="Times New Roman" w:eastAsia="Times New Roman"/>
          <w:color w:val="000000"/>
          <w:lang w:eastAsia="hr-HR"/>
        </w:rPr>
        <w:t xml:space="preserve">15.437.228,21 </w:t>
      </w:r>
      <w:r w:rsidRPr="00587566">
        <w:rPr>
          <w:rFonts w:cs="Times New Roman"/>
        </w:rPr>
        <w:t xml:space="preserve">kn, a što čini </w:t>
      </w:r>
      <w:r w:rsidRPr="00587566">
        <w:rPr>
          <w:rFonts w:cs="Times New Roman" w:eastAsia="Times New Roman"/>
          <w:color w:val="000000"/>
          <w:lang w:eastAsia="hr-HR"/>
        </w:rPr>
        <w:t>100,00%</w:t>
      </w:r>
    </w:p>
    <w:p w:rsidRDefault="008B0608" w:rsidP="00061A9B" w:rsidR="008B0608">
      <w:pPr>
        <w:pStyle w:val="ListaeSPIS"/>
        <w:numPr>
          <w:ilvl w:val="0"/>
          <w:numId w:val="0"/>
        </w:numPr>
        <w:tabs>
          <w:tab w:pos="708" w:val="left"/>
        </w:tabs>
        <w:ind w:firstLine="708"/>
        <w:rPr>
          <w:rFonts w:cs="Times New Roman"/>
        </w:rPr>
      </w:pPr>
      <w:r>
        <w:rPr>
          <w:rFonts w:cs="Times New Roman"/>
        </w:rPr>
        <w:t xml:space="preserve">Obzirom je za plan restrukturiranja glasovala većina svih vjerovnika te u skupini zbroj tražbina vjerovnika koji su glasovali ZA plan dvostruko prelazi zbroj tražbina vjerovnika koji su glasovali PROTIV prihvaćanja plana, smatra se da su vjerovnici prihvatili plan restrukturiranja. </w:t>
      </w:r>
    </w:p>
    <w:p w:rsidRDefault="008B0608" w:rsidP="00061A9B" w:rsidR="008B0608">
      <w:pPr>
        <w:spacing w:after="20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Obzirom su vjerovnici prihvatili plan restrukturiranja, a nisu utvrđene okolnosti iz čl. 61. st. 1. alineja 1., 2., 3. i 4., niti su utvrđene okolnosti iz čl. 64. st. 1. SZ valjalo je utvrditi prihvaćanje plana restrukturiranja i potvrditi predstečajni sporazum. </w:t>
      </w:r>
    </w:p>
    <w:p w:rsidRDefault="00660357" w:rsidP="00061A9B" w:rsidR="00660357">
      <w:pPr>
        <w:spacing w:after="200"/>
        <w:ind w:firstLine="708"/>
        <w:jc w:val="both"/>
        <w:rPr>
          <w:rFonts w:cs="Times New Roman"/>
        </w:rPr>
      </w:pPr>
      <w:r>
        <w:rPr>
          <w:rFonts w:cs="Times New Roman"/>
        </w:rPr>
        <w:t>U skladu s odredbom članka 62. st. 1. SZ potvrđeni predstečajni sporazum ima pravni učinak i prema vjerovnicima koji nisu sudjelovali u postupku i prema vjerovnicima koji su sudjelovali u postupku, a njihove se osporene tražbine naknadno utvrde.</w:t>
      </w:r>
    </w:p>
    <w:p w:rsidRDefault="008B0608" w:rsidP="00061A9B" w:rsidR="008B0608">
      <w:pPr>
        <w:spacing w:after="20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Slijedom iznijetog odlučeno je kao u izreci ovog rješenja.</w:t>
      </w:r>
    </w:p>
    <w:p w:rsidRDefault="008B0608" w:rsidP="00061A9B" w:rsidR="008B0608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3738E2">
        <w:rPr>
          <w:rFonts w:cs="Times New Roman"/>
        </w:rPr>
        <w:t>2</w:t>
      </w:r>
      <w:r w:rsidR="00660357">
        <w:rPr>
          <w:rFonts w:cs="Times New Roman"/>
        </w:rPr>
        <w:t>3</w:t>
      </w:r>
      <w:r w:rsidR="002403D2">
        <w:rPr>
          <w:rFonts w:cs="Times New Roman"/>
        </w:rPr>
        <w:t>. studenog</w:t>
      </w:r>
      <w:r>
        <w:rPr>
          <w:rFonts w:cs="Times New Roman"/>
        </w:rPr>
        <w:t xml:space="preserve"> 2018. </w:t>
      </w:r>
    </w:p>
    <w:p w:rsidRDefault="008B0608" w:rsidP="00061A9B" w:rsidR="008B0608">
      <w:pPr>
        <w:pStyle w:val="Podnaslov"/>
        <w:spacing w:after="0"/>
        <w:ind w:left="5664"/>
        <w:rPr>
          <w:rFonts w:cs="Times New Roman" w:hAnsi="Times New Roman" w:ascii="Times New Roman"/>
          <w:color w:val="auto"/>
        </w:rPr>
      </w:pPr>
      <w:r>
        <w:rPr>
          <w:rFonts w:cs="Times New Roman" w:hAnsi="Times New Roman" w:ascii="Times New Roman"/>
          <w:color w:val="auto"/>
        </w:rPr>
        <w:t xml:space="preserve">   </w:t>
      </w:r>
    </w:p>
    <w:p w:rsidRDefault="008B0608" w:rsidP="00061A9B" w:rsidR="008B0608">
      <w:pPr>
        <w:pStyle w:val="Podnaslov"/>
        <w:spacing w:after="0"/>
        <w:ind w:left="5664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 xml:space="preserve">                                                                                                                       </w:t>
      </w:r>
    </w:p>
    <w:p w:rsidRDefault="008B0608" w:rsidP="00061A9B" w:rsidR="008B0608">
      <w:pPr>
        <w:pStyle w:val="Podnaslov"/>
        <w:spacing w:after="0"/>
        <w:ind w:firstLine="708" w:left="4956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 xml:space="preserve">        </w:t>
      </w:r>
      <w:r>
        <w:rPr>
          <w:rFonts w:cs="Times New Roman" w:hAnsi="Times New Roman" w:ascii="Times New Roman"/>
          <w:i w:val="false"/>
          <w:color w:val="auto"/>
        </w:rPr>
        <w:tab/>
        <w:t xml:space="preserve"> SUDAC:</w:t>
      </w:r>
    </w:p>
    <w:p w:rsidRDefault="008B0608" w:rsidP="00061A9B" w:rsidR="008B0608">
      <w:pPr>
        <w:pStyle w:val="Podnaslov"/>
        <w:spacing w:after="0"/>
        <w:ind w:firstLine="708" w:left="4956"/>
        <w:rPr>
          <w:rFonts w:cs="Times New Roman" w:hAnsi="Times New Roman" w:ascii="Times New Roman"/>
          <w:i w:val="false"/>
          <w:color w:val="auto"/>
          <w:szCs w:val="20"/>
        </w:rPr>
      </w:pPr>
    </w:p>
    <w:p w:rsidRDefault="008B0608" w:rsidP="00E4637B" w:rsidR="00086F0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</w:t>
      </w:r>
      <w:r>
        <w:rPr>
          <w:rFonts w:cs="Times New Roman"/>
        </w:rPr>
        <w:tab/>
        <w:t xml:space="preserve">     Iris Hatvalić Nemec</w:t>
      </w:r>
      <w:r w:rsidR="00086F0F">
        <w:rPr>
          <w:rFonts w:cs="Times New Roman"/>
        </w:rPr>
        <w:t xml:space="preserve"> </w:t>
      </w:r>
    </w:p>
    <w:p w:rsidRDefault="008B0608" w:rsidP="00061A9B" w:rsidR="008B0608">
      <w:pPr>
        <w:spacing w:after="0"/>
        <w:rPr>
          <w:rFonts w:cs="Times New Roman"/>
        </w:rPr>
      </w:pPr>
    </w:p>
    <w:p w:rsidRDefault="008B0608" w:rsidP="00061A9B" w:rsidR="008B0608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2A1415" w:rsidP="00061A9B" w:rsidR="008B060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</w:t>
      </w:r>
    </w:p>
    <w:p w:rsidRDefault="008B0608" w:rsidP="00061A9B" w:rsidR="008B0608">
      <w:pPr>
        <w:spacing w:after="20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8B0608" w:rsidP="00061A9B" w:rsidR="008B0608">
      <w:pPr>
        <w:spacing w:after="200"/>
        <w:jc w:val="both"/>
        <w:rPr>
          <w:rFonts w:cs="Times New Roman"/>
        </w:rPr>
      </w:pPr>
      <w:r>
        <w:rPr>
          <w:rFonts w:cs="Times New Roman"/>
        </w:rPr>
        <w:t xml:space="preserve">Protiv ovog rješenja pravo na žalbu ima dužnik i svaki od vjerovnika ove predstečajne nagodbe.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8B0608" w:rsidP="00061A9B" w:rsidR="008B0608">
      <w:pPr>
        <w:spacing w:after="20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B0608" w:rsidP="00061A9B" w:rsidR="008B0608">
      <w:pPr>
        <w:spacing w:after="200"/>
        <w:contextualSpacing/>
        <w:rPr>
          <w:rFonts w:cs="Times New Roman"/>
        </w:rPr>
      </w:pPr>
      <w:r>
        <w:rPr>
          <w:rFonts w:cs="Times New Roman"/>
        </w:rPr>
        <w:t>1. E-Oglasna ploča suda</w:t>
      </w:r>
    </w:p>
    <w:p w:rsidRDefault="008B0608" w:rsidP="00061A9B" w:rsidR="008B0608">
      <w:pPr>
        <w:spacing w:after="200"/>
        <w:contextualSpacing/>
        <w:rPr>
          <w:rFonts w:cs="Times New Roman"/>
        </w:rPr>
      </w:pPr>
      <w:r>
        <w:rPr>
          <w:rFonts w:cs="Times New Roman"/>
        </w:rPr>
        <w:t>2. Sudski registar</w:t>
      </w:r>
    </w:p>
    <w:p w:rsidRDefault="008B0608" w:rsidP="00086F0F" w:rsidR="001935D0">
      <w:pPr>
        <w:spacing w:after="200"/>
        <w:contextualSpacing/>
      </w:pPr>
      <w:r>
        <w:rPr>
          <w:rFonts w:cs="Times New Roman"/>
        </w:rPr>
        <w:t>3. Financijska agencija Ulica grada Vukovara 70, po pravomoćnosti ovog rješenja</w:t>
      </w:r>
    </w:p>
    <w:sectPr w:rsidSect="00A4466E" w:rsidR="001935D0">
      <w:headerReference w:type="default" r:id="rId11"/>
      <w:pgSz w:code="9" w:h="16839" w:w="11907"/>
      <w:pgMar w:gutter="0" w:footer="1134" w:header="430" w:left="1417" w:bottom="1418" w:right="1417" w:top="17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AC5" w:rsidP="00E74B68" w:rsidR="00717AC5">
      <w:pPr>
        <w:spacing w:after="0"/>
      </w:pPr>
      <w:r>
        <w:separator/>
      </w:r>
    </w:p>
  </w:endnote>
  <w:endnote w:id="0" w:type="continuationSeparator">
    <w:p w:rsidRDefault="00717AC5" w:rsidP="00E74B68" w:rsidR="00717A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60405020304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AC5" w:rsidP="00E74B68" w:rsidR="00717AC5">
      <w:pPr>
        <w:spacing w:after="0"/>
      </w:pPr>
      <w:r>
        <w:separator/>
      </w:r>
    </w:p>
  </w:footnote>
  <w:footnote w:id="0" w:type="continuationSeparator">
    <w:p w:rsidRDefault="00717AC5" w:rsidP="00E74B68" w:rsidR="00717AC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1082826"/>
      <w:docPartObj>
        <w:docPartGallery w:val="Page Numbers (Top of Page)"/>
        <w:docPartUnique/>
      </w:docPartObj>
    </w:sdtPr>
    <w:sdtEndPr/>
    <w:sdtContent>
      <w:p w:rsidRDefault="00A4466E" w:rsidR="00A446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37B">
          <w:t>1</w:t>
        </w:r>
        <w:r>
          <w:fldChar w:fldCharType="end"/>
        </w:r>
      </w:p>
    </w:sdtContent>
  </w:sdt>
  <w:p w:rsidRDefault="00A4466E" w:rsidP="008B0608" w:rsidR="00A4466E">
    <w:pPr>
      <w:pStyle w:val="Zaglavlje"/>
      <w:spacing w:after="0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Poslovni broj: 4 St-</w:t>
    </w:r>
    <w:r w:rsidR="008B0608">
      <w:rPr>
        <w:rStyle w:val="PozadinaSvijetloCrvena"/>
        <w:shd w:fill="auto" w:color="auto" w:val="clear"/>
      </w:rPr>
      <w:t>582/17-51</w:t>
    </w:r>
  </w:p>
  <w:p w:rsidRDefault="008B0608" w:rsidP="008B0608" w:rsidR="008B0608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2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3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4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5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1701830"/>
    <w:multiLevelType w:val="hybridMultilevel"/>
    <w:tmpl w:val="B6C0716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6A546A9"/>
    <w:multiLevelType w:val="multilevel"/>
    <w:tmpl w:val="EDD4991E"/>
    <w:lvl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1DC0EAF"/>
    <w:multiLevelType w:val="hybridMultilevel"/>
    <w:tmpl w:val="5A40B92E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399B2A2C"/>
    <w:multiLevelType w:val="hybridMultilevel"/>
    <w:tmpl w:val="3838225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5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3"/>
  </w:num>
  <w:num w:numId="8">
    <w:abstractNumId w:val="34"/>
  </w:num>
  <w:num w:numId="9">
    <w:abstractNumId w:val="16"/>
  </w:num>
  <w:num w:numId="10">
    <w:abstractNumId w:val="40"/>
  </w:num>
  <w:num w:numId="11">
    <w:abstractNumId w:val="15"/>
  </w:num>
  <w:num w:numId="12">
    <w:abstractNumId w:val="14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7"/>
  </w:num>
  <w:num w:numId="18">
    <w:abstractNumId w:val="42"/>
  </w:num>
  <w:num w:numId="19">
    <w:abstractNumId w:val="18"/>
  </w:num>
  <w:num w:numId="20">
    <w:abstractNumId w:val="24"/>
  </w:num>
  <w:num w:numId="21">
    <w:abstractNumId w:val="25"/>
  </w:num>
  <w:num w:numId="22">
    <w:abstractNumId w:val="38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41"/>
  </w:num>
  <w:num w:numId="33">
    <w:abstractNumId w:val="33"/>
  </w:num>
  <w:num w:numId="34">
    <w:abstractNumId w:val="30"/>
  </w:num>
  <w:num w:numId="35">
    <w:abstractNumId w:val="12"/>
  </w:num>
  <w:num w:numId="36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8"/>
  </w:num>
  <w:num w:numId="38">
    <w:abstractNumId w:val="11"/>
  </w:num>
  <w:num w:numId="39">
    <w:abstractNumId w:val="10"/>
  </w:num>
  <w:num w:numId="40">
    <w:abstractNumId w:val="44"/>
  </w:num>
  <w:num w:numId="41">
    <w:abstractNumId w:val="48"/>
  </w:num>
  <w:num w:numId="42">
    <w:abstractNumId w:val="13"/>
  </w:num>
  <w:num w:numId="43">
    <w:abstractNumId w:val="46"/>
  </w:num>
  <w:num w:numId="44">
    <w:abstractNumId w:val="0"/>
  </w:num>
  <w:num w:numId="45">
    <w:abstractNumId w:val="22"/>
  </w:num>
  <w:num w:numId="46">
    <w:abstractNumId w:val="32"/>
  </w:num>
  <w:num w:numId="4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17"/>
  </w:num>
  <w:numIdMacAtCleanup w:val="4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1E4"/>
    <w:rsid w:val="000119E4"/>
    <w:rsid w:val="000257C4"/>
    <w:rsid w:val="00055B19"/>
    <w:rsid w:val="00055D50"/>
    <w:rsid w:val="00061A9B"/>
    <w:rsid w:val="00086F0F"/>
    <w:rsid w:val="000B19F2"/>
    <w:rsid w:val="000C6AFE"/>
    <w:rsid w:val="00124D00"/>
    <w:rsid w:val="00183466"/>
    <w:rsid w:val="001935D0"/>
    <w:rsid w:val="001F0588"/>
    <w:rsid w:val="001F262B"/>
    <w:rsid w:val="00206739"/>
    <w:rsid w:val="00237127"/>
    <w:rsid w:val="002403D2"/>
    <w:rsid w:val="002557F1"/>
    <w:rsid w:val="002A1415"/>
    <w:rsid w:val="002B3161"/>
    <w:rsid w:val="002F7B31"/>
    <w:rsid w:val="003060C8"/>
    <w:rsid w:val="003738E2"/>
    <w:rsid w:val="003900A3"/>
    <w:rsid w:val="003E648E"/>
    <w:rsid w:val="0043209C"/>
    <w:rsid w:val="004606B1"/>
    <w:rsid w:val="004A2107"/>
    <w:rsid w:val="004C703B"/>
    <w:rsid w:val="005C54DE"/>
    <w:rsid w:val="00660357"/>
    <w:rsid w:val="00663A3F"/>
    <w:rsid w:val="00717AC5"/>
    <w:rsid w:val="00877CCB"/>
    <w:rsid w:val="008B0608"/>
    <w:rsid w:val="008E499B"/>
    <w:rsid w:val="00971025"/>
    <w:rsid w:val="00A4466E"/>
    <w:rsid w:val="00AA67B8"/>
    <w:rsid w:val="00B527E8"/>
    <w:rsid w:val="00C82850"/>
    <w:rsid w:val="00C97617"/>
    <w:rsid w:val="00CD01E4"/>
    <w:rsid w:val="00DA2EF8"/>
    <w:rsid w:val="00DC6C02"/>
    <w:rsid w:val="00E4637B"/>
    <w:rsid w:val="00E74B68"/>
    <w:rsid w:val="00E81EF4"/>
    <w:rsid w:val="00EA43F1"/>
    <w:rsid w:val="00EF57FC"/>
    <w:rsid w:val="00F06109"/>
    <w:rsid w:val="00F2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qFormat="true" w:uiPriority="0" w:name="caption"/>
    <w:lsdException w:uiPriority="0" w:name="footnote reference"/>
    <w:lsdException w:uiPriority="0" w:name="page number"/>
    <w:lsdException w:uiPriority="0" w:name="List Bullet"/>
    <w:lsdException w:uiPriority="0" w:name="List Number"/>
    <w:lsdException w:uiPriority="0" w:name="List Bullet 3"/>
    <w:lsdException w:uiPriority="0" w:name="List Bullet 4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 2"/>
    <w:lsdException w:uiPriority="0" w:name="List Continue 3"/>
    <w:lsdException w:uiPriority="0" w:name="List Continue 4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uiPriority="61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E74B6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rsid w:val="00E74B68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rsid w:val="00E74B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E74B68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E74B68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E74B68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E74B68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E74B68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E74B68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74B68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74B68"/>
    <w:rPr>
      <w:rFonts w:hAnsi="Times New Roman" w:ascii="Times New Roman"/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74B68"/>
    <w:rPr>
      <w:rFonts w:hAnsi="Times New Roman" w:ascii="Times New Roman"/>
      <w:sz w:val="24"/>
      <w:szCs w:val="24"/>
    </w:rPr>
  </w:style>
  <w:style w:customStyle="true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74B68"/>
    <w:rPr>
      <w:rFonts w:hAnsi="Times New Roman" w:asci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qFormat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74B6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/>
    </w:rPr>
  </w:style>
  <w:style w:customStyle="true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74B68"/>
    <w:rPr>
      <w:rFonts w:hAnsi="Times New Roman" w:ascii="Times New Roman"/>
      <w:noProof/>
      <w:sz w:val="24"/>
      <w:szCs w:val="24"/>
    </w:rPr>
  </w:style>
  <w:style w:customStyle="true" w:styleId="GrafListkrui" w:type="numbering">
    <w:name w:val="GrafList_kružić"/>
    <w:uiPriority w:val="99"/>
    <w:rsid w:val="00E74B68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" w:type="numbering">
    <w:name w:val="GrafList_star"/>
    <w:uiPriority w:val="99"/>
    <w:rsid w:val="00E74B68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74B68"/>
    <w:rPr>
      <w:rFonts w:hAnsi="Times New Roman" w:asci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4B68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uiPriority w:val="99"/>
    <w:rsid w:val="00E74B68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74B68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74B68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74B68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uiPriority w:val="99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uiPriority w:val="99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uiPriority w:val="99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123Char" w:type="character">
    <w:name w:val="Lista_123 Char"/>
    <w:basedOn w:val="OdlomakpopisaChar"/>
    <w:link w:val="Lista123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" w:type="numbering">
    <w:name w:val="Lista_nastavak"/>
    <w:uiPriority w:val="99"/>
    <w:rsid w:val="00E74B68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XIVChar" w:type="character">
    <w:name w:val="Lista_XIV Char"/>
    <w:basedOn w:val="OdlomakpopisaChar"/>
    <w:link w:val="ListaXIV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Razmak" w:type="paragraph">
    <w:name w:val="ListaRazmak"/>
    <w:basedOn w:val="Normal"/>
    <w:rsid w:val="00E74B68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unhideWhenUsed/>
    <w:rsid w:val="00E74B68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true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true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" w:type="numbering">
    <w:name w:val="NumList_a"/>
    <w:uiPriority w:val="99"/>
    <w:locked/>
    <w:rsid w:val="00E74B68"/>
    <w:pPr>
      <w:numPr>
        <w:numId w:val="9"/>
      </w:numPr>
    </w:pPr>
  </w:style>
  <w:style w:customStyle="true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true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74B68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74B68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74B68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74B68"/>
    <w:rPr>
      <w:spacing w:val="0"/>
    </w:rPr>
  </w:style>
  <w:style w:customStyle="true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74B68"/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RedniBrojTablica" w:type="paragraph">
    <w:name w:val="RedniBroj_Tablica"/>
    <w:basedOn w:val="Normal"/>
    <w:rsid w:val="00E74B68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1" w:type="numbering">
    <w:name w:val="Style1"/>
    <w:uiPriority w:val="99"/>
    <w:rsid w:val="00E74B68"/>
    <w:pPr>
      <w:numPr>
        <w:numId w:val="16"/>
      </w:numPr>
    </w:pPr>
  </w:style>
  <w:style w:customStyle="true" w:styleId="Style2" w:type="numbering">
    <w:name w:val="Style2"/>
    <w:uiPriority w:val="99"/>
    <w:rsid w:val="00E74B68"/>
    <w:pPr>
      <w:numPr>
        <w:numId w:val="17"/>
      </w:numPr>
    </w:pPr>
  </w:style>
  <w:style w:customStyle="true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74B68"/>
    <w:pPr>
      <w:spacing w:after="0"/>
    </w:pPr>
    <w:rPr>
      <w:noProof/>
    </w:rPr>
  </w:style>
  <w:style w:customStyle="true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74B68"/>
  </w:style>
  <w:style w:customStyle="true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74B68"/>
    <w:rPr>
      <w:rFonts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E74B68"/>
    <w:rPr>
      <w:rFonts w:hAnsi="Times New Roman" w:ascii="Times New Roman"/>
      <w:noProof/>
      <w:sz w:val="24"/>
      <w:szCs w:val="24"/>
    </w:rPr>
  </w:style>
  <w:style w:styleId="Reetkatablice" w:type="table">
    <w:name w:val="Table Grid"/>
    <w:basedOn w:val="Obinatablica"/>
    <w:rsid w:val="00E74B68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74B68"/>
    <w:rPr>
      <w:rFonts w:hAnsi="Times New Roman" w:ascii="Times New Roman"/>
      <w:caps/>
      <w:spacing w:val="100"/>
      <w:sz w:val="24"/>
      <w:szCs w:val="24"/>
    </w:rPr>
  </w:style>
  <w:style w:customStyle="true" w:styleId="abcNaslovChar0" w:type="character">
    <w:name w:val="abc_Naslov Char"/>
    <w:basedOn w:val="Zadanifontodlomka"/>
    <w:link w:val="abcNaslov0"/>
    <w:rsid w:val="00E74B68"/>
    <w:rPr>
      <w:rFonts w:hAnsi="Times New Roman" w:ascii="Times New Roman"/>
      <w:spacing w:val="100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74B68"/>
    <w:rPr>
      <w:rFonts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74B68"/>
    <w:rPr>
      <w:rFonts w:hAnsi="Times New Roman" w:ascii="Times New Roman"/>
      <w:b/>
      <w:caps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74B68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74B68"/>
    <w:rPr>
      <w:rFonts w:hAnsi="Times New Roman" w:ascii="Times New Roman"/>
      <w:noProof/>
      <w:sz w:val="24"/>
      <w:szCs w:val="24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74B68"/>
    <w:rPr>
      <w:rFonts w:hAnsi="Times New Roman" w:asci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74B68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74B68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E74B68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E74B68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E74B68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E74B68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hAnsi="Times New Roman" w:asci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74B68"/>
    <w:rPr>
      <w:rFonts w:hAnsi="Times New Roman" w:asci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61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hAnsi="Times New Roman" w:asci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hAnsi="Times New Roman" w:asci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true" w:styleId="DatumChar" w:type="character">
    <w:name w:val="Datum Char"/>
    <w:basedOn w:val="Zadanifontodlomka"/>
    <w:link w:val="Datum"/>
    <w:uiPriority w:val="99"/>
    <w:semiHidden/>
    <w:rsid w:val="00E74B68"/>
    <w:rPr>
      <w:rFonts w:hAnsi="Times New Roman" w:asci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E74B68"/>
    <w:rPr>
      <w:rFonts w:cs="Tahoma" w:hAnsi="Tahoma" w:asci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hAnsi="Times New Roman" w:asci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hAnsi="Times New Roman" w:asci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semiHidden/>
    <w:unhideWhenUsed/>
    <w:rsid w:val="00E74B6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E74B68"/>
    <w:rPr>
      <w:rFonts w:hAnsi="Times New Roman" w:asci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74B68"/>
    <w:rPr>
      <w:rFonts w:hAnsi="Times New Roman" w:asci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cs="Consolas" w:hAnsi="Consolas" w:asci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customStyle="true" w:styleId="NormalDefault" w:type="paragraph">
    <w:name w:val="Normal_Default"/>
    <w:basedOn w:val="Normal"/>
    <w:link w:val="NormalDefaultChar"/>
    <w:rsid w:val="00E74B68"/>
  </w:style>
  <w:style w:customStyle="true" w:styleId="NormalDefaultChar" w:type="character">
    <w:name w:val="Normal_Default Char"/>
    <w:basedOn w:val="Zadanifontodlomka"/>
    <w:link w:val="NormalDefault"/>
    <w:rsid w:val="00E74B68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hAnsi="Times New Roman" w:asci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E74B68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E74B68"/>
    <w:rPr>
      <w:rFonts w:cs="Consolas" w:hAnsi="Consolas" w:asci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true" w:styleId="PozdravChar" w:type="character">
    <w:name w:val="Pozdrav Char"/>
    <w:basedOn w:val="Zadanifontodlomka"/>
    <w:link w:val="Pozdrav"/>
    <w:uiPriority w:val="99"/>
    <w:semiHidden/>
    <w:rsid w:val="00E74B68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74B68"/>
    <w:rPr>
      <w:rFonts w:hAnsi="Times New Roman" w:asci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unhideWhenUsed/>
    <w:qFormat/>
    <w:rsid w:val="00E74B68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74B68"/>
    <w:rPr>
      <w:rFonts w:hAnsi="Times New Roman" w:ascii="Times New Roman"/>
      <w:noProof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74B68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74B68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74B68"/>
    <w:rPr>
      <w:rFonts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74B68"/>
    <w:rPr>
      <w:rFonts w:hAnsi="Times New Roman" w:ascii="Times New Roman"/>
      <w:sz w:val="24"/>
      <w:szCs w:val="24"/>
    </w:rPr>
  </w:style>
  <w:style w:customStyle="true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74B68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E74B6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E74B68"/>
    <w:rPr>
      <w:rFonts w:cs="Times New Roman" w:eastAsia="Times New Roman" w:hAnsi="Times New Roman" w:ascii="Times New Roman" w:hint="default"/>
      <w:sz w:val="24"/>
      <w:szCs w:val="24"/>
      <w:lang w:eastAsia="hr-HR"/>
    </w:rPr>
  </w:style>
  <w:style w:customStyle="true" w:styleId="Heading1Char" w:type="character">
    <w:name w:val="Heading 1 Char"/>
    <w:rsid w:val="00061A9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061A9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rsid w:val="00061A9B"/>
    <w:pPr>
      <w:pBdr>
        <w:bottom w:space="1" w:sz="6" w:color="auto" w:val="single"/>
      </w:pBdr>
      <w:spacing w:after="0"/>
      <w:jc w:val="center"/>
    </w:pPr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rsid w:val="00061A9B"/>
    <w:rPr>
      <w:rFonts w:cs="Times New Roman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061A9B"/>
    <w:pPr>
      <w:pBdr>
        <w:top w:space="1" w:sz="6" w:color="auto" w:val="single"/>
      </w:pBdr>
      <w:spacing w:after="0"/>
      <w:jc w:val="center"/>
    </w:pPr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rsid w:val="00061A9B"/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kontakt" w:type="paragraph">
    <w:name w:val="kontakt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tabletextfield" w:type="character">
    <w:name w:val="table_text_field"/>
    <w:basedOn w:val="Zadanifontodlomka"/>
    <w:rsid w:val="00061A9B"/>
  </w:style>
  <w:style w:customStyle="true" w:styleId="tabletitle2" w:type="character">
    <w:name w:val="table_title2"/>
    <w:basedOn w:val="Zadanifontodlomka"/>
    <w:rsid w:val="00061A9B"/>
  </w:style>
  <w:style w:customStyle="true" w:styleId="mw-headline" w:type="character">
    <w:name w:val="mw-headline"/>
    <w:basedOn w:val="Zadanifontodlomka"/>
    <w:rsid w:val="00061A9B"/>
  </w:style>
  <w:style w:customStyle="true" w:styleId="editsectionmoved" w:type="character">
    <w:name w:val="editsectionmoved"/>
    <w:basedOn w:val="Zadanifontodlomka"/>
    <w:rsid w:val="00061A9B"/>
  </w:style>
  <w:style w:customStyle="true" w:styleId="contenttext" w:type="paragraph">
    <w:name w:val="contenttext"/>
    <w:basedOn w:val="Normal"/>
    <w:rsid w:val="00061A9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/>
    </w:rPr>
  </w:style>
  <w:style w:customStyle="true" w:styleId="datum0" w:type="paragraph">
    <w:name w:val="datum"/>
    <w:basedOn w:val="Normal"/>
    <w:rsid w:val="00061A9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/>
    </w:rPr>
  </w:style>
  <w:style w:customStyle="true" w:styleId="imgdescription" w:type="character">
    <w:name w:val="imgdescription"/>
    <w:basedOn w:val="Zadanifontodlomka"/>
    <w:rsid w:val="00061A9B"/>
  </w:style>
  <w:style w:customStyle="true" w:styleId="c5" w:type="paragraph">
    <w:name w:val="c5"/>
    <w:basedOn w:val="Normal"/>
    <w:rsid w:val="00061A9B"/>
    <w:pPr>
      <w:spacing w:lineRule="atLeast" w:line="330" w:after="270" w:beforeAutospacing="true" w:before="100"/>
      <w:jc w:val="both"/>
    </w:pPr>
    <w:rPr>
      <w:rFonts w:cs="Times New Roman" w:eastAsia="Times New Roman"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rsid w:val="00061A9B"/>
    <w:pPr>
      <w:spacing w:lineRule="atLeast" w:line="217" w:after="0"/>
      <w:ind w:right="149" w:left="149"/>
    </w:pPr>
    <w:rPr>
      <w:rFonts w:cs="Times New Roman" w:eastAsia="Times New Roman"/>
      <w:color w:val="1D1C1C"/>
      <w:lang w:eastAsia="hr-HR"/>
    </w:rPr>
  </w:style>
  <w:style w:customStyle="true" w:styleId="itemhead" w:type="paragraph">
    <w:name w:val="itemhead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061A9B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c11" w:type="paragraph">
    <w:name w:val="c11"/>
    <w:basedOn w:val="Normal"/>
    <w:rsid w:val="00061A9B"/>
    <w:pPr>
      <w:spacing w:after="255" w:beforeAutospacing="true" w:before="100"/>
    </w:pPr>
    <w:rPr>
      <w:rFonts w:cs="Times New Roman" w:eastAsia="Times New Roman" w:hAnsi="Georgia" w:ascii="Georgia"/>
      <w:b/>
      <w:bCs/>
      <w:i/>
      <w:iCs/>
      <w:color w:val="484848"/>
      <w:sz w:val="23"/>
      <w:szCs w:val="23"/>
      <w:lang w:eastAsia="hr-HR"/>
    </w:rPr>
  </w:style>
  <w:style w:customStyle="true" w:styleId="textcisti" w:type="paragraph">
    <w:name w:val="textcisti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NoList1" w:type="numbering">
    <w:name w:val="No List1"/>
    <w:next w:val="Bezpopisa"/>
    <w:uiPriority w:val="99"/>
    <w:semiHidden/>
    <w:unhideWhenUsed/>
    <w:rsid w:val="00061A9B"/>
  </w:style>
  <w:style w:customStyle="true" w:styleId="apple-converted-space" w:type="character">
    <w:name w:val="apple-converted-space"/>
    <w:rsid w:val="00061A9B"/>
  </w:style>
  <w:style w:customStyle="true" w:styleId="TableGrid1" w:type="table">
    <w:name w:val="Table Grid1"/>
    <w:basedOn w:val="Obinatablica"/>
    <w:next w:val="Reetkatablice"/>
    <w:uiPriority w:val="59"/>
    <w:rsid w:val="00061A9B"/>
    <w:pPr>
      <w:spacing w:lineRule="auto" w:line="240" w:after="0"/>
    </w:pPr>
    <w:rPr>
      <w:rFonts w:cs="Times New Roman" w:eastAsia="Calibri" w:hAnsi="Calibri" w:ascii="Calibri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061A9B"/>
  </w:style>
  <w:style w:customStyle="true" w:styleId="text" w:type="paragraph">
    <w:name w:val="text"/>
    <w:rsid w:val="00061A9B"/>
    <w:pPr>
      <w:widowControl w:val="false"/>
      <w:spacing w:lineRule="exact" w:line="240" w:after="0" w:before="240"/>
      <w:jc w:val="both"/>
    </w:pPr>
    <w:rPr>
      <w:rFonts w:cs="Times New Roman" w:eastAsia="Times New Roman" w:hAnsi="Arial" w:ascii="Arial"/>
      <w:snapToGrid w:val="false"/>
      <w:sz w:val="24"/>
      <w:szCs w:val="20"/>
      <w:lang w:val="cs-CZ"/>
    </w:rPr>
  </w:style>
  <w:style w:customStyle="true" w:styleId="textcslovan" w:type="paragraph">
    <w:name w:val="text císlovaný"/>
    <w:basedOn w:val="text"/>
    <w:rsid w:val="00061A9B"/>
    <w:pPr>
      <w:ind w:hanging="567" w:left="567"/>
    </w:pPr>
  </w:style>
  <w:style w:customStyle="true" w:styleId="noparagraphstyle" w:type="paragraph">
    <w:name w:val="noparagraphstyle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lanak" w:type="paragraph">
    <w:name w:val="clanak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41" w:type="paragraph">
    <w:name w:val="c41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claimempty" w:type="character">
    <w:name w:val="xclaimempty"/>
    <w:rsid w:val="00061A9B"/>
  </w:style>
  <w:style w:customStyle="true" w:styleId="xclaimstyle" w:type="character">
    <w:name w:val="xclaimstyle"/>
    <w:rsid w:val="00061A9B"/>
  </w:style>
  <w:style w:customStyle="true" w:styleId="SubtleEmphasis1" w:type="paragraph">
    <w:name w:val="Subtle Emphasis1"/>
    <w:basedOn w:val="Normal"/>
    <w:uiPriority w:val="34"/>
    <w:qFormat/>
    <w:rsid w:val="00061A9B"/>
    <w:pPr>
      <w:spacing w:after="0"/>
      <w:ind w:left="708"/>
    </w:pPr>
    <w:rPr>
      <w:rFonts w:cs="Times New Roman" w:eastAsia="Times New Roman"/>
      <w:lang w:eastAsia="hr-HR"/>
    </w:rPr>
  </w:style>
  <w:style w:customStyle="true" w:styleId="MediumShading11" w:type="paragraph">
    <w:name w:val="Medium Shading 11"/>
    <w:basedOn w:val="Normal"/>
    <w:uiPriority w:val="63"/>
    <w:rsid w:val="00061A9B"/>
    <w:pPr>
      <w:keepNext/>
      <w:numPr>
        <w:ilvl w:val="5"/>
        <w:numId w:val="44"/>
      </w:numPr>
      <w:spacing w:after="0"/>
      <w:contextualSpacing/>
      <w:outlineLvl w:val="5"/>
    </w:pPr>
    <w:rPr>
      <w:rFonts w:cs="Times New Roman" w:eastAsia="MS Gothic" w:hAnsi="Verdana" w:ascii="Verdana"/>
      <w:lang w:eastAsia="hr-HR"/>
    </w:rPr>
  </w:style>
  <w:style w:customStyle="true" w:styleId="MediumGrid21" w:type="paragraph">
    <w:name w:val="Medium Grid 21"/>
    <w:uiPriority w:val="1"/>
    <w:qFormat/>
    <w:rsid w:val="00061A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qFormat/>
    <w:rsid w:val="00061A9B"/>
    <w:pPr>
      <w:spacing w:after="0"/>
      <w:ind w:left="708"/>
    </w:pPr>
    <w:rPr>
      <w:rFonts w:cs="Times New Roman" w:eastAsia="Times New Roman"/>
      <w:lang w:eastAsia="hr-HR"/>
    </w:rPr>
  </w:style>
  <w:style w:customStyle="true" w:styleId="Textbody" w:type="paragraph">
    <w:name w:val="Text body"/>
    <w:basedOn w:val="Normal"/>
    <w:rsid w:val="00061A9B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true" w:styleId="xl63" w:type="paragraph">
    <w:name w:val="xl63"/>
    <w:basedOn w:val="Normal"/>
    <w:rsid w:val="00061A9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4" w:type="paragraph">
    <w:name w:val="xl64"/>
    <w:basedOn w:val="Normal"/>
    <w:rsid w:val="00061A9B"/>
    <w:pPr>
      <w:shd w:fill="C0C0C0" w:color="000000" w:val="clear"/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5" w:type="paragraph">
    <w:name w:val="xl65"/>
    <w:basedOn w:val="Normal"/>
    <w:rsid w:val="00061A9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6" w:type="paragraph">
    <w:name w:val="xl66"/>
    <w:basedOn w:val="Normal"/>
    <w:rsid w:val="00061A9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7" w:type="paragraph">
    <w:name w:val="xl67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2" w:type="paragraph">
    <w:name w:val="xl72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3" w:type="paragraph">
    <w:name w:val="xl73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4" w:type="paragraph">
    <w:name w:val="xl74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  <w:lang w:val="en-US"/>
    </w:rPr>
  </w:style>
  <w:style w:customStyle="true" w:styleId="xl76" w:type="paragraph">
    <w:name w:val="xl76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rsid w:val="00061A9B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061A9B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rsid w:val="00061A9B"/>
    <w:pPr>
      <w:spacing w:afterAutospacing="true" w:after="100" w:beforeAutospacing="true" w:before="100"/>
    </w:pPr>
    <w:rPr>
      <w:rFonts w:cs="Times New Roman" w:eastAsia="Times New Roman"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4" w:type="paragraph">
    <w:name w:val="xl94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5" w:type="paragraph">
    <w:name w:val="xl95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6" w:type="paragraph">
    <w:name w:val="xl96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7" w:type="paragraph">
    <w:name w:val="xl97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8" w:type="paragraph">
    <w:name w:val="xl98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val="en-US"/>
    </w:rPr>
  </w:style>
  <w:style w:customStyle="true" w:styleId="xl99" w:type="paragraph">
    <w:name w:val="xl99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100" w:type="paragraph">
    <w:name w:val="xl100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101" w:type="paragraph">
    <w:name w:val="xl101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sz w:val="20"/>
      <w:szCs w:val="20"/>
      <w:lang w:val="en-US"/>
    </w:rPr>
  </w:style>
  <w:style w:customStyle="true" w:styleId="xl102" w:type="paragraph">
    <w:name w:val="xl102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sz w:val="20"/>
      <w:szCs w:val="20"/>
      <w:lang w:val="en-US"/>
    </w:rPr>
  </w:style>
  <w:style w:customStyle="true" w:styleId="xl103" w:type="paragraph">
    <w:name w:val="xl103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xl104" w:type="paragraph">
    <w:name w:val="xl104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xl105" w:type="paragraph">
    <w:name w:val="xl105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061A9B"/>
    <w:pPr>
      <w:spacing w:after="0"/>
      <w:ind w:left="708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1" w:type="paragraph">
    <w:name w:val="xl91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style30" w:type="character">
    <w:name w:val="style3"/>
    <w:basedOn w:val="Zadanifontodlomka"/>
    <w:rsid w:val="00061A9B"/>
  </w:style>
  <w:style w:customStyle="true" w:styleId="st" w:type="character">
    <w:name w:val="st"/>
    <w:basedOn w:val="Zadanifontodlomka"/>
    <w:rsid w:val="00061A9B"/>
  </w:style>
  <w:style w:customStyle="true" w:styleId="xl81" w:type="paragraph">
    <w:name w:val="xl81"/>
    <w:basedOn w:val="Normal"/>
    <w:rsid w:val="00061A9B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2" w:type="paragraph">
    <w:name w:val="xl82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rsid w:val="00061A9B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rsid w:val="00061A9B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8" w:type="paragraph">
    <w:name w:val="xl88"/>
    <w:basedOn w:val="Normal"/>
    <w:rsid w:val="00061A9B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rsid w:val="00061A9B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font5" w:type="paragraph">
    <w:name w:val="font5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msonormal0" w:type="paragraph">
    <w:name w:val="msonormal"/>
    <w:basedOn w:val="Normal"/>
    <w:rsid w:val="00061A9B"/>
    <w:pPr>
      <w:spacing w:afterAutospacing="true" w:after="100" w:beforeAutospacing="true" w:before="100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 w:uiPriority="0"/>
    <w:lsdException w:name="footnote reference" w:uiPriority="0"/>
    <w:lsdException w:name="page number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 2" w:uiPriority="0"/>
    <w:lsdException w:name="List Continue 3" w:uiPriority="0"/>
    <w:lsdException w:name="List Continue 4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iPriority="61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 w:uiPriority="39"/>
  </w:latentStyles>
  <w:style w:default="1" w:styleId="Normal" w:type="paragraph">
    <w:name w:val="Normal"/>
    <w:qFormat/>
    <w:rsid w:val="00E74B6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rsid w:val="00E74B68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rsid w:val="00E74B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74B68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E74B68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E74B68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E74B68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E74B68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E74B68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74B68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74B68"/>
    <w:rPr>
      <w:rFonts w:ascii="Times New Roman" w:hAnsi="Times New Roman"/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74B68"/>
    <w:rPr>
      <w:rFonts w:ascii="Times New Roman" w:hAnsi="Times New Roman"/>
      <w:sz w:val="24"/>
      <w:szCs w:val="24"/>
    </w:rPr>
  </w:style>
  <w:style w:customStyle="1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74B68"/>
    <w:rPr>
      <w:rFonts w:ascii="Times New Roman" w:hAns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qFormat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74B6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/>
    </w:rPr>
  </w:style>
  <w:style w:customStyle="1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74B68"/>
    <w:rPr>
      <w:rFonts w:ascii="Times New Roman" w:hAnsi="Times New Roman"/>
      <w:noProof/>
      <w:sz w:val="24"/>
      <w:szCs w:val="24"/>
    </w:rPr>
  </w:style>
  <w:style w:customStyle="1" w:styleId="GrafListkrui" w:type="numbering">
    <w:name w:val="GrafList_kružić"/>
    <w:uiPriority w:val="99"/>
    <w:rsid w:val="00E74B68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" w:type="numbering">
    <w:name w:val="GrafList_star"/>
    <w:uiPriority w:val="99"/>
    <w:rsid w:val="00E74B68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74B68"/>
    <w:rPr>
      <w:rFonts w:ascii="Times New Roman" w:hAns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4B68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uiPriority w:val="99"/>
    <w:rsid w:val="00E74B68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74B68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74B68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74B68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uiPriority w:val="99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uiPriority w:val="99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uiPriority w:val="99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123Char" w:type="character">
    <w:name w:val="Lista_123 Char"/>
    <w:basedOn w:val="OdlomakpopisaChar"/>
    <w:link w:val="Lista123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" w:type="numbering">
    <w:name w:val="Lista_nastavak"/>
    <w:uiPriority w:val="99"/>
    <w:rsid w:val="00E74B68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XIVChar" w:type="character">
    <w:name w:val="Lista_XIV Char"/>
    <w:basedOn w:val="OdlomakpopisaChar"/>
    <w:link w:val="ListaXIV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Razmak" w:type="paragraph">
    <w:name w:val="ListaRazmak"/>
    <w:basedOn w:val="Normal"/>
    <w:rsid w:val="00E74B68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unhideWhenUsed/>
    <w:rsid w:val="00E74B68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1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1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" w:type="numbering">
    <w:name w:val="NumList_a"/>
    <w:uiPriority w:val="99"/>
    <w:locked/>
    <w:rsid w:val="00E74B68"/>
    <w:pPr>
      <w:numPr>
        <w:numId w:val="9"/>
      </w:numPr>
    </w:pPr>
  </w:style>
  <w:style w:customStyle="1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1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74B68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74B68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74B68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74B68"/>
    <w:rPr>
      <w:spacing w:val="0"/>
    </w:rPr>
  </w:style>
  <w:style w:customStyle="1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74B68"/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RedniBrojTablica" w:type="paragraph">
    <w:name w:val="RedniBroj_Tablica"/>
    <w:basedOn w:val="Normal"/>
    <w:rsid w:val="00E74B68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1" w:type="numbering">
    <w:name w:val="Style1"/>
    <w:uiPriority w:val="99"/>
    <w:rsid w:val="00E74B68"/>
    <w:pPr>
      <w:numPr>
        <w:numId w:val="16"/>
      </w:numPr>
    </w:pPr>
  </w:style>
  <w:style w:customStyle="1" w:styleId="Style2" w:type="numbering">
    <w:name w:val="Style2"/>
    <w:uiPriority w:val="99"/>
    <w:rsid w:val="00E74B68"/>
    <w:pPr>
      <w:numPr>
        <w:numId w:val="17"/>
      </w:numPr>
    </w:pPr>
  </w:style>
  <w:style w:customStyle="1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74B68"/>
    <w:pPr>
      <w:spacing w:after="0"/>
    </w:pPr>
    <w:rPr>
      <w:noProof/>
    </w:rPr>
  </w:style>
  <w:style w:customStyle="1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74B68"/>
  </w:style>
  <w:style w:customStyle="1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74B68"/>
    <w:rPr>
      <w:rFonts w:ascii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E74B68"/>
    <w:rPr>
      <w:rFonts w:ascii="Times New Roman" w:hAnsi="Times New Roman"/>
      <w:noProof/>
      <w:sz w:val="24"/>
      <w:szCs w:val="24"/>
    </w:rPr>
  </w:style>
  <w:style w:styleId="Reetkatablice" w:type="table">
    <w:name w:val="Table Grid"/>
    <w:basedOn w:val="Obinatablica"/>
    <w:rsid w:val="00E74B6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74B68"/>
    <w:rPr>
      <w:rFonts w:ascii="Times New Roman" w:hAnsi="Times New Roman"/>
      <w:caps/>
      <w:spacing w:val="100"/>
      <w:sz w:val="24"/>
      <w:szCs w:val="24"/>
    </w:rPr>
  </w:style>
  <w:style w:customStyle="1" w:styleId="abcNaslovChar0" w:type="character">
    <w:name w:val="abc_Naslov Char"/>
    <w:basedOn w:val="Zadanifontodlomka"/>
    <w:link w:val="abcNaslov0"/>
    <w:rsid w:val="00E74B68"/>
    <w:rPr>
      <w:rFonts w:ascii="Times New Roman" w:hAnsi="Times New Roman"/>
      <w:spacing w:val="100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74B68"/>
    <w:rPr>
      <w:rFonts w:ascii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74B68"/>
    <w:rPr>
      <w:rFonts w:ascii="Times New Roman" w:hAnsi="Times New Roman"/>
      <w:b/>
      <w:caps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74B68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74B68"/>
    <w:rPr>
      <w:rFonts w:ascii="Times New Roman" w:hAnsi="Times New Roman"/>
      <w:noProof/>
      <w:sz w:val="24"/>
      <w:szCs w:val="24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74B68"/>
    <w:rPr>
      <w:rFonts w:ascii="Times New Roman" w:hAns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74B68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74B68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E74B68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E74B68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E74B68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E74B68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ascii="Times New Roman" w:hAns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74B68"/>
    <w:rPr>
      <w:rFonts w:ascii="Times New Roman" w:hAns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61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ascii="Times New Roman" w:hAns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ascii="Times New Roman" w:hAns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1" w:styleId="DatumChar" w:type="character">
    <w:name w:val="Datum Char"/>
    <w:basedOn w:val="Zadanifontodlomka"/>
    <w:link w:val="Datum"/>
    <w:uiPriority w:val="99"/>
    <w:semiHidden/>
    <w:rsid w:val="00E74B68"/>
    <w:rPr>
      <w:rFonts w:ascii="Times New Roman" w:hAns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E74B68"/>
    <w:rPr>
      <w:rFonts w:ascii="Tahoma" w:cs="Tahoma" w:hAns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ascii="Times New Roman" w:hAns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ascii="Times New Roman" w:hAns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semiHidden/>
    <w:unhideWhenUsed/>
    <w:rsid w:val="00E74B6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E74B68"/>
    <w:rPr>
      <w:rFonts w:ascii="Times New Roman" w:hAns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74B68"/>
    <w:rPr>
      <w:rFonts w:ascii="Times New Roman" w:hAns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ascii="Consolas" w:cs="Consolas" w:hAns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customStyle="1" w:styleId="NormalDefault" w:type="paragraph">
    <w:name w:val="Normal_Default"/>
    <w:basedOn w:val="Normal"/>
    <w:link w:val="NormalDefaultChar"/>
    <w:rsid w:val="00E74B68"/>
  </w:style>
  <w:style w:customStyle="1" w:styleId="NormalDefaultChar" w:type="character">
    <w:name w:val="Normal_Default Char"/>
    <w:basedOn w:val="Zadanifontodlomka"/>
    <w:link w:val="NormalDefault"/>
    <w:rsid w:val="00E74B68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ascii="Times New Roman" w:hAns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E74B68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E74B68"/>
    <w:rPr>
      <w:rFonts w:ascii="Consolas" w:cs="Consolas" w:hAns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1" w:styleId="PozdravChar" w:type="character">
    <w:name w:val="Pozdrav Char"/>
    <w:basedOn w:val="Zadanifontodlomka"/>
    <w:link w:val="Pozdrav"/>
    <w:uiPriority w:val="99"/>
    <w:semiHidden/>
    <w:rsid w:val="00E74B68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74B68"/>
    <w:rPr>
      <w:rFonts w:ascii="Times New Roman" w:hAns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unhideWhenUsed/>
    <w:qFormat/>
    <w:rsid w:val="00E74B68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74B68"/>
    <w:rPr>
      <w:rFonts w:ascii="Times New Roman" w:hAnsi="Times New Roman"/>
      <w:noProof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74B68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74B68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74B68"/>
    <w:rPr>
      <w:rFonts w:ascii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74B68"/>
    <w:rPr>
      <w:rFonts w:ascii="Times New Roman" w:hAnsi="Times New Roman"/>
      <w:sz w:val="24"/>
      <w:szCs w:val="24"/>
    </w:rPr>
  </w:style>
  <w:style w:customStyle="1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74B68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E74B6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E74B68"/>
    <w:rPr>
      <w:rFonts w:ascii="Times New Roman" w:cs="Times New Roman" w:eastAsia="Times New Roman" w:hAnsi="Times New Roman" w:hint="default"/>
      <w:sz w:val="24"/>
      <w:szCs w:val="24"/>
      <w:lang w:eastAsia="hr-HR"/>
    </w:rPr>
  </w:style>
  <w:style w:customStyle="1" w:styleId="Heading1Char" w:type="character">
    <w:name w:val="Heading 1 Char"/>
    <w:rsid w:val="00061A9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061A9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rsid w:val="00061A9B"/>
    <w:pPr>
      <w:pBdr>
        <w:bottom w:color="auto" w:space="1" w:sz="6" w:val="single"/>
      </w:pBdr>
      <w:spacing w:after="0"/>
      <w:jc w:val="center"/>
    </w:pPr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rsid w:val="00061A9B"/>
    <w:rPr>
      <w:rFonts w:ascii="Arial" w:cs="Times New Roman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061A9B"/>
    <w:pPr>
      <w:pBdr>
        <w:top w:color="auto" w:space="1" w:sz="6" w:val="single"/>
      </w:pBdr>
      <w:spacing w:after="0"/>
      <w:jc w:val="center"/>
    </w:pPr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rsid w:val="00061A9B"/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kontakt" w:type="paragraph">
    <w:name w:val="kontakt"/>
    <w:basedOn w:val="Normal"/>
    <w:rsid w:val="00061A9B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tabletextfield" w:type="character">
    <w:name w:val="table_text_field"/>
    <w:basedOn w:val="Zadanifontodlomka"/>
    <w:rsid w:val="00061A9B"/>
  </w:style>
  <w:style w:customStyle="1" w:styleId="tabletitle2" w:type="character">
    <w:name w:val="table_title2"/>
    <w:basedOn w:val="Zadanifontodlomka"/>
    <w:rsid w:val="00061A9B"/>
  </w:style>
  <w:style w:customStyle="1" w:styleId="mw-headline" w:type="character">
    <w:name w:val="mw-headline"/>
    <w:basedOn w:val="Zadanifontodlomka"/>
    <w:rsid w:val="00061A9B"/>
  </w:style>
  <w:style w:customStyle="1" w:styleId="editsectionmoved" w:type="character">
    <w:name w:val="editsectionmoved"/>
    <w:basedOn w:val="Zadanifontodlomka"/>
    <w:rsid w:val="00061A9B"/>
  </w:style>
  <w:style w:customStyle="1" w:styleId="contenttext" w:type="paragraph">
    <w:name w:val="contenttext"/>
    <w:basedOn w:val="Normal"/>
    <w:rsid w:val="00061A9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0" w:type="paragraph">
    <w:name w:val="datum"/>
    <w:basedOn w:val="Normal"/>
    <w:rsid w:val="00061A9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/>
    </w:rPr>
  </w:style>
  <w:style w:customStyle="1" w:styleId="imgdescription" w:type="character">
    <w:name w:val="imgdescription"/>
    <w:basedOn w:val="Zadanifontodlomka"/>
    <w:rsid w:val="00061A9B"/>
  </w:style>
  <w:style w:customStyle="1" w:styleId="c5" w:type="paragraph">
    <w:name w:val="c5"/>
    <w:basedOn w:val="Normal"/>
    <w:rsid w:val="00061A9B"/>
    <w:pPr>
      <w:spacing w:after="270" w:before="100" w:beforeAutospacing="1" w:line="330" w:lineRule="atLeast"/>
      <w:jc w:val="both"/>
    </w:pPr>
    <w:rPr>
      <w:rFonts w:ascii="Georgia" w:cs="Times New Roman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rsid w:val="00061A9B"/>
    <w:pPr>
      <w:spacing w:after="0" w:line="217" w:lineRule="atLeast"/>
      <w:ind w:left="149" w:right="149"/>
    </w:pPr>
    <w:rPr>
      <w:rFonts w:cs="Times New Roman" w:eastAsia="Times New Roman"/>
      <w:color w:val="1D1C1C"/>
      <w:lang w:eastAsia="hr-HR"/>
    </w:rPr>
  </w:style>
  <w:style w:customStyle="1" w:styleId="itemhead" w:type="paragraph">
    <w:name w:val="itemhead"/>
    <w:basedOn w:val="Normal"/>
    <w:rsid w:val="00061A9B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061A9B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c11" w:type="paragraph">
    <w:name w:val="c11"/>
    <w:basedOn w:val="Normal"/>
    <w:rsid w:val="00061A9B"/>
    <w:pPr>
      <w:spacing w:after="255" w:before="100" w:beforeAutospacing="1"/>
    </w:pPr>
    <w:rPr>
      <w:rFonts w:ascii="Georgia" w:cs="Times New Roman" w:eastAsia="Times New Roman" w:hAnsi="Georgia"/>
      <w:b/>
      <w:bCs/>
      <w:i/>
      <w:iCs/>
      <w:color w:val="484848"/>
      <w:sz w:val="23"/>
      <w:szCs w:val="23"/>
      <w:lang w:eastAsia="hr-HR"/>
    </w:rPr>
  </w:style>
  <w:style w:customStyle="1" w:styleId="textcisti" w:type="paragraph">
    <w:name w:val="textcisti"/>
    <w:basedOn w:val="Normal"/>
    <w:rsid w:val="00061A9B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061A9B"/>
  </w:style>
  <w:style w:customStyle="1" w:styleId="apple-converted-space" w:type="character">
    <w:name w:val="apple-converted-space"/>
    <w:rsid w:val="00061A9B"/>
  </w:style>
  <w:style w:customStyle="1" w:styleId="TableGrid1" w:type="table">
    <w:name w:val="Table Grid1"/>
    <w:basedOn w:val="Obinatablica"/>
    <w:next w:val="Reetkatablice"/>
    <w:uiPriority w:val="59"/>
    <w:rsid w:val="00061A9B"/>
    <w:pPr>
      <w:spacing w:after="0" w:line="240" w:lineRule="auto"/>
    </w:pPr>
    <w:rPr>
      <w:rFonts w:ascii="Calibri" w:cs="Times New Roman" w:eastAsia="Calibri" w:hAnsi="Calibri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061A9B"/>
  </w:style>
  <w:style w:customStyle="1" w:styleId="text" w:type="paragraph">
    <w:name w:val="text"/>
    <w:rsid w:val="00061A9B"/>
    <w:pPr>
      <w:widowControl w:val="0"/>
      <w:spacing w:after="0" w:before="240" w:line="240" w:lineRule="exact"/>
      <w:jc w:val="both"/>
    </w:pPr>
    <w:rPr>
      <w:rFonts w:ascii="Arial" w:cs="Times New Roman" w:eastAsia="Times New Roman" w:hAnsi="Arial"/>
      <w:snapToGrid w:val="0"/>
      <w:sz w:val="24"/>
      <w:szCs w:val="20"/>
      <w:lang w:val="cs-CZ"/>
    </w:rPr>
  </w:style>
  <w:style w:customStyle="1" w:styleId="textcslovan" w:type="paragraph">
    <w:name w:val="text císlovaný"/>
    <w:basedOn w:val="text"/>
    <w:rsid w:val="00061A9B"/>
    <w:pPr>
      <w:ind w:hanging="567" w:left="567"/>
    </w:pPr>
  </w:style>
  <w:style w:customStyle="1" w:styleId="noparagraphstyle" w:type="paragraph">
    <w:name w:val="noparagraphstyle"/>
    <w:basedOn w:val="Normal"/>
    <w:rsid w:val="00061A9B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lanak" w:type="paragraph">
    <w:name w:val="clanak"/>
    <w:basedOn w:val="Normal"/>
    <w:rsid w:val="00061A9B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41" w:type="paragraph">
    <w:name w:val="c41"/>
    <w:basedOn w:val="Normal"/>
    <w:rsid w:val="00061A9B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claimempty" w:type="character">
    <w:name w:val="xclaimempty"/>
    <w:rsid w:val="00061A9B"/>
  </w:style>
  <w:style w:customStyle="1" w:styleId="xclaimstyle" w:type="character">
    <w:name w:val="xclaimstyle"/>
    <w:rsid w:val="00061A9B"/>
  </w:style>
  <w:style w:customStyle="1" w:styleId="SubtleEmphasis1" w:type="paragraph">
    <w:name w:val="Subtle Emphasis1"/>
    <w:basedOn w:val="Normal"/>
    <w:uiPriority w:val="34"/>
    <w:qFormat/>
    <w:rsid w:val="00061A9B"/>
    <w:pPr>
      <w:spacing w:after="0"/>
      <w:ind w:left="708"/>
    </w:pPr>
    <w:rPr>
      <w:rFonts w:cs="Times New Roman" w:eastAsia="Times New Roman"/>
      <w:lang w:eastAsia="hr-HR"/>
    </w:rPr>
  </w:style>
  <w:style w:customStyle="1" w:styleId="MediumShading11" w:type="paragraph">
    <w:name w:val="Medium Shading 11"/>
    <w:basedOn w:val="Normal"/>
    <w:uiPriority w:val="63"/>
    <w:rsid w:val="00061A9B"/>
    <w:pPr>
      <w:keepNext/>
      <w:numPr>
        <w:ilvl w:val="5"/>
        <w:numId w:val="44"/>
      </w:numPr>
      <w:spacing w:after="0"/>
      <w:contextualSpacing/>
      <w:outlineLvl w:val="5"/>
    </w:pPr>
    <w:rPr>
      <w:rFonts w:ascii="Verdana" w:cs="Times New Roman" w:eastAsia="MS Gothic" w:hAnsi="Verdana"/>
      <w:lang w:eastAsia="hr-HR"/>
    </w:rPr>
  </w:style>
  <w:style w:customStyle="1" w:styleId="MediumGrid21" w:type="paragraph">
    <w:name w:val="Medium Grid 21"/>
    <w:uiPriority w:val="1"/>
    <w:qFormat/>
    <w:rsid w:val="00061A9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qFormat/>
    <w:rsid w:val="00061A9B"/>
    <w:pPr>
      <w:spacing w:after="0"/>
      <w:ind w:left="708"/>
    </w:pPr>
    <w:rPr>
      <w:rFonts w:cs="Times New Roman" w:eastAsia="Times New Roman"/>
      <w:lang w:eastAsia="hr-HR"/>
    </w:rPr>
  </w:style>
  <w:style w:customStyle="1" w:styleId="Textbody" w:type="paragraph">
    <w:name w:val="Text body"/>
    <w:basedOn w:val="Normal"/>
    <w:rsid w:val="00061A9B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1" w:styleId="xl63" w:type="paragraph">
    <w:name w:val="xl63"/>
    <w:basedOn w:val="Normal"/>
    <w:rsid w:val="00061A9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4" w:type="paragraph">
    <w:name w:val="xl64"/>
    <w:basedOn w:val="Normal"/>
    <w:rsid w:val="00061A9B"/>
    <w:pPr>
      <w:shd w:color="000000" w:fill="C0C0C0" w:val="clear"/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5" w:type="paragraph">
    <w:name w:val="xl65"/>
    <w:basedOn w:val="Normal"/>
    <w:rsid w:val="00061A9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6" w:type="paragraph">
    <w:name w:val="xl66"/>
    <w:basedOn w:val="Normal"/>
    <w:rsid w:val="00061A9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7" w:type="paragraph">
    <w:name w:val="xl67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2" w:type="paragraph">
    <w:name w:val="xl72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3" w:type="paragraph">
    <w:name w:val="xl73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4" w:type="paragraph">
    <w:name w:val="xl74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  <w:lang w:val="en-US"/>
    </w:rPr>
  </w:style>
  <w:style w:customStyle="1" w:styleId="xl76" w:type="paragraph">
    <w:name w:val="xl76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cs="Times New Roman" w:eastAsia="Times New Roman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rsid w:val="00061A9B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061A9B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rsid w:val="00061A9B"/>
    <w:pPr>
      <w:spacing w:after="100" w:afterAutospacing="1" w:before="100" w:beforeAutospacing="1"/>
    </w:pPr>
    <w:rPr>
      <w:rFonts w:ascii="Times" w:cs="Times New Roman" w:eastAsia="Times New Roman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4" w:type="paragraph">
    <w:name w:val="xl94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5" w:type="paragraph">
    <w:name w:val="xl95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6" w:type="paragraph">
    <w:name w:val="xl96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7" w:type="paragraph">
    <w:name w:val="xl97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8" w:type="paragraph">
    <w:name w:val="xl98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val="en-US"/>
    </w:rPr>
  </w:style>
  <w:style w:customStyle="1" w:styleId="xl99" w:type="paragraph">
    <w:name w:val="xl99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100" w:type="paragraph">
    <w:name w:val="xl100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101" w:type="paragraph">
    <w:name w:val="xl101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sz w:val="20"/>
      <w:szCs w:val="20"/>
      <w:lang w:val="en-US"/>
    </w:rPr>
  </w:style>
  <w:style w:customStyle="1" w:styleId="xl102" w:type="paragraph">
    <w:name w:val="xl102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sz w:val="20"/>
      <w:szCs w:val="20"/>
      <w:lang w:val="en-US"/>
    </w:rPr>
  </w:style>
  <w:style w:customStyle="1" w:styleId="xl103" w:type="paragraph">
    <w:name w:val="xl103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xl104" w:type="paragraph">
    <w:name w:val="xl104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xl105" w:type="paragraph">
    <w:name w:val="xl105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061A9B"/>
    <w:pPr>
      <w:spacing w:after="0"/>
      <w:ind w:left="708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rsid w:val="00061A9B"/>
    <w:pP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1" w:type="paragraph">
    <w:name w:val="xl91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style30" w:type="character">
    <w:name w:val="style3"/>
    <w:basedOn w:val="Zadanifontodlomka"/>
    <w:rsid w:val="00061A9B"/>
  </w:style>
  <w:style w:customStyle="1" w:styleId="st" w:type="character">
    <w:name w:val="st"/>
    <w:basedOn w:val="Zadanifontodlomka"/>
    <w:rsid w:val="00061A9B"/>
  </w:style>
  <w:style w:customStyle="1" w:styleId="xl81" w:type="paragraph">
    <w:name w:val="xl81"/>
    <w:basedOn w:val="Normal"/>
    <w:rsid w:val="00061A9B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2" w:type="paragraph">
    <w:name w:val="xl82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rsid w:val="00061A9B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rsid w:val="00061A9B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8" w:type="paragraph">
    <w:name w:val="xl88"/>
    <w:basedOn w:val="Normal"/>
    <w:rsid w:val="00061A9B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rsid w:val="00061A9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font5" w:type="paragraph">
    <w:name w:val="font5"/>
    <w:basedOn w:val="Normal"/>
    <w:rsid w:val="00061A9B"/>
    <w:pP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msonormal0" w:type="paragraph">
    <w:name w:val="msonormal"/>
    <w:basedOn w:val="Normal"/>
    <w:rsid w:val="00061A9B"/>
    <w:pPr>
      <w:spacing w:after="100" w:afterAutospacing="1" w:before="100" w:beforeAutospacing="1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St-582/2017-51</izvorni_sadrzaj>
    <derivirana_varijabla naziv="DomainObject.Oznaka_1">St-582/2017-51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8.6.2018</izvorni_sadrzaj>
    <derivirana_varijabla naziv="DomainObject.Predmet.PrimjedbaSuca_1">žalba 8.6.2018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OstaliList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izvorni_sadrzaj>
    <derivirana_varijabla naziv="DomainObject.Predmet.OstaliList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  <item>ZAGREBAČKA BANKA DIONIČKO DRUŠTVO, Trg bana Josipa Jelačića 10,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  <item>ZAGREBAČKA BANKA DIONIČKO DRUŠTVO, OIB 92963223473, Trg bana Josipa Jelačića 10,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OstaliListNaziv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izvorni_sadrzaj>
    <derivirana_varijabla naziv="DomainObject.Predmet.OstaliListNaziv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St-582/2017-51</izvorni_sadrzaj>
    <derivirana_varijabla naziv="DomainObject.PoslovniBrojDokumenta_1">St-582/2017-51</derivirana_varijabla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  <item>ZAGREBAČKA BANKA DIONIČKO DRUŠTVO, OIB 92963223473, Trg bana Josipa Jelačića 10,10000 Zagreb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null</item>
      <item>, OIB 63316774214</item>
      <item>, OIB 26187994862</item>
      <item>, OIB 92963223473</item>
    </izvorni_sadrzaj>
    <derivirana_varijabla naziv="DomainObject.Predmet.SudioniciListNazivOIB_1"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null</item>
      <item>, OIB 63316774214</item>
      <item>, OIB 26187994862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St-582/2017-39</izvorni_sadrzaj>
    <derivirana_varijabla naziv="DomainObject.PredzadnjaOdlukaIzPredmeta.Oznaka_1">St-582/2017-39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780CA-4ABA-4A78-9374-8D074C5FF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9316</properties:Words>
  <properties:Characters>56910</properties:Characters>
  <properties:Lines>803</properties:Lines>
  <properties:Paragraphs>114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2018-11-23T13:11:00Z</dcterms:created>
  <dc:creator>Tihana Martinez</dc:creator>
  <cp:lastModifiedBy>Tihana Martinez</cp:lastModifiedBy>
  <cp:lastPrinted>2018-11-26T10:47:00Z</cp:lastPrinted>
  <dcterms:modified xmlns:xsi="http://www.w3.org/2001/XMLSchema-instance" xsi:type="dcterms:W3CDTF">2018-11-26T10:50:00Z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St-582/2017-51 / Odluka - Rješenje o potvrdi predstečajnog sporazuma (St-582-17-51- Rješenje  potvrđivanje predstečajnog sporazuma  INAGRO-23.11.18..docx)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