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aa2c" w14:paraId="74eaa2c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493AB4" w:rsidRPr="00BA0147">
        <w:t xml:space="preserve">u stečajnom predmetu povodom prijedloga predlagatelja </w:t>
      </w:r>
      <w:r w:rsidR="00493AB4">
        <w:t>Financijske agencije, Regionalni centar Zagreb,</w:t>
      </w:r>
      <w:r w:rsidR="00493AB4" w:rsidRPr="00BA0147">
        <w:t xml:space="preserve"> </w:t>
      </w:r>
      <w:r w:rsidR="00493AB4">
        <w:t xml:space="preserve">Podružnica Varaždin, </w:t>
      </w:r>
      <w:r w:rsidR="00493AB4" w:rsidRPr="00BA0147">
        <w:t>za otvaranje stečajnog postupka nad dužnikom</w:t>
      </w:r>
      <w:r w:rsidR="00493AB4">
        <w:t xml:space="preserve"> TOROID d.o.o., Nedelišće, Čakovečka 20, OIB: 34314000065, 9. svibnja 2016.</w:t>
      </w:r>
    </w:p>
    <w:p w:rsidRDefault="00014768" w:rsidP="00E75A6A" w:rsidR="00014768">
      <w:pPr>
        <w:jc w:val="both"/>
      </w:pP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493AB4">
        <w:t xml:space="preserve"> TOROID d.o.o., Nedelišće, Čakovečka 20, OIB: 34314000065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DC2518">
        <w:t xml:space="preserve"> </w:t>
      </w:r>
      <w:r w:rsidR="00493AB4">
        <w:t>Zlatko Kosec, Mali Bukovec, Dubovica 4, OIB: 70875793577</w:t>
      </w:r>
      <w:r w:rsidR="00217C42">
        <w:t xml:space="preserve">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236476">
        <w:t xml:space="preserve">nesposobnosti za plaćanje ili </w:t>
      </w:r>
      <w:r w:rsidR="00F266B0">
        <w:t xml:space="preserve">prezaduženosti,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712591">
        <w:t>6. lipnja</w:t>
      </w:r>
      <w:r w:rsidR="00236476">
        <w:t xml:space="preserve"> </w:t>
      </w:r>
      <w:r w:rsidR="009171EE">
        <w:t>2016</w:t>
      </w:r>
      <w:r w:rsidR="00F425EF">
        <w:t xml:space="preserve">. u </w:t>
      </w:r>
      <w:r w:rsidR="00712591">
        <w:t>12,15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493AB4">
        <w:t>Zlatko Kosec, Mali Bukovec, Dubovica 4</w:t>
      </w:r>
      <w:r w:rsidR="008702AF">
        <w:t>,</w:t>
      </w:r>
    </w:p>
    <w:p w:rsidRDefault="00FA199E" w:rsidP="00217C42" w:rsidR="00FA199E">
      <w:pPr>
        <w:numPr>
          <w:ilvl w:val="0"/>
          <w:numId w:val="4"/>
        </w:numPr>
        <w:jc w:val="both"/>
      </w:pPr>
      <w:r>
        <w:t>dužnik</w:t>
      </w:r>
      <w:r w:rsidR="00493AB4">
        <w:t xml:space="preserve"> TOROID d.o.o., Nedelišće, Čakovečka 20</w:t>
      </w:r>
      <w:r w:rsidR="008702AF">
        <w:t>,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493AB4">
        <w:t>Zlatko Tkalčec, Nedelišće, Čakovečka 1</w:t>
      </w:r>
      <w:r w:rsidR="008702AF">
        <w:t>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493AB4">
        <w:t xml:space="preserve"> TOROID d.o.o., Nedelišće, Čakovečka 20</w:t>
      </w:r>
      <w:r>
        <w:t>,</w:t>
      </w:r>
      <w:r w:rsidR="00493AB4">
        <w:t xml:space="preserve"> OIB: 34314000065</w:t>
      </w:r>
      <w:r>
        <w:t xml:space="preserve"> i iznosu iz Očevidnika o redoslijedu osnova za plaćanje na računu dužnika za čije namirenje nema novčanih sredstava.</w:t>
      </w:r>
    </w:p>
    <w:p w:rsidRDefault="00014768" w:rsidP="00217C42" w:rsidR="00014768">
      <w:pPr>
        <w:pStyle w:val="Odlomakpopisa"/>
        <w:ind w:left="1425"/>
      </w:pPr>
    </w:p>
    <w:p w:rsidRDefault="00712591" w:rsidP="00217C42" w:rsidR="00712591">
      <w:pPr>
        <w:pStyle w:val="Odlomakpopisa"/>
        <w:ind w:left="1425"/>
      </w:pPr>
    </w:p>
    <w:p w:rsidRDefault="002B17BC" w:rsidP="00DC2518" w:rsidR="00DC2518">
      <w:pPr>
        <w:jc w:val="center"/>
      </w:pPr>
      <w:r>
        <w:lastRenderedPageBreak/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236476" w:rsidP="00236476" w:rsidR="00712591">
      <w:pPr>
        <w:jc w:val="both"/>
      </w:pPr>
      <w:r>
        <w:tab/>
        <w:t xml:space="preserve">Na ročištu održanom </w:t>
      </w:r>
      <w:r w:rsidR="00712591">
        <w:t xml:space="preserve">4. svibnja </w:t>
      </w:r>
      <w:r>
        <w:t xml:space="preserve">2016. direktor dužnika je dostavio prokazni popis imovine, uvidom u kojeg je sud utvrdio da se ista sastoji od </w:t>
      </w:r>
      <w:r w:rsidR="00712591">
        <w:t>nekretnina, čkbr. 102/2, dvorište Čakovečka ulica sa 315 m2 upisano u z.k. ul. 5507, k.o. Čakovec, te od različitih alata i ostalih pokretnina navedenih u popisu obveza imovine.</w:t>
      </w:r>
    </w:p>
    <w:p w:rsidRDefault="00236476" w:rsidP="00236476" w:rsidR="00236476">
      <w:pPr>
        <w:jc w:val="both"/>
      </w:pPr>
    </w:p>
    <w:p w:rsidRDefault="00712591" w:rsidP="00712591" w:rsidR="00236476">
      <w:pPr>
        <w:jc w:val="both"/>
      </w:pPr>
      <w:r>
        <w:tab/>
        <w:t xml:space="preserve">S obzirom da je direktor dužnika izjavio na tom ročištu da smatra kako može namiriti vjerovnike kako je to određeno rješenjem o odobrenju sklapanja predstečajne nagodbe i nastaviti sa poslovanjem, sud je radi utvrđivanja činjenica glede postojanja stečajnog razloga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 xml:space="preserve">71/15,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317732" w:rsidP="002B17BC" w:rsidR="00317732"/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493AB4">
        <w:t>9. svibnja</w:t>
      </w:r>
      <w:r w:rsidR="00CC4415">
        <w:t xml:space="preserve"> 2016</w:t>
      </w:r>
      <w:r>
        <w:t>. godine.</w:t>
      </w:r>
    </w:p>
    <w:p w:rsidRDefault="00710747" w:rsidP="00710747" w:rsidR="00710747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4F794B" w:rsidP="00F472B4" w:rsidR="00236476"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E75A6A" w:rsidP="001B402A" w:rsidR="0000620E">
      <w:r>
        <w:t>DNA:</w:t>
      </w:r>
    </w:p>
    <w:p w:rsidRDefault="00712591" w:rsidP="001B402A" w:rsidR="00712591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014768" w:rsidR="00EF4A9A">
      <w:pPr>
        <w:numPr>
          <w:ilvl w:val="0"/>
          <w:numId w:val="4"/>
        </w:numPr>
        <w:jc w:val="both"/>
      </w:pPr>
      <w:r w:rsidRPr="00CC4415">
        <w:t>privremeni stečajni upravitelj</w:t>
      </w:r>
      <w:r w:rsidR="00493AB4">
        <w:t xml:space="preserve"> Zlatko Kosec, Mali Bukovec, Dubovica 4</w:t>
      </w:r>
      <w:r w:rsidR="008702AF">
        <w:t>,</w:t>
      </w:r>
      <w:r w:rsidR="00236476">
        <w:t xml:space="preserve"> uz zapisnik od </w:t>
      </w:r>
      <w:r w:rsidR="00493AB4">
        <w:t>4. svibnja</w:t>
      </w:r>
      <w:r w:rsidR="00236476">
        <w:t xml:space="preserve"> 2016. i prokazni popis imovine dužnika od </w:t>
      </w:r>
      <w:r w:rsidR="00493AB4">
        <w:t>3. svibnja</w:t>
      </w:r>
      <w:r w:rsidR="00236476">
        <w:t xml:space="preserve"> 2016.</w:t>
      </w:r>
      <w:r w:rsidR="00493AB4">
        <w:t>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dužnik </w:t>
      </w:r>
      <w:r w:rsidR="00493AB4">
        <w:t>TOROID d.o.o., Nedelišće, Čakovečka 20,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493AB4">
        <w:t>Zlatko Tkalčec, Nedelišće, Čakovečka 1,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C65" w:rsidR="00677C65">
      <w:r>
        <w:separator/>
      </w:r>
    </w:p>
  </w:endnote>
  <w:endnote w:id="0" w:type="continuationSeparator">
    <w:p w:rsidRDefault="00677C65" w:rsidR="00677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C65" w:rsidR="00677C65">
      <w:r>
        <w:separator/>
      </w:r>
    </w:p>
  </w:footnote>
  <w:footnote w:id="0" w:type="continuationSeparator">
    <w:p w:rsidRDefault="00677C65" w:rsidR="00677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493AB4">
      <w:t>439/16-6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493AB4">
      <w:t>439/16-6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77C65"/>
    <w:rsid w:val="006C644F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  <w:rsid w:val="00FC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</izvorni_sadrzaj>
    <derivirana_varijabla naziv="DomainObject.Predmet.SudioniciListNazivOIB_1">
      <item>, OIB 85821130368</item>
      <item>, OIB 34314000065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1B499-51EB-46A0-92BA-64AF77000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3109</properties:Characters>
  <properties:Lines>93</properties:Lines>
  <properties:Paragraphs>33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2016-05-09T10:41:00Z</cp:lastPrinted>
  <dcterms:modified xmlns:xsi="http://www.w3.org/2001/XMLSchema-instance" xsi:type="dcterms:W3CDTF">2016-05-09T10:41:00Z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