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bf2c" w14:paraId="7b2bf2c" w:rsidRDefault="00AF244C" w:rsidP="00AF244C" w:rsidR="00AF244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AF244C" w:rsidP="00AF244C" w:rsidR="00AF244C">
      <w:pPr>
        <w:spacing w:after="0"/>
        <w:jc w:val="both"/>
      </w:pPr>
      <w:r>
        <w:t xml:space="preserve">       REPUBLIKA HRVATSKA</w:t>
      </w:r>
    </w:p>
    <w:p w:rsidRDefault="00AF244C" w:rsidP="00AF244C" w:rsidR="00AF244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F244C" w:rsidP="00AF244C" w:rsidR="00AF244C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F244C" w:rsidP="00AF244C" w:rsidR="00AF244C">
      <w:pPr>
        <w:spacing w:after="0"/>
        <w:jc w:val="center"/>
      </w:pPr>
    </w:p>
    <w:p w:rsidRDefault="00AF244C" w:rsidP="00AF244C" w:rsidR="00AF244C">
      <w:pPr>
        <w:spacing w:after="0"/>
        <w:jc w:val="center"/>
      </w:pPr>
    </w:p>
    <w:p w:rsidRDefault="00AF244C" w:rsidP="00AF244C" w:rsidR="00AF244C">
      <w:pPr>
        <w:spacing w:after="0"/>
        <w:jc w:val="center"/>
      </w:pPr>
      <w:r>
        <w:t>REPUBLIKA HRVATSKA</w:t>
      </w:r>
    </w:p>
    <w:p w:rsidRDefault="00AF244C" w:rsidP="00AF244C" w:rsidR="00AF244C">
      <w:pPr>
        <w:spacing w:after="0"/>
        <w:jc w:val="both"/>
      </w:pPr>
    </w:p>
    <w:p w:rsidRDefault="00AF244C" w:rsidP="00AF244C" w:rsidR="00AF244C">
      <w:pPr>
        <w:spacing w:after="0"/>
        <w:jc w:val="center"/>
      </w:pPr>
      <w:r>
        <w:t>R J E Š E NJ E</w:t>
      </w:r>
    </w:p>
    <w:p w:rsidRDefault="00AF244C" w:rsidP="00AF244C" w:rsidR="00AF244C">
      <w:pPr>
        <w:spacing w:after="0"/>
        <w:rPr>
          <w:b/>
        </w:rPr>
      </w:pPr>
    </w:p>
    <w:p w:rsidRDefault="00AF244C" w:rsidP="00AF244C" w:rsidR="00AF244C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 xml:space="preserve">Trgovački sud u Varaždinu, u ime Republike Hrvatske, po sucu toga suda Mariji Levanić-Škerbić, kao stečajnom sucu, u stečajnom postupku nad imovinom dužnika ANA ŽNIDARIĆ, </w:t>
      </w:r>
      <w:proofErr w:type="spellStart"/>
      <w:r>
        <w:t>vl</w:t>
      </w:r>
      <w:proofErr w:type="spellEnd"/>
      <w:r>
        <w:t xml:space="preserve">.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>, OIB: 50522688495, postupajući po prijedlogu dužnika za obustavom ovog stečajnog postupka po čl. 209. Stečajnog zakona, 19. rujna 2016.,</w:t>
      </w:r>
    </w:p>
    <w:p w:rsidRDefault="00AF244C" w:rsidP="00AF244C" w:rsidR="00AF244C">
      <w:pPr>
        <w:spacing w:after="0"/>
        <w:ind w:hanging="705"/>
        <w:jc w:val="both"/>
      </w:pPr>
    </w:p>
    <w:p w:rsidRDefault="00AF244C" w:rsidP="00AF244C" w:rsidR="00AF244C">
      <w:pPr>
        <w:spacing w:after="0"/>
        <w:jc w:val="center"/>
      </w:pPr>
      <w:r>
        <w:t>r i j e š i o    j e</w:t>
      </w:r>
    </w:p>
    <w:p w:rsidRDefault="00AF244C" w:rsidP="00AF244C" w:rsidR="00AF244C">
      <w:pPr>
        <w:spacing w:after="0"/>
        <w:jc w:val="both"/>
      </w:pPr>
    </w:p>
    <w:p w:rsidRDefault="00AF244C" w:rsidP="00AF244C" w:rsidR="00AF244C">
      <w:pPr>
        <w:spacing w:after="0"/>
        <w:ind w:hanging="705" w:left="705"/>
        <w:jc w:val="both"/>
      </w:pPr>
      <w:r>
        <w:t>I</w:t>
      </w:r>
      <w:r>
        <w:tab/>
        <w:t xml:space="preserve">Obustavlja se i zaključuje stečajni postupak nad imovinom dužnika pojedinca ANE ŽNIDARIĆ, </w:t>
      </w:r>
      <w:proofErr w:type="spellStart"/>
      <w:r>
        <w:t>vl</w:t>
      </w:r>
      <w:proofErr w:type="spellEnd"/>
      <w:r>
        <w:t xml:space="preserve">.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>, OIB: 50522688495, uz suglasnost vjerovnika, prema čl. 209. Stečajnog zakona.</w:t>
      </w:r>
    </w:p>
    <w:p w:rsidRDefault="00AF244C" w:rsidP="00AF244C" w:rsidR="00AF244C">
      <w:pPr>
        <w:spacing w:after="0"/>
        <w:jc w:val="both"/>
      </w:pPr>
    </w:p>
    <w:p w:rsidRDefault="00AF244C" w:rsidP="00AF244C" w:rsidR="00AF244C">
      <w:pPr>
        <w:spacing w:after="0"/>
        <w:ind w:hanging="705" w:left="705"/>
        <w:jc w:val="both"/>
      </w:pPr>
      <w:r>
        <w:t>II</w:t>
      </w:r>
      <w:r>
        <w:tab/>
        <w:t>Ovo rješenje objavit će se na e-oglasnoj ploči ovoga suda, a obustava će početi proizvoditi pravne učinke nakon pravomoćnosti ovoga rješenja.</w:t>
      </w:r>
    </w:p>
    <w:p w:rsidRDefault="00AF244C" w:rsidP="00AF244C" w:rsidR="00AF244C">
      <w:pPr>
        <w:spacing w:after="0"/>
        <w:ind w:hanging="705" w:left="705"/>
        <w:jc w:val="both"/>
      </w:pPr>
    </w:p>
    <w:p w:rsidRDefault="00AF244C" w:rsidP="00AF244C" w:rsidR="00AF244C">
      <w:pPr>
        <w:spacing w:after="0"/>
        <w:ind w:hanging="705" w:left="705"/>
        <w:jc w:val="both"/>
      </w:pPr>
      <w:r>
        <w:t>III</w:t>
      </w:r>
      <w:r>
        <w:tab/>
        <w:t>S obustavom stečajnoga postupka dužnik pojedinac ponovno stječe pravo na slobodno raspolaganje stečajnom masom (čl. 211. st. 2. Stečajnog zakona).</w:t>
      </w:r>
    </w:p>
    <w:p w:rsidRDefault="00AF244C" w:rsidP="00AF244C" w:rsidR="00AF244C">
      <w:pPr>
        <w:spacing w:after="0"/>
        <w:jc w:val="both"/>
      </w:pPr>
    </w:p>
    <w:p w:rsidRDefault="00AF244C" w:rsidP="00AF244C" w:rsidR="00AF244C">
      <w:pPr>
        <w:spacing w:after="0"/>
        <w:jc w:val="center"/>
      </w:pPr>
      <w:r>
        <w:t>Obrazloženje</w:t>
      </w:r>
    </w:p>
    <w:p w:rsidRDefault="00AF244C" w:rsidP="00AF244C" w:rsidR="00AF244C">
      <w:pPr>
        <w:spacing w:after="0"/>
        <w:ind w:hanging="705" w:left="705"/>
        <w:jc w:val="both"/>
      </w:pPr>
    </w:p>
    <w:p w:rsidRDefault="00AF244C" w:rsidP="00AF244C" w:rsidR="00AF244C">
      <w:pPr>
        <w:spacing w:after="0"/>
        <w:ind w:firstLine="705"/>
        <w:jc w:val="both"/>
      </w:pPr>
      <w:r>
        <w:t>Dužnik je podneskom od 07.06.2016. predložio sudu obustavu ovoga stečajnog postupka primjenom čl. 209. Stečajnog zakona, priloživši prijedlogu pisanu suglasnost svih vjerovnika koji su prijavili svoje tražbine (listovi 148-150 spisa).</w:t>
      </w:r>
    </w:p>
    <w:p w:rsidRDefault="00AF244C" w:rsidP="00AF244C" w:rsidR="00AF244C">
      <w:pPr>
        <w:spacing w:after="0"/>
        <w:ind w:firstLine="705"/>
        <w:jc w:val="both"/>
      </w:pPr>
      <w:r>
        <w:t>Prema odredbi čl. 209. st. 1. Stečajnog zakona ("Narodne novine" broj 44/96, 29/99, 129/00, 123/03, 82/06 , 116/10,  25/12 i 133/12, dalje: SZ-a), stečajni postupak obustavit će se na prijedlog dužnika pojedinca ako on nakon isteka roka za prijavljivanje tražbina podnese sudu pismenu suglasnost svih stečajnih vjerovnika, koji su prijavili svoje tražbine.</w:t>
      </w:r>
    </w:p>
    <w:p w:rsidRDefault="00AF244C" w:rsidP="00AF244C" w:rsidR="00AF244C">
      <w:pPr>
        <w:spacing w:after="0"/>
        <w:ind w:firstLine="705"/>
        <w:jc w:val="both"/>
      </w:pPr>
      <w:r>
        <w:t>Sud je prijedlog dužnika pojedinca za obustavom ovog stečajnog postupka po čl. 209. Stečajnog zakona objavio 02.09.2016. na e-oglasnoj ploči na uvid svim sudionicima, zajedno s izjavama o suglasnosti vjerovnika (list 151 spisa), a kako bi stečajni vjerovnici mogli u roku od 8 dana izjaviti prigovor protiv toga prijedloga (čl. 210. st. 1. SZ-a). U ostavljenom roku nitko nije podnio prigovor.</w:t>
      </w:r>
    </w:p>
    <w:p w:rsidRDefault="00AF244C" w:rsidP="00AF244C" w:rsidR="00AF244C">
      <w:pPr>
        <w:spacing w:after="0"/>
        <w:ind w:firstLine="705"/>
        <w:jc w:val="both"/>
      </w:pPr>
      <w:r>
        <w:lastRenderedPageBreak/>
        <w:t>Nadalje, stečajni sudac je u povodu prijedloga dužnika sukladno čl. 210. st. 2. SZ-a saslušao stečajnog upravitelja i dužnika pojedinca kao predlagatelja obustave, na ročištu 19. rujna 2016. g.</w:t>
      </w:r>
    </w:p>
    <w:p w:rsidRDefault="00AF244C" w:rsidP="00AF244C" w:rsidR="00AF244C">
      <w:pPr>
        <w:spacing w:after="0"/>
        <w:ind w:firstLine="705"/>
        <w:jc w:val="both"/>
      </w:pPr>
      <w:r>
        <w:t>Temeljem svega navedenoga, budući da su se ispunili uvjeti iz čl. 209. SZ-a, jer su svi vjerovnici koji su u ovome stečajnom postupku prijavili svoje tražbine (Republika Hrvatska i PANOEX d.o.o. Čakovec) dali svoju pisanu suglasnost za obustavu ovoga stečajnog postupka, valjalo je riješiti kao pod točkom I izreke.</w:t>
      </w:r>
    </w:p>
    <w:p w:rsidRDefault="00AF244C" w:rsidP="00AF244C" w:rsidR="00AF244C">
      <w:pPr>
        <w:spacing w:after="0"/>
        <w:ind w:firstLine="705"/>
        <w:jc w:val="both"/>
      </w:pPr>
      <w:r>
        <w:t>Pod točkom II i III izreke riješeno je temeljem čl. 211. st. 1. i 2. SZ-a.</w:t>
      </w:r>
    </w:p>
    <w:p w:rsidRDefault="00AF244C" w:rsidP="00AF244C" w:rsidR="00AF244C">
      <w:pPr>
        <w:spacing w:after="0"/>
        <w:ind w:firstLine="705"/>
        <w:jc w:val="both"/>
      </w:pPr>
    </w:p>
    <w:p w:rsidRDefault="00AF244C" w:rsidP="00AF244C" w:rsidR="00AF244C">
      <w:pPr>
        <w:spacing w:after="0"/>
        <w:ind w:firstLine="705"/>
        <w:jc w:val="both"/>
      </w:pPr>
    </w:p>
    <w:p w:rsidRDefault="00AF244C" w:rsidP="00AF244C" w:rsidR="00AF244C">
      <w:pPr>
        <w:spacing w:after="0"/>
        <w:jc w:val="center"/>
      </w:pPr>
      <w:r>
        <w:t>U Varaždinu 19. rujna 2015.</w:t>
      </w:r>
    </w:p>
    <w:p w:rsidRDefault="00AF244C" w:rsidP="00AF244C" w:rsidR="00AF244C">
      <w:pPr>
        <w:spacing w:after="0"/>
        <w:ind w:firstLine="705"/>
        <w:jc w:val="both"/>
      </w:pPr>
    </w:p>
    <w:p w:rsidRDefault="00AF244C" w:rsidP="00AF244C" w:rsidR="00AF244C">
      <w:pPr>
        <w:spacing w:after="0"/>
        <w:ind w:firstLine="705"/>
        <w:jc w:val="both"/>
      </w:pPr>
    </w:p>
    <w:p w:rsidRDefault="00AF244C" w:rsidP="00AF244C" w:rsidR="00AF244C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F244C" w:rsidP="00AF244C" w:rsidR="00AF244C">
      <w:pPr>
        <w:spacing w:after="0"/>
        <w:ind w:firstLine="705"/>
        <w:jc w:val="both"/>
      </w:pPr>
    </w:p>
    <w:p w:rsidRDefault="00AF244C" w:rsidP="00AF244C" w:rsidR="00AF244C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AF244C" w:rsidP="00AF244C" w:rsidR="00AF244C">
      <w:pPr>
        <w:spacing w:after="0"/>
      </w:pPr>
    </w:p>
    <w:p w:rsidRDefault="00AF244C" w:rsidP="00AF244C" w:rsidR="00AF244C">
      <w:pPr>
        <w:spacing w:after="0"/>
      </w:pPr>
    </w:p>
    <w:p w:rsidRDefault="00AF244C" w:rsidP="00AF244C" w:rsidR="00AF244C">
      <w:pPr>
        <w:spacing w:after="0"/>
      </w:pPr>
    </w:p>
    <w:p w:rsidRDefault="00AF244C" w:rsidP="00AF244C" w:rsidR="00AF244C">
      <w:pPr>
        <w:spacing w:after="0"/>
      </w:pPr>
      <w:r>
        <w:t>Pouka o pravnom lijeku:</w:t>
      </w:r>
    </w:p>
    <w:p w:rsidRDefault="00AF244C" w:rsidP="00AF244C" w:rsidR="00AF244C">
      <w:pPr>
        <w:spacing w:after="0"/>
        <w:jc w:val="both"/>
      </w:pPr>
      <w:r>
        <w:tab/>
        <w:t>Protiv ovog rješenja može se uložiti žalba u roku od 8 dana od proteka osmog dana od dana objave oglasa na e-oglasnoj ploči. Žalba se podnosi putem ovog suda, a o žalbi odlučuje Visoki trgovački sud Republike Hrvatske u Zagrebu.</w:t>
      </w:r>
    </w:p>
    <w:p w:rsidRDefault="00AF244C" w:rsidP="00AF244C" w:rsidR="00AF244C">
      <w:pPr>
        <w:spacing w:after="0"/>
        <w:jc w:val="both"/>
      </w:pPr>
    </w:p>
    <w:p w:rsidRDefault="00AF244C" w:rsidP="00AF244C" w:rsidR="00AF244C">
      <w:pPr>
        <w:spacing w:after="0"/>
        <w:jc w:val="both"/>
      </w:pPr>
    </w:p>
    <w:p w:rsidRDefault="00AF244C" w:rsidP="00AF244C" w:rsidR="00AF244C">
      <w:pPr>
        <w:spacing w:after="0"/>
        <w:jc w:val="both"/>
      </w:pPr>
      <w:r>
        <w:t xml:space="preserve">DNA: 1. Stečajni upravitelj Dražen </w:t>
      </w:r>
      <w:proofErr w:type="spellStart"/>
      <w:r>
        <w:t>Vidman</w:t>
      </w:r>
      <w:proofErr w:type="spellEnd"/>
      <w:r>
        <w:t xml:space="preserve"> iz Ivanca, Vladimira Nazora 77– </w:t>
      </w:r>
      <w:r>
        <w:rPr>
          <w:i/>
        </w:rPr>
        <w:t>putem e-</w:t>
      </w:r>
      <w:proofErr w:type="spellStart"/>
      <w:r>
        <w:rPr>
          <w:i/>
        </w:rPr>
        <w:t>maila</w:t>
      </w:r>
      <w:proofErr w:type="spellEnd"/>
      <w:r>
        <w:t>,</w:t>
      </w:r>
    </w:p>
    <w:p w:rsidRDefault="00AF244C" w:rsidP="00AF244C" w:rsidR="00AF244C">
      <w:pPr>
        <w:spacing w:after="0"/>
        <w:jc w:val="both"/>
      </w:pPr>
      <w:r>
        <w:tab/>
        <w:t>2. za RH, Min. financija – ŽDO Varaždin</w:t>
      </w:r>
    </w:p>
    <w:p w:rsidRDefault="00126D06" w:rsidP="00AF244C" w:rsidR="00126D06">
      <w:pPr>
        <w:spacing w:after="0"/>
        <w:jc w:val="both"/>
      </w:pPr>
      <w:r>
        <w:tab/>
        <w:t>3. FINA ZAGREB.</w:t>
      </w:r>
    </w:p>
    <w:p w:rsidRDefault="000D5D07" w:rsidP="00AF244C" w:rsidR="00AF244C">
      <w:pPr>
        <w:spacing w:after="0"/>
        <w:ind w:firstLine="708"/>
        <w:jc w:val="both"/>
      </w:pPr>
      <w:r>
        <w:t>4</w:t>
      </w:r>
      <w:r w:rsidR="00AF244C">
        <w:t xml:space="preserve">. dužnik Ana Žnidarić, Čakovečka 106, </w:t>
      </w:r>
      <w:proofErr w:type="spellStart"/>
      <w:r w:rsidR="00AF244C">
        <w:t>Pušćine</w:t>
      </w:r>
      <w:proofErr w:type="spellEnd"/>
    </w:p>
    <w:p w:rsidRDefault="000D5D07" w:rsidP="00AF244C" w:rsidR="000D5D07">
      <w:pPr>
        <w:spacing w:after="0"/>
        <w:ind w:firstLine="708"/>
        <w:jc w:val="both"/>
      </w:pPr>
      <w:r>
        <w:t>5. Ured državne uprave međimurske županije, odmah, te nakon pravomoćnosti.</w:t>
      </w:r>
    </w:p>
    <w:p w:rsidRDefault="000D5D07" w:rsidP="00AF244C" w:rsidR="00126D06">
      <w:pPr>
        <w:spacing w:after="0"/>
        <w:ind w:firstLine="708"/>
        <w:jc w:val="both"/>
      </w:pPr>
      <w:r>
        <w:t>6. FINA VARAŽDIN.</w:t>
      </w:r>
    </w:p>
    <w:p w:rsidRDefault="000D5D07" w:rsidP="00AF244C" w:rsidR="00AF244C">
      <w:pPr>
        <w:spacing w:after="0"/>
        <w:jc w:val="both"/>
      </w:pPr>
      <w:r>
        <w:t xml:space="preserve">           7</w:t>
      </w:r>
      <w:r w:rsidR="00AF244C">
        <w:t>. e- stečajna oglasna ploča.</w:t>
      </w:r>
    </w:p>
    <w:p w:rsidRDefault="00AF244C" w:rsidP="00AF244C" w:rsidR="00AF244C">
      <w:pPr>
        <w:spacing w:after="0"/>
        <w:jc w:val="both"/>
      </w:pPr>
      <w:r>
        <w:tab/>
      </w:r>
    </w:p>
    <w:p w:rsidRDefault="00AF244C" w:rsidP="00AF244C" w:rsidR="00AF244C">
      <w:pPr>
        <w:spacing w:after="0"/>
        <w:jc w:val="both"/>
      </w:pPr>
      <w:r>
        <w:t xml:space="preserve"> </w:t>
      </w:r>
    </w:p>
    <w:p w:rsidRDefault="000D5D07" w:rsidP="00AF244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F244C" w:rsidR="00AE649C" w:rsidRPr="00B76F3C">
      <w:pPr>
        <w:pStyle w:val="SudSjedite"/>
      </w:pPr>
      <w:r>
        <w:tab/>
      </w:r>
    </w:p>
    <w:p w:rsidRDefault="00CB0EA4" w:rsidP="00AF244C" w:rsidR="00CB0EA4">
      <w:pPr>
        <w:pStyle w:val="Naslovdokumenta"/>
        <w:spacing w:after="0"/>
      </w:pPr>
    </w:p>
    <w:p w:rsidRDefault="0071688E" w:rsidP="00AF244C" w:rsidR="0071688E">
      <w:pPr>
        <w:pStyle w:val="Poetniodjeljak"/>
        <w:spacing w:after="0"/>
      </w:pPr>
    </w:p>
    <w:p w:rsidRDefault="00A21F0D" w:rsidP="00AF244C" w:rsidR="00A21F0D">
      <w:pPr>
        <w:pStyle w:val="NormaleSPIS"/>
        <w:spacing w:after="0"/>
        <w:rPr>
          <w:noProof/>
        </w:rPr>
      </w:pPr>
    </w:p>
    <w:p w:rsidRDefault="00DA0242" w:rsidP="00AF244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44C" w:rsidR="008333A9">
    <w:pPr>
      <w:pStyle w:val="Zaglavlje"/>
    </w:pPr>
    <w:r>
      <w:rPr>
        <w:rStyle w:val="PozadinaSvijetloCrvena"/>
        <w:shd w:fill="auto" w:color="auto" w:val="clear"/>
      </w:rPr>
      <w:t>Poslovni broj: 7 St-141/13-29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D07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D06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44C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1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St-141/2013-29</izvorni_sadrzaj>
    <derivirana_varijabla naziv="DomainObject.Oznaka_1">St-141/2013-29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St-141/2013</izvorni_sadrzaj>
    <derivirana_varijabla naziv="DomainObject.Predmet.OznakaBroj_1">St-141/2013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ŽNIDARIĆ</izvorni_sadrzaj>
    <derivirana_varijabla naziv="DomainObject.Predmet.ProtustrankaFormated_1">  ANA ŽNIDARIĆ</derivirana_varijabla>
  </DomainObject.Predmet.ProtustrankaFormated>
  <DomainObject.Predmet.ProtustrankaFormatedOIB>
    <izvorni_sadrzaj>  ANA ŽNIDARIĆ, OIB 50522688495</izvorni_sadrzaj>
    <derivirana_varijabla naziv="DomainObject.Predmet.ProtustrankaFormatedOIB_1">  ANA ŽNIDARIĆ, OIB 50522688495</derivirana_varijabla>
  </DomainObject.Predmet.ProtustrankaFormatedOIB>
  <DomainObject.Predmet.ProtustrankaFormatedWithAdress>
    <izvorni_sadrzaj> ANA ŽNIDARIĆ, Pušćine, Čakovečka 106, 40305 Nedelišće</izvorni_sadrzaj>
    <derivirana_varijabla naziv="DomainObject.Predmet.ProtustrankaFormatedWithAdress_1"> ANA ŽNIDARIĆ, Pušćine, Čakovečka 106, 40305 Nedelišće</derivirana_varijabla>
  </DomainObject.Predmet.ProtustrankaFormatedWithAdress>
  <DomainObject.Predmet.ProtustrankaFormatedWithAdressOIB>
    <izvorni_sadrzaj> ANA ŽNIDARIĆ, OIB 50522688495, Pušćine, Čakovečka 106, 40305 Nedelišće</izvorni_sadrzaj>
    <derivirana_varijabla naziv="DomainObject.Predmet.ProtustrankaFormatedWithAdressOIB_1"> ANA ŽNIDARIĆ, OIB 50522688495, Pušćine, Čakovečka 106, 40305 Nedelišće</derivirana_varijabla>
  </DomainObject.Predmet.ProtustrankaFormatedWithAdressOIB>
  <DomainObject.Predmet.ProtustrankaWithAdress>
    <izvorni_sadrzaj>ANA ŽNIDARIĆ Pušćine, Čakovečka 106, 40305 Nedelišće</izvorni_sadrzaj>
    <derivirana_varijabla naziv="DomainObject.Predmet.ProtustrankaWithAdress_1">ANA ŽNIDARIĆ Pušćine, Čakovečka 106, 40305 Nedelišće</derivirana_varijabla>
  </DomainObject.Predmet.ProtustrankaWithAdress>
  <DomainObject.Predmet.ProtustrankaWithAdressOIB>
    <izvorni_sadrzaj>ANA ŽNIDARIĆ, OIB 50522688495, Pušćine, Čakovečka 106, 40305 Nedelišće</izvorni_sadrzaj>
    <derivirana_varijabla naziv="DomainObject.Predmet.ProtustrankaWithAdressOIB_1">ANA ŽNIDARIĆ, OIB 50522688495, Pušćine, Čakovečka 106, 40305 Nedelišće</derivirana_varijabla>
  </DomainObject.Predmet.ProtustrankaWithAdressOIB>
  <DomainObject.Predmet.ProtustrankaNazivFormated>
    <izvorni_sadrzaj>ANA ŽNIDARIĆ</izvorni_sadrzaj>
    <derivirana_varijabla naziv="DomainObject.Predmet.ProtustrankaNazivFormated_1">ANA ŽNIDARIĆ</derivirana_varijabla>
  </DomainObject.Predmet.ProtustrankaNazivFormated>
  <DomainObject.Predmet.ProtustrankaNazivFormatedOIB>
    <izvorni_sadrzaj>ANA ŽNIDARIĆ, OIB 50522688495</izvorni_sadrzaj>
    <derivirana_varijabla naziv="DomainObject.Predmet.ProtustrankaNazivFormatedOIB_1">ANA ŽNIDARIĆ, OIB 50522688495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 ŽNIDARIĆ</item>
    </izvorni_sadrzaj>
    <derivirana_varijabla naziv="DomainObject.Predmet.ProtuStrankaListFormated_1">
      <item>ANA ŽNIDARIĆ</item>
    </derivirana_varijabla>
  </DomainObject.Predmet.ProtuStrankaListFormated>
  <DomainObject.Predmet.ProtuStrankaListFormatedOIB>
    <izvorni_sadrzaj>
      <item>ANA ŽNIDARIĆ, OIB 50522688495</item>
    </izvorni_sadrzaj>
    <derivirana_varijabla naziv="DomainObject.Predmet.ProtuStrankaListFormatedOIB_1">
      <item>ANA ŽNIDARIĆ, OIB 50522688495</item>
    </derivirana_varijabla>
  </DomainObject.Predmet.ProtuStrankaListFormatedOIB>
  <DomainObject.Predmet.ProtuStrankaListFormatedWithAdress>
    <izvorni_sadrzaj>
      <item>ANA ŽNIDARIĆ, Pušćine, Čakovečka 106, 40305 Nedelišće</item>
    </izvorni_sadrzaj>
    <derivirana_varijabla naziv="DomainObject.Predmet.ProtuStrankaListFormatedWithAdress_1">
      <item>ANA ŽNIDARIĆ, Pušćine, Čakovečka 106, 40305 Nedelišće</item>
    </derivirana_varijabla>
  </DomainObject.Predmet.ProtuStrankaListFormatedWithAdress>
  <DomainObject.Predmet.ProtuStrankaListFormatedWithAdressOIB>
    <izvorni_sadrzaj>
      <item>ANA ŽNIDARIĆ, OIB 50522688495, Pušćine, Čakovečka 106, 40305 Nedelišće</item>
    </izvorni_sadrzaj>
    <derivirana_varijabla naziv="DomainObject.Predmet.ProtuStrankaListFormatedWithAdressOIB_1">
      <item>ANA ŽNIDARIĆ, OIB 50522688495, Pušćine, Čakovečka 106, 40305 Nedelišće</item>
    </derivirana_varijabla>
  </DomainObject.Predmet.ProtuStrankaListFormatedWithAdressOIB>
  <DomainObject.Predmet.ProtuStrankaListNazivFormated>
    <izvorni_sadrzaj>
      <item>ANA ŽNIDARIĆ</item>
    </izvorni_sadrzaj>
    <derivirana_varijabla naziv="DomainObject.Predmet.ProtuStrankaListNazivFormated_1">
      <item>ANA ŽNIDARIĆ</item>
    </derivirana_varijabla>
  </DomainObject.Predmet.ProtuStrankaListNazivFormated>
  <DomainObject.Predmet.ProtuStrankaListNazivFormatedOIB>
    <izvorni_sadrzaj>
      <item>ANA ŽNIDARIĆ, OIB 50522688495</item>
    </izvorni_sadrzaj>
    <derivirana_varijabla naziv="DomainObject.Predmet.ProtuStrankaListNazivFormatedOIB_1">
      <item>ANA ŽNIDARIĆ, OIB 50522688495</item>
    </derivirana_varijabla>
  </DomainObject.Predmet.ProtuStrankaListNazivFormatedOIB>
  <DomainObject.Predmet.OstaliListFormated>
    <izvorni_sadrzaj>
      <item>Dražen Vidman</item>
    </izvorni_sadrzaj>
    <derivirana_varijabla naziv="DomainObject.Predmet.OstaliListFormated_1">
      <item>Dražen Vidman</item>
    </derivirana_varijabla>
  </DomainObject.Predmet.OstaliListFormated>
  <DomainObject.Predmet.OstaliListFormatedOIB>
    <izvorni_sadrzaj>
      <item>Dražen Vidman, OIB 42883746819</item>
    </izvorni_sadrzaj>
    <derivirana_varijabla naziv="DomainObject.Predmet.OstaliListFormatedOIB_1">
      <item>Dražen Vidman, OIB 42883746819</item>
    </derivirana_varijabla>
  </DomainObject.Predmet.OstaliListFormatedOIB>
  <DomainObject.Predmet.OstaliListFormatedWithAdress>
    <izvorni_sadrzaj>
      <item>Dražen Vidman, Vladimira Nazora 77, 42240 Ivanec</item>
    </izvorni_sadrzaj>
    <derivirana_varijabla naziv="DomainObject.Predmet.OstaliListFormatedWithAdress_1">
      <item>Dražen Vidman, Vladimira Nazora 77, 42240 Ivanec</item>
    </derivirana_varijabla>
  </DomainObject.Predmet.OstaliListFormatedWithAdress>
  <DomainObject.Predmet.OstaliListFormatedWithAdressOIB>
    <izvorni_sadrzaj>
      <item>Dražen Vidman, OIB 42883746819, Vladimira Nazora 77, 42240 Ivanec</item>
    </izvorni_sadrzaj>
    <derivirana_varijabla naziv="DomainObject.Predmet.OstaliListFormatedWithAdressOIB_1">
      <item>Dražen Vidman, OIB 42883746819, Vladimira Nazora 77, 42240 Ivanec</item>
    </derivirana_varijabla>
  </DomainObject.Predmet.OstaliListFormatedWithAdressOIB>
  <DomainObject.Predmet.OstaliListNazivFormated>
    <izvorni_sadrzaj>
      <item>Dražen Vidman</item>
    </izvorni_sadrzaj>
    <derivirana_varijabla naziv="DomainObject.Predmet.OstaliListNazivFormated_1">
      <item>Dražen Vidman</item>
    </derivirana_varijabla>
  </DomainObject.Predmet.OstaliListNazivFormated>
  <DomainObject.Predmet.OstaliListNazivFormatedOIB>
    <izvorni_sadrzaj>
      <item>Dražen Vidman, OIB 42883746819</item>
    </izvorni_sadrzaj>
    <derivirana_varijabla naziv="DomainObject.Predmet.OstaliListNazivFormatedOIB_1"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St-141/2013-29</izvorni_sadrzaj>
    <derivirana_varijabla naziv="DomainObject.PoslovniBrojDokumenta_1">St-141/2013-29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 ŽNIDARIĆ</izvorni_sadrzaj>
    <derivirana_varijabla naziv="DomainObject.Predmet.ProtustrankaIDrugi_1">ANA ŽNIDARIĆ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ANA ŽNIDARIĆ, OIB 50522688495, Pušćine, Čakovečka 106, 40305 Nedelišće</izvorni_sadrzaj>
    <derivirana_varijabla naziv="DomainObject.Predmet.ProtustrankaIDrugiAdressOIB_1">ANA ŽNIDARIĆ, OIB 50522688495, Pušćine, Čakovečka 106, 40305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 ŽNIDARIĆ</item>
      <item>Dražen Vidman</item>
    </izvorni_sadrzaj>
    <derivirana_varijabla naziv="DomainObject.Predmet.SudioniciListNaziv_1">
      <item>Financijska agencija</item>
      <item>ANA ŽNIDARIĆ</item>
      <item>Dražen Vidman</item>
    </derivirana_varijabla>
  </DomainObject.Predmet.SudioniciListNaziv>
  <DomainObject.Predmet.SudioniciListAdressOIB>
    <izvorni_sadrzaj>
      <item>Financijska agencija, OIB 85821130368</item>
      <item>ANA ŽNIDARIĆ, OIB 50522688495, Pušćine, Čakovečka 106,40305 Nedelišće</item>
      <item>Dražen Vidman, OIB 42883746819, Vladimira Nazora 77,42240 Ivanec</item>
    </izvorni_sadrzaj>
    <derivirana_varijabla naziv="DomainObject.Predmet.SudioniciListAdressOIB_1">
      <item>Financijska agencija, OIB 85821130368</item>
      <item>ANA ŽNIDARIĆ, OIB 50522688495, Pušćine, Čakovečka 106,40305 Nedelišće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341F8-E1EF-4513-B7A3-7EE9F15C8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2751</properties:Characters>
  <properties:Lines>82</properties:Lines>
  <properties:Paragraphs>29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2016-09-20T08:44:00Z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St-141/2013-29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