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dbc63" w14:paraId="32dbc63" w:rsidRDefault="006372E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1539240</wp:posOffset>
            </wp:positionH>
            <wp:positionV relativeFrom="page">
              <wp:posOffset>632460</wp:posOffset>
            </wp:positionV>
            <wp:extent cy="864235" cx="6477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64235" cx="647700"/>
                    </a:xfrm>
                    <a:prstGeom prst="rect">
                      <a:avLst/>
                    </a:prstGeom>
                  </pic:spPr>
                </pic:pic>
              </a:graphicData>
            </a:graphic>
          </wp:anchor>
        </w:drawing>
      </w:r>
    </w:p>
    <w:p w:rsidRDefault="006372E5" w:rsidP="006372E5" w:rsidR="006372E5">
      <w:pPr>
        <w:spacing w:after="0"/>
        <w:jc w:val="both"/>
      </w:pPr>
      <w:r>
        <w:t xml:space="preserve">           Republika Hrvatska</w:t>
      </w:r>
    </w:p>
    <w:p w:rsidRDefault="006372E5" w:rsidP="006372E5" w:rsidR="006372E5">
      <w:pPr>
        <w:tabs>
          <w:tab w:pos="3338" w:val="left"/>
        </w:tabs>
        <w:spacing w:after="0"/>
        <w:jc w:val="both"/>
      </w:pPr>
      <w:r>
        <w:t xml:space="preserve">     Trgovački sud u Bjelovaru</w:t>
      </w:r>
      <w:r>
        <w:tab/>
      </w:r>
    </w:p>
    <w:p w:rsidRDefault="006372E5" w:rsidP="006372E5" w:rsidR="006372E5" w:rsidRPr="006372E5">
      <w:pPr>
        <w:spacing w:after="0"/>
        <w:jc w:val="both"/>
        <w:rPr>
          <w:rFonts w:cs="Times New Roman" w:eastAsia="Times New Roman"/>
          <w:noProof/>
          <w:szCs w:val="20"/>
          <w:lang w:eastAsia="hr-HR"/>
        </w:rPr>
      </w:pPr>
      <w:r>
        <w:t xml:space="preserve">Bjelovar, Šetalište dr. I. </w:t>
      </w:r>
      <w:proofErr w:type="spellStart"/>
      <w:r>
        <w:t>Lebovića</w:t>
      </w:r>
      <w:proofErr w:type="spellEnd"/>
      <w:r>
        <w:t xml:space="preserve"> 42</w:t>
      </w:r>
      <w:r>
        <w:t xml:space="preserve">                                      </w:t>
      </w:r>
      <w:r w:rsidRPr="006372E5">
        <w:rPr>
          <w:rFonts w:cs="Times New Roman" w:eastAsia="Times New Roman"/>
          <w:noProof/>
          <w:szCs w:val="20"/>
          <w:lang w:eastAsia="hr-HR"/>
        </w:rPr>
        <w:t>Poslovni broj: 5 St-72/2016-185</w:t>
      </w:r>
    </w:p>
    <w:p w:rsidRDefault="006372E5" w:rsidP="006372E5" w:rsidR="006372E5" w:rsidRPr="006372E5">
      <w:pPr>
        <w:overflowPunct w:val="false"/>
        <w:autoSpaceDE w:val="false"/>
        <w:autoSpaceDN w:val="false"/>
        <w:adjustRightInd w:val="false"/>
        <w:spacing w:after="0"/>
        <w:jc w:val="both"/>
        <w:rPr>
          <w:rFonts w:cs="Times New Roman" w:eastAsia="Times New Roman"/>
          <w:szCs w:val="20"/>
          <w:lang w:eastAsia="hr-HR"/>
        </w:rPr>
      </w:pPr>
    </w:p>
    <w:p w:rsidRDefault="006372E5" w:rsidP="006372E5" w:rsidR="006372E5" w:rsidRPr="006372E5">
      <w:pPr>
        <w:overflowPunct w:val="false"/>
        <w:autoSpaceDE w:val="false"/>
        <w:autoSpaceDN w:val="false"/>
        <w:adjustRightInd w:val="false"/>
        <w:spacing w:after="0"/>
        <w:jc w:val="both"/>
        <w:rPr>
          <w:rFonts w:cs="Times New Roman" w:eastAsia="Times New Roman"/>
          <w:color w:val="000000"/>
          <w:szCs w:val="20"/>
          <w:lang w:eastAsia="hr-HR"/>
        </w:rPr>
      </w:pPr>
      <w:r w:rsidRPr="006372E5">
        <w:rPr>
          <w:rFonts w:cs="Times New Roman" w:eastAsia="Times New Roman"/>
          <w:szCs w:val="20"/>
          <w:lang w:eastAsia="hr-HR"/>
        </w:rPr>
        <w:t xml:space="preserve">Trgovački sud u Bjelovaru, po sutkinji Mariji Petrina Kubica, u stečajnom postupku nad dužnikom FINAG d.d. Industrija građevnog materijala, u stečaju, Garešnica, Petra Svačića </w:t>
      </w:r>
      <w:proofErr w:type="spellStart"/>
      <w:r w:rsidRPr="006372E5">
        <w:rPr>
          <w:rFonts w:cs="Times New Roman" w:eastAsia="Times New Roman"/>
          <w:szCs w:val="20"/>
          <w:lang w:eastAsia="hr-HR"/>
        </w:rPr>
        <w:t>bb</w:t>
      </w:r>
      <w:proofErr w:type="spellEnd"/>
      <w:r w:rsidRPr="006372E5">
        <w:rPr>
          <w:rFonts w:cs="Times New Roman" w:eastAsia="Times New Roman"/>
          <w:szCs w:val="20"/>
          <w:lang w:eastAsia="hr-HR"/>
        </w:rPr>
        <w:t>, OIB: 97667432680, temeljem odredbe čl.99. st.4. Ovršnog zakona (</w:t>
      </w:r>
      <w:r w:rsidRPr="006372E5">
        <w:rPr>
          <w:rFonts w:cs="Times New Roman" w:eastAsia="Times New Roman"/>
          <w:noProof/>
          <w:szCs w:val="20"/>
          <w:lang w:eastAsia="hr-HR"/>
        </w:rPr>
        <w:t xml:space="preserve">"Narodne novine" broj 112/12., 25/13., 93/14., 55/16. i 73/17., dalje: OZ, </w:t>
      </w:r>
      <w:r w:rsidRPr="006372E5">
        <w:rPr>
          <w:rFonts w:cs="Times New Roman" w:eastAsia="Times New Roman"/>
          <w:szCs w:val="20"/>
          <w:lang w:eastAsia="hr-HR"/>
        </w:rPr>
        <w:t xml:space="preserve">u vezi sa čl.247. Stečajnog zakona, </w:t>
      </w:r>
      <w:r w:rsidRPr="006372E5">
        <w:rPr>
          <w:rFonts w:cs="Times New Roman" w:eastAsia="Times New Roman"/>
          <w:noProof/>
          <w:szCs w:val="20"/>
          <w:lang w:eastAsia="hr-HR"/>
        </w:rPr>
        <w:t>"Narodne novine" broj 71/15 i 104/17, dalje: SZ</w:t>
      </w:r>
      <w:r w:rsidRPr="006372E5">
        <w:rPr>
          <w:rFonts w:cs="Times New Roman" w:eastAsia="Times New Roman"/>
          <w:szCs w:val="20"/>
          <w:lang w:eastAsia="hr-HR"/>
        </w:rPr>
        <w:t>), 18. ožujka 2019.</w:t>
      </w:r>
      <w:r w:rsidRPr="006372E5">
        <w:rPr>
          <w:rFonts w:cs="Times New Roman" w:eastAsia="Times New Roman"/>
          <w:color w:val="000000"/>
          <w:szCs w:val="20"/>
          <w:lang w:eastAsia="hr-HR"/>
        </w:rPr>
        <w:t xml:space="preserve"> donosi </w:t>
      </w:r>
    </w:p>
    <w:p w:rsidRDefault="006372E5" w:rsidP="006372E5" w:rsidR="006372E5" w:rsidRPr="006372E5">
      <w:pPr>
        <w:overflowPunct w:val="false"/>
        <w:autoSpaceDE w:val="false"/>
        <w:autoSpaceDN w:val="false"/>
        <w:adjustRightInd w:val="false"/>
        <w:spacing w:after="0"/>
        <w:jc w:val="both"/>
        <w:rPr>
          <w:rFonts w:cs="Times New Roman" w:eastAsia="Times New Roman"/>
          <w:color w:val="000000"/>
          <w:szCs w:val="20"/>
          <w:lang w:eastAsia="hr-HR"/>
        </w:rPr>
      </w:pPr>
    </w:p>
    <w:p w:rsidRDefault="006372E5" w:rsidP="006372E5" w:rsidR="006372E5" w:rsidRPr="006372E5">
      <w:pPr>
        <w:overflowPunct w:val="false"/>
        <w:autoSpaceDE w:val="false"/>
        <w:autoSpaceDN w:val="false"/>
        <w:adjustRightInd w:val="false"/>
        <w:spacing w:after="0"/>
        <w:jc w:val="center"/>
        <w:rPr>
          <w:rFonts w:cs="Times New Roman" w:eastAsia="Times New Roman"/>
          <w:szCs w:val="20"/>
          <w:lang w:eastAsia="hr-HR"/>
        </w:rPr>
      </w:pPr>
      <w:r w:rsidRPr="006372E5">
        <w:rPr>
          <w:rFonts w:cs="Times New Roman" w:eastAsia="Times New Roman"/>
          <w:szCs w:val="20"/>
          <w:lang w:eastAsia="hr-HR"/>
        </w:rPr>
        <w:t>Z A K L J U Č A K</w:t>
      </w:r>
    </w:p>
    <w:p w:rsidRDefault="006372E5" w:rsidP="006372E5" w:rsidR="006372E5" w:rsidRPr="006372E5">
      <w:pPr>
        <w:overflowPunct w:val="false"/>
        <w:autoSpaceDE w:val="false"/>
        <w:autoSpaceDN w:val="false"/>
        <w:adjustRightInd w:val="false"/>
        <w:spacing w:after="0"/>
        <w:jc w:val="both"/>
        <w:rPr>
          <w:rFonts w:cs="Times New Roman" w:eastAsia="Times New Roman"/>
          <w:color w:val="000000"/>
          <w:szCs w:val="20"/>
          <w:lang w:eastAsia="hr-HR"/>
        </w:rPr>
      </w:pP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 xml:space="preserve">Nalaže se Financijskoj agenciji, Regionalni centar Zagreb, da u roku od 8 dana izvrši povrat jamčevine: </w:t>
      </w:r>
    </w:p>
    <w:p w:rsidRDefault="006372E5" w:rsidP="006372E5" w:rsidR="006372E5" w:rsidRPr="006372E5">
      <w:pPr>
        <w:overflowPunct w:val="false"/>
        <w:autoSpaceDE w:val="false"/>
        <w:autoSpaceDN w:val="false"/>
        <w:adjustRightInd w:val="false"/>
        <w:spacing w:after="0"/>
        <w:jc w:val="both"/>
        <w:rPr>
          <w:rFonts w:cs="Times New Roman" w:eastAsia="Times New Roman"/>
          <w:color w:val="000000"/>
          <w:szCs w:val="20"/>
          <w:lang w:eastAsia="hr-HR"/>
        </w:rPr>
      </w:pP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 xml:space="preserve">-uplatitelju Mladenu Pavičiću iz Splita, Antuna Branka Šimića 58, OIB: 02593188458, na IBAN: HR2623600003222439327, u iznosu od 4.670,00 kn, </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-uplatitelju Željku Dujmoviću iz Vinkovaca, Požeška 1G, OIB: 58385976679, na IBAN: HR3123400093205880808, u iznosu od 4.036,00 kn</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 xml:space="preserve">                                                          5.628,00 kn</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 xml:space="preserve">                                                          2.207,00 kn</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 xml:space="preserve">                                                          4.670,00 kn</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 xml:space="preserve">                                                        12.540,00 kn</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 xml:space="preserve">-uplatitelju Korneliji </w:t>
      </w:r>
      <w:proofErr w:type="spellStart"/>
      <w:r w:rsidRPr="006372E5">
        <w:rPr>
          <w:rFonts w:cs="Times New Roman" w:eastAsia="Times New Roman"/>
          <w:color w:val="000000"/>
          <w:szCs w:val="20"/>
          <w:lang w:eastAsia="hr-HR"/>
        </w:rPr>
        <w:t>Veršec</w:t>
      </w:r>
      <w:proofErr w:type="spellEnd"/>
      <w:r w:rsidRPr="006372E5">
        <w:rPr>
          <w:rFonts w:cs="Times New Roman" w:eastAsia="Times New Roman"/>
          <w:color w:val="000000"/>
          <w:szCs w:val="20"/>
          <w:lang w:eastAsia="hr-HR"/>
        </w:rPr>
        <w:t xml:space="preserve">, Virovitica, Dr. Mije </w:t>
      </w:r>
      <w:proofErr w:type="spellStart"/>
      <w:r w:rsidRPr="006372E5">
        <w:rPr>
          <w:rFonts w:cs="Times New Roman" w:eastAsia="Times New Roman"/>
          <w:color w:val="000000"/>
          <w:szCs w:val="20"/>
          <w:lang w:eastAsia="hr-HR"/>
        </w:rPr>
        <w:t>Pupeka</w:t>
      </w:r>
      <w:proofErr w:type="spellEnd"/>
      <w:r w:rsidRPr="006372E5">
        <w:rPr>
          <w:rFonts w:cs="Times New Roman" w:eastAsia="Times New Roman"/>
          <w:color w:val="000000"/>
          <w:szCs w:val="20"/>
          <w:lang w:eastAsia="hr-HR"/>
        </w:rPr>
        <w:t xml:space="preserve"> 23, OIB: 37245707011, </w:t>
      </w:r>
      <w:proofErr w:type="spellStart"/>
      <w:r w:rsidRPr="006372E5">
        <w:rPr>
          <w:rFonts w:cs="Times New Roman" w:eastAsia="Times New Roman"/>
          <w:color w:val="000000"/>
          <w:szCs w:val="20"/>
          <w:lang w:eastAsia="hr-HR"/>
        </w:rPr>
        <w:t>vl</w:t>
      </w:r>
      <w:proofErr w:type="spellEnd"/>
      <w:r w:rsidRPr="006372E5">
        <w:rPr>
          <w:rFonts w:cs="Times New Roman" w:eastAsia="Times New Roman"/>
          <w:color w:val="000000"/>
          <w:szCs w:val="20"/>
          <w:lang w:eastAsia="hr-HR"/>
        </w:rPr>
        <w:t>. obrta PRIMA AG VIROVITICA, Virovitica, Trg kralja Petra Svačića 6, na IBAN: HR1323600001102289609, u iznosu od 4.036,00 kn</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 xml:space="preserve">                                               5.628,00 kn</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 xml:space="preserve">                                               2.207,00 kn</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 xml:space="preserve">                                               4.670,00 kn</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 xml:space="preserve">                                             12.540,00 kn</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 xml:space="preserve">-uplatitelju Damiru </w:t>
      </w:r>
      <w:proofErr w:type="spellStart"/>
      <w:r w:rsidRPr="006372E5">
        <w:rPr>
          <w:rFonts w:cs="Times New Roman" w:eastAsia="Times New Roman"/>
          <w:color w:val="000000"/>
          <w:szCs w:val="20"/>
          <w:lang w:eastAsia="hr-HR"/>
        </w:rPr>
        <w:t>Veršecu</w:t>
      </w:r>
      <w:proofErr w:type="spellEnd"/>
      <w:r w:rsidRPr="006372E5">
        <w:rPr>
          <w:rFonts w:cs="Times New Roman" w:eastAsia="Times New Roman"/>
          <w:color w:val="000000"/>
          <w:szCs w:val="20"/>
          <w:lang w:eastAsia="hr-HR"/>
        </w:rPr>
        <w:t xml:space="preserve">, Virovitica, Ulica Pavla Radića 1, OIB: 90464311839, </w:t>
      </w:r>
      <w:proofErr w:type="spellStart"/>
      <w:r w:rsidRPr="006372E5">
        <w:rPr>
          <w:rFonts w:cs="Times New Roman" w:eastAsia="Times New Roman"/>
          <w:color w:val="000000"/>
          <w:szCs w:val="20"/>
          <w:lang w:eastAsia="hr-HR"/>
        </w:rPr>
        <w:t>vl</w:t>
      </w:r>
      <w:proofErr w:type="spellEnd"/>
      <w:r w:rsidRPr="006372E5">
        <w:rPr>
          <w:rFonts w:cs="Times New Roman" w:eastAsia="Times New Roman"/>
          <w:color w:val="000000"/>
          <w:szCs w:val="20"/>
          <w:lang w:eastAsia="hr-HR"/>
        </w:rPr>
        <w:t xml:space="preserve">. obrta PRIMA DAMIR VERŠEC, Virovitica, Dr. Mije </w:t>
      </w:r>
      <w:proofErr w:type="spellStart"/>
      <w:r w:rsidRPr="006372E5">
        <w:rPr>
          <w:rFonts w:cs="Times New Roman" w:eastAsia="Times New Roman"/>
          <w:color w:val="000000"/>
          <w:szCs w:val="20"/>
          <w:lang w:eastAsia="hr-HR"/>
        </w:rPr>
        <w:t>Pupeka</w:t>
      </w:r>
      <w:proofErr w:type="spellEnd"/>
      <w:r w:rsidRPr="006372E5">
        <w:rPr>
          <w:rFonts w:cs="Times New Roman" w:eastAsia="Times New Roman"/>
          <w:color w:val="000000"/>
          <w:szCs w:val="20"/>
          <w:lang w:eastAsia="hr-HR"/>
        </w:rPr>
        <w:t xml:space="preserve"> 23, na IBAN: HR8923600001101231329, u iznosu od 4.036,00 kn</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 xml:space="preserve">                                               5.628,00 kn</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 xml:space="preserve">                                               2.207,00 kn</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 xml:space="preserve">                                               4.670,00 kn</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 xml:space="preserve">                                             12.540,00 kn</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-uplatitelju Kristijanu Begoviću, Bjelovar, Naselje Kralja Zvonimira 3, OIB: 75916608082, na IBAN: HR7724020063203822118, u iznosu od 4.036,00 kn</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 xml:space="preserve">                                                                                     5.628,00 kn</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 xml:space="preserve">                                                                                     2.207,00 kn</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 xml:space="preserve">                                                                                     4.670,00 kn</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 xml:space="preserve">                                                                                   12.540,00 kn</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lastRenderedPageBreak/>
        <w:t xml:space="preserve">                                                                                     1.100,00 kn </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-uplatitelju Ivani Šimun, Kajgana, Kajgana 86, OIB: 52686007902, na IBAN: HR2124020063200324045, u iznosu od 4.036,00 kn</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 xml:space="preserve">                                               5.628,00 kn</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 xml:space="preserve">                                               2.207,00 kn</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 xml:space="preserve">                                               4.670,00 kn</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 xml:space="preserve">                                             12.540,00 kn</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 xml:space="preserve">                                               1.100,00 kn </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 xml:space="preserve">-uplatitelju Igoru </w:t>
      </w:r>
      <w:proofErr w:type="spellStart"/>
      <w:r w:rsidRPr="006372E5">
        <w:rPr>
          <w:rFonts w:cs="Times New Roman" w:eastAsia="Times New Roman"/>
          <w:color w:val="000000"/>
          <w:szCs w:val="20"/>
          <w:lang w:eastAsia="hr-HR"/>
        </w:rPr>
        <w:t>Rubiću</w:t>
      </w:r>
      <w:proofErr w:type="spellEnd"/>
      <w:r w:rsidRPr="006372E5">
        <w:rPr>
          <w:rFonts w:cs="Times New Roman" w:eastAsia="Times New Roman"/>
          <w:color w:val="000000"/>
          <w:szCs w:val="20"/>
          <w:lang w:eastAsia="hr-HR"/>
        </w:rPr>
        <w:t>, Bjelovar, Antuna Mihanovića 8B, OIB: 60954415252, na IBAN: HR3124020063205655082, u iznosu od 4.670,00 kn</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 xml:space="preserve">                                                         12.540,00 kn</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 xml:space="preserve">-uplatitelju Hrvoju </w:t>
      </w:r>
      <w:proofErr w:type="spellStart"/>
      <w:r w:rsidRPr="006372E5">
        <w:rPr>
          <w:rFonts w:cs="Times New Roman" w:eastAsia="Times New Roman"/>
          <w:color w:val="000000"/>
          <w:szCs w:val="20"/>
          <w:lang w:eastAsia="hr-HR"/>
        </w:rPr>
        <w:t>Bićaniću</w:t>
      </w:r>
      <w:proofErr w:type="spellEnd"/>
      <w:r w:rsidRPr="006372E5">
        <w:rPr>
          <w:rFonts w:cs="Times New Roman" w:eastAsia="Times New Roman"/>
          <w:color w:val="000000"/>
          <w:szCs w:val="20"/>
          <w:lang w:eastAsia="hr-HR"/>
        </w:rPr>
        <w:t>, Ogulin, Pešćenica 37, OIB: 92209421809, na IBAN: HR2323900013200486036, u iznosu od 4.036,00 kn</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 xml:space="preserve">                                               5.628,00 kn</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 xml:space="preserve">                                               4.670,00 kn</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 xml:space="preserve">                                             12.540,00 kn</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-uplatitelju ARMAGOR ESTATE d.o.o. Zagreb, Savska cesta 106, OIB: 35067013886, na IBAN: HR3824840081135088136, u iznosu od 4.036,00 kn</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 xml:space="preserve">                                                                                     5.628,00 kn</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 xml:space="preserve">                                                                                     2.207,00 kn</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 xml:space="preserve">                                                                                   12.540,00 kn</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 xml:space="preserve">                                                                                     1.100,00 kn </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 xml:space="preserve">-uplatitelju Igoru </w:t>
      </w:r>
      <w:proofErr w:type="spellStart"/>
      <w:r w:rsidRPr="006372E5">
        <w:rPr>
          <w:rFonts w:cs="Times New Roman" w:eastAsia="Times New Roman"/>
          <w:color w:val="000000"/>
          <w:szCs w:val="20"/>
          <w:lang w:eastAsia="hr-HR"/>
        </w:rPr>
        <w:t>Galiru</w:t>
      </w:r>
      <w:proofErr w:type="spellEnd"/>
      <w:r w:rsidRPr="006372E5">
        <w:rPr>
          <w:rFonts w:cs="Times New Roman" w:eastAsia="Times New Roman"/>
          <w:color w:val="000000"/>
          <w:szCs w:val="20"/>
          <w:lang w:eastAsia="hr-HR"/>
        </w:rPr>
        <w:t>, Tenja, Osječka 88, OIB: 72930767334, na IBAN: HR9223400093202977470, u iznosu od 5.628,00 kn</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 xml:space="preserve">-uplatitelju Mari Matijević, </w:t>
      </w:r>
      <w:proofErr w:type="spellStart"/>
      <w:r w:rsidRPr="006372E5">
        <w:rPr>
          <w:rFonts w:cs="Times New Roman" w:eastAsia="Times New Roman"/>
          <w:color w:val="000000"/>
          <w:szCs w:val="20"/>
          <w:lang w:eastAsia="hr-HR"/>
        </w:rPr>
        <w:t>Popovača</w:t>
      </w:r>
      <w:proofErr w:type="spellEnd"/>
      <w:r w:rsidRPr="006372E5">
        <w:rPr>
          <w:rFonts w:cs="Times New Roman" w:eastAsia="Times New Roman"/>
          <w:color w:val="000000"/>
          <w:szCs w:val="20"/>
          <w:lang w:eastAsia="hr-HR"/>
        </w:rPr>
        <w:t>, Sisačka 44, OIB: 31125827791, na IBAN: HR5723400093219779567, u iznosu od 2.207,00 kn</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-uplatitelju Ivici Bijeliću, Grbavac 37, Grbavac, OIB: 53399355080, na IBAN: HR7523400093219551681, u iznosu od 4.670,00 kn</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 xml:space="preserve">-uplatitelju Igoru </w:t>
      </w:r>
      <w:proofErr w:type="spellStart"/>
      <w:r w:rsidRPr="006372E5">
        <w:rPr>
          <w:rFonts w:cs="Times New Roman" w:eastAsia="Times New Roman"/>
          <w:color w:val="000000"/>
          <w:szCs w:val="20"/>
          <w:lang w:eastAsia="hr-HR"/>
        </w:rPr>
        <w:t>Dergiću</w:t>
      </w:r>
      <w:proofErr w:type="spellEnd"/>
      <w:r w:rsidRPr="006372E5">
        <w:rPr>
          <w:rFonts w:cs="Times New Roman" w:eastAsia="Times New Roman"/>
          <w:color w:val="000000"/>
          <w:szCs w:val="20"/>
          <w:lang w:eastAsia="hr-HR"/>
        </w:rPr>
        <w:t xml:space="preserve">, </w:t>
      </w:r>
      <w:proofErr w:type="spellStart"/>
      <w:r w:rsidRPr="006372E5">
        <w:rPr>
          <w:rFonts w:cs="Times New Roman" w:eastAsia="Times New Roman"/>
          <w:color w:val="000000"/>
          <w:szCs w:val="20"/>
          <w:lang w:eastAsia="hr-HR"/>
        </w:rPr>
        <w:t>Berek</w:t>
      </w:r>
      <w:proofErr w:type="spellEnd"/>
      <w:r w:rsidRPr="006372E5">
        <w:rPr>
          <w:rFonts w:cs="Times New Roman" w:eastAsia="Times New Roman"/>
          <w:color w:val="000000"/>
          <w:szCs w:val="20"/>
          <w:lang w:eastAsia="hr-HR"/>
        </w:rPr>
        <w:t xml:space="preserve"> 92, </w:t>
      </w:r>
      <w:proofErr w:type="spellStart"/>
      <w:r w:rsidRPr="006372E5">
        <w:rPr>
          <w:rFonts w:cs="Times New Roman" w:eastAsia="Times New Roman"/>
          <w:color w:val="000000"/>
          <w:szCs w:val="20"/>
          <w:lang w:eastAsia="hr-HR"/>
        </w:rPr>
        <w:t>Berek</w:t>
      </w:r>
      <w:proofErr w:type="spellEnd"/>
      <w:r w:rsidRPr="006372E5">
        <w:rPr>
          <w:rFonts w:cs="Times New Roman" w:eastAsia="Times New Roman"/>
          <w:color w:val="000000"/>
          <w:szCs w:val="20"/>
          <w:lang w:eastAsia="hr-HR"/>
        </w:rPr>
        <w:t>, OIB: 76824168636, na IBAN: HR2924020061140029739, u iznosu od 12.540,00 kn</w:t>
      </w: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6372E5" w:rsidP="006372E5" w:rsidR="006372E5" w:rsidRPr="006372E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372E5">
        <w:rPr>
          <w:rFonts w:cs="Times New Roman" w:eastAsia="Times New Roman"/>
          <w:color w:val="000000"/>
          <w:szCs w:val="20"/>
          <w:lang w:eastAsia="hr-HR"/>
        </w:rPr>
        <w:t xml:space="preserve">-uplatitelju Vilku Glavašu, </w:t>
      </w:r>
      <w:proofErr w:type="spellStart"/>
      <w:r w:rsidRPr="006372E5">
        <w:rPr>
          <w:rFonts w:cs="Times New Roman" w:eastAsia="Times New Roman"/>
          <w:color w:val="000000"/>
          <w:szCs w:val="20"/>
          <w:lang w:eastAsia="hr-HR"/>
        </w:rPr>
        <w:t>vl</w:t>
      </w:r>
      <w:proofErr w:type="spellEnd"/>
      <w:r w:rsidRPr="006372E5">
        <w:rPr>
          <w:rFonts w:cs="Times New Roman" w:eastAsia="Times New Roman"/>
          <w:color w:val="000000"/>
          <w:szCs w:val="20"/>
          <w:lang w:eastAsia="hr-HR"/>
        </w:rPr>
        <w:t xml:space="preserve">. obrta GAJANAKOP, </w:t>
      </w:r>
      <w:proofErr w:type="spellStart"/>
      <w:r w:rsidRPr="006372E5">
        <w:rPr>
          <w:rFonts w:cs="Times New Roman" w:eastAsia="Times New Roman"/>
          <w:color w:val="000000"/>
          <w:szCs w:val="20"/>
          <w:lang w:eastAsia="hr-HR"/>
        </w:rPr>
        <w:t>Gajana</w:t>
      </w:r>
      <w:proofErr w:type="spellEnd"/>
      <w:r w:rsidRPr="006372E5">
        <w:rPr>
          <w:rFonts w:cs="Times New Roman" w:eastAsia="Times New Roman"/>
          <w:color w:val="000000"/>
          <w:szCs w:val="20"/>
          <w:lang w:eastAsia="hr-HR"/>
        </w:rPr>
        <w:t xml:space="preserve"> 8, </w:t>
      </w:r>
      <w:proofErr w:type="spellStart"/>
      <w:r w:rsidRPr="006372E5">
        <w:rPr>
          <w:rFonts w:cs="Times New Roman" w:eastAsia="Times New Roman"/>
          <w:color w:val="000000"/>
          <w:szCs w:val="20"/>
          <w:lang w:eastAsia="hr-HR"/>
        </w:rPr>
        <w:t>Vodnjan</w:t>
      </w:r>
      <w:proofErr w:type="spellEnd"/>
      <w:r w:rsidRPr="006372E5">
        <w:rPr>
          <w:rFonts w:cs="Times New Roman" w:eastAsia="Times New Roman"/>
          <w:color w:val="000000"/>
          <w:szCs w:val="20"/>
          <w:lang w:eastAsia="hr-HR"/>
        </w:rPr>
        <w:t>, OIB: 92630271534, na IBAN: HR2824840081100020100, u iznosu od 12.540,00 kn.</w:t>
      </w:r>
    </w:p>
    <w:p w:rsidRDefault="006372E5" w:rsidP="006372E5" w:rsidR="006372E5" w:rsidRPr="006372E5">
      <w:pPr>
        <w:overflowPunct w:val="false"/>
        <w:autoSpaceDE w:val="false"/>
        <w:autoSpaceDN w:val="false"/>
        <w:adjustRightInd w:val="false"/>
        <w:spacing w:after="0"/>
        <w:rPr>
          <w:rFonts w:cs="Times New Roman" w:eastAsia="Times New Roman"/>
          <w:szCs w:val="20"/>
          <w:lang w:eastAsia="hr-HR"/>
        </w:rPr>
      </w:pPr>
    </w:p>
    <w:p w:rsidRDefault="006372E5" w:rsidP="006372E5" w:rsidR="006372E5" w:rsidRPr="006372E5">
      <w:pPr>
        <w:overflowPunct w:val="false"/>
        <w:autoSpaceDE w:val="false"/>
        <w:autoSpaceDN w:val="false"/>
        <w:adjustRightInd w:val="false"/>
        <w:spacing w:after="0"/>
        <w:jc w:val="center"/>
        <w:rPr>
          <w:rFonts w:cs="Times New Roman" w:eastAsia="Times New Roman"/>
          <w:szCs w:val="20"/>
          <w:lang w:eastAsia="hr-HR"/>
        </w:rPr>
      </w:pPr>
      <w:r w:rsidRPr="006372E5">
        <w:rPr>
          <w:rFonts w:cs="Times New Roman" w:eastAsia="Times New Roman"/>
          <w:szCs w:val="20"/>
          <w:lang w:eastAsia="hr-HR"/>
        </w:rPr>
        <w:t>U Bjelovaru 18. ožujka 2019.</w:t>
      </w:r>
    </w:p>
    <w:p w:rsidRDefault="006372E5" w:rsidP="006372E5" w:rsidR="006372E5" w:rsidRPr="006372E5">
      <w:pPr>
        <w:overflowPunct w:val="false"/>
        <w:autoSpaceDE w:val="false"/>
        <w:autoSpaceDN w:val="false"/>
        <w:adjustRightInd w:val="false"/>
        <w:spacing w:after="0"/>
        <w:jc w:val="both"/>
        <w:rPr>
          <w:rFonts w:cs="Times New Roman" w:eastAsia="Times New Roman"/>
          <w:szCs w:val="20"/>
          <w:lang w:eastAsia="hr-HR"/>
        </w:rPr>
      </w:pPr>
    </w:p>
    <w:p w:rsidRDefault="006372E5" w:rsidP="006372E5" w:rsidR="006372E5" w:rsidRPr="006372E5">
      <w:pPr>
        <w:overflowPunct w:val="false"/>
        <w:autoSpaceDE w:val="false"/>
        <w:autoSpaceDN w:val="false"/>
        <w:adjustRightInd w:val="false"/>
        <w:spacing w:after="0"/>
        <w:jc w:val="both"/>
        <w:rPr>
          <w:rFonts w:cs="Times New Roman" w:eastAsia="Times New Roman"/>
          <w:szCs w:val="20"/>
          <w:lang w:eastAsia="hr-HR"/>
        </w:rPr>
      </w:pPr>
      <w:r w:rsidRPr="006372E5">
        <w:rPr>
          <w:rFonts w:cs="Times New Roman" w:eastAsia="Times New Roman"/>
          <w:szCs w:val="20"/>
          <w:lang w:eastAsia="hr-HR"/>
        </w:rPr>
        <w:tab/>
      </w:r>
      <w:r w:rsidRPr="006372E5">
        <w:rPr>
          <w:rFonts w:cs="Times New Roman" w:eastAsia="Times New Roman"/>
          <w:szCs w:val="20"/>
          <w:lang w:eastAsia="hr-HR"/>
        </w:rPr>
        <w:tab/>
      </w:r>
      <w:r w:rsidRPr="006372E5">
        <w:rPr>
          <w:rFonts w:cs="Times New Roman" w:eastAsia="Times New Roman"/>
          <w:szCs w:val="20"/>
          <w:lang w:eastAsia="hr-HR"/>
        </w:rPr>
        <w:tab/>
      </w:r>
      <w:r w:rsidRPr="006372E5">
        <w:rPr>
          <w:rFonts w:cs="Times New Roman" w:eastAsia="Times New Roman"/>
          <w:szCs w:val="20"/>
          <w:lang w:eastAsia="hr-HR"/>
        </w:rPr>
        <w:tab/>
      </w:r>
      <w:r w:rsidRPr="006372E5">
        <w:rPr>
          <w:rFonts w:cs="Times New Roman" w:eastAsia="Times New Roman"/>
          <w:szCs w:val="20"/>
          <w:lang w:eastAsia="hr-HR"/>
        </w:rPr>
        <w:tab/>
      </w:r>
      <w:r w:rsidRPr="006372E5">
        <w:rPr>
          <w:rFonts w:cs="Times New Roman" w:eastAsia="Times New Roman"/>
          <w:szCs w:val="20"/>
          <w:lang w:eastAsia="hr-HR"/>
        </w:rPr>
        <w:tab/>
      </w:r>
      <w:r w:rsidRPr="006372E5">
        <w:rPr>
          <w:rFonts w:cs="Times New Roman" w:eastAsia="Times New Roman"/>
          <w:szCs w:val="20"/>
          <w:lang w:eastAsia="hr-HR"/>
        </w:rPr>
        <w:tab/>
        <w:t xml:space="preserve">                    Sutkinja</w:t>
      </w:r>
    </w:p>
    <w:p w:rsidRDefault="006372E5" w:rsidP="006372E5" w:rsidR="006372E5" w:rsidRPr="006372E5">
      <w:pPr>
        <w:overflowPunct w:val="false"/>
        <w:autoSpaceDE w:val="false"/>
        <w:autoSpaceDN w:val="false"/>
        <w:adjustRightInd w:val="false"/>
        <w:spacing w:after="0"/>
        <w:ind w:firstLine="4962"/>
        <w:jc w:val="both"/>
        <w:rPr>
          <w:rFonts w:cs="Times New Roman" w:eastAsia="Times New Roman"/>
          <w:szCs w:val="20"/>
          <w:lang w:eastAsia="hr-HR"/>
        </w:rPr>
      </w:pPr>
      <w:r w:rsidRPr="006372E5">
        <w:rPr>
          <w:rFonts w:cs="Times New Roman" w:eastAsia="Times New Roman"/>
          <w:szCs w:val="20"/>
          <w:lang w:eastAsia="hr-HR"/>
        </w:rPr>
        <w:t xml:space="preserve">           Marija Petrina Kubica v.r.</w:t>
      </w:r>
    </w:p>
    <w:p w:rsidRDefault="006372E5" w:rsidP="006372E5" w:rsidR="006372E5" w:rsidRPr="006372E5">
      <w:pPr>
        <w:overflowPunct w:val="false"/>
        <w:autoSpaceDE w:val="false"/>
        <w:autoSpaceDN w:val="false"/>
        <w:adjustRightInd w:val="false"/>
        <w:spacing w:after="0"/>
        <w:ind w:firstLine="4962"/>
        <w:jc w:val="both"/>
        <w:rPr>
          <w:rFonts w:cs="Times New Roman" w:eastAsia="Times New Roman"/>
          <w:szCs w:val="20"/>
          <w:lang w:eastAsia="hr-HR"/>
        </w:rPr>
      </w:pPr>
    </w:p>
    <w:p w:rsidRDefault="006372E5" w:rsidP="006372E5" w:rsidR="006372E5" w:rsidRPr="006372E5">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6372E5">
        <w:rPr>
          <w:rFonts w:cs="Times New Roman" w:eastAsia="Times New Roman"/>
          <w:noProof/>
          <w:szCs w:val="20"/>
          <w:lang w:eastAsia="hr-HR"/>
        </w:rPr>
        <w:t>Za točnost otpravka - ovlašteni službenik</w:t>
      </w:r>
    </w:p>
    <w:p w:rsidRDefault="006372E5" w:rsidP="006372E5" w:rsidR="00AE649C" w:rsidRPr="00B76F3C">
      <w:pPr>
        <w:tabs>
          <w:tab w:pos="2676" w:val="left"/>
        </w:tabs>
        <w:overflowPunct w:val="false"/>
        <w:autoSpaceDE w:val="false"/>
        <w:autoSpaceDN w:val="false"/>
        <w:adjustRightInd w:val="false"/>
        <w:spacing w:after="0"/>
        <w:ind w:left="4962"/>
      </w:pPr>
      <w:r w:rsidRPr="006372E5">
        <w:rPr>
          <w:rFonts w:cs="Times New Roman" w:eastAsia="Times New Roman"/>
          <w:noProof/>
          <w:szCs w:val="20"/>
          <w:lang w:eastAsia="hr-HR"/>
        </w:rPr>
        <w:t xml:space="preserve">                  Željka Vitez</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2E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75929876">
      <w:bodyDiv w:val="true"/>
      <w:marLeft w:val="0"/>
      <w:marRight w:val="0"/>
      <w:marTop w:val="0"/>
      <w:marBottom w:val="0"/>
      <w:divBdr>
        <w:top w:space="0" w:sz="0" w:color="auto" w:val="none"/>
        <w:left w:space="0" w:sz="0" w:color="auto" w:val="none"/>
        <w:bottom w:space="0" w:sz="0" w:color="auto" w:val="none"/>
        <w:right w:space="0" w:sz="0" w:color="auto" w:val="none"/>
      </w:divBdr>
    </w:div>
    <w:div w:id="17087936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St-72/2016-185</izvorni_sadrzaj>
    <derivirana_varijabla naziv="DomainObject.Oznaka_1">St-72/2016-185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Formated_1">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Formated>
  <DomainObject.Predmet.OstaliListFormatedOIB>
    <izvorni_sadrzaj>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FormatedOIB_1">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zvorni_sadrzaj>
    <derivirana_varijabla naziv="DomainObject.Predmet.OstaliListFormatedWithAdressOIB_1">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St-72/2016-185</izvorni_sadrzaj>
    <derivirana_varijabla naziv="DomainObject.PoslovniBrojDokumenta_1">St-72/2016-185</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091460-F11C-42BB-BA22-BEFFECDAA2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442</properties:Words>
  <properties:Characters>2685</properties:Characters>
  <properties:Lines>97</properties:Lines>
  <properties:Paragraphs>55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2019-03-18T12:57:00Z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St-72/2016-185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