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fd731" w14:paraId="e1fd731" w:rsidRDefault="00E71000" w:rsidP="00C8207F" w:rsidR="00C8207F" w:rsidRPr="00C8207F">
      <w:pPr>
        <w:spacing w:lineRule="auto" w:line="240" w:after="0"/>
        <w:ind w:left="5664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</w:p>
    <w:p w:rsidRDefault="00C8207F" w:rsidP="00C8207F" w:rsidR="00C8207F" w:rsidRPr="00C820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D2162" w:rsidP="000D2162" w:rsidR="000D2162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D2162" w:rsidP="000D2162" w:rsidR="000D2162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D2162" w:rsidP="000D2162" w:rsidR="000D2162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Dr. Franje Tuđmana 35</w:t>
      </w:r>
    </w:p>
    <w:p w:rsidRDefault="000D2162" w:rsidP="000D2162" w:rsidR="000D2162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23000 Zadar</w:t>
      </w:r>
    </w:p>
    <w:p w:rsidRDefault="00C8207F" w:rsidP="00C8207F" w:rsidR="00C8207F" w:rsidRPr="00C8207F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C8207F" w:rsidP="00C8207F" w:rsidR="00C8207F" w:rsidRPr="00C820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C8207F" w:rsidP="00C8207F" w:rsidR="00C8207F" w:rsidRPr="00C820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Zadru,</w:t>
      </w:r>
      <w:r w:rsidR="00516C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39670464653,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032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</w:t>
      </w:r>
      <w:r w:rsidR="00E71000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sudskoj savjetnici Jeleni Radoš</w:t>
      </w:r>
      <w:r w:rsidR="00E032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pravnoj stvari podnositeljice zahtjeva Financijske agencije, Regionalnog centra Split, Podružnice </w:t>
      </w:r>
      <w:r w:rsidR="00E71000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71000">
        <w:rPr>
          <w:rFonts w:cs="Times New Roman" w:eastAsia="Times New Roman" w:hAnsi="Times New Roman" w:ascii="Times New Roman"/>
          <w:sz w:val="24"/>
          <w:szCs w:val="24"/>
          <w:lang w:eastAsia="hr-HR"/>
        </w:rPr>
        <w:t>Perivoj L. Marune 1, OIB: 85821130368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463BAE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="006422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63BAE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4B01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4228A">
        <w:rPr>
          <w:rFonts w:cs="Times New Roman" w:eastAsia="Times New Roman" w:hAnsi="Times New Roman" w:ascii="Times New Roman"/>
          <w:sz w:val="24"/>
          <w:szCs w:val="24"/>
          <w:lang w:eastAsia="hr-HR"/>
        </w:rPr>
        <w:t>2017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za provedbu skraćenoga stečajnoga postupka nad </w:t>
      </w:r>
      <w:r w:rsidR="00463BAE" w:rsidRPr="00463BAE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  MILJEVCI, tkalačka zadruga, Drinovci, Vlaići Donji 6b, OIB: 16190149710</w:t>
      </w:r>
      <w:r w:rsidR="00BD4B0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63BAE"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 w:rsidR="00E71000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</w:t>
      </w:r>
    </w:p>
    <w:p w:rsidRDefault="00C8207F" w:rsidP="00C8207F" w:rsidR="00C8207F" w:rsidRPr="00C820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C8207F" w:rsidP="00C8207F" w:rsidR="00C8207F" w:rsidRPr="00C8207F">
      <w:pPr>
        <w:tabs>
          <w:tab w:pos="96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463BAE" w:rsidR="00C8207F" w:rsidRPr="00C820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Odbacuje se zahtjev Financijske agencije od </w:t>
      </w:r>
      <w:r w:rsidR="00463BAE">
        <w:rPr>
          <w:rFonts w:cs="Times New Roman" w:eastAsia="Times New Roman" w:hAnsi="Times New Roman" w:ascii="Times New Roman"/>
          <w:sz w:val="24"/>
          <w:szCs w:val="20"/>
          <w:lang w:eastAsia="hr-HR"/>
        </w:rPr>
        <w:t>18</w:t>
      </w:r>
      <w:r w:rsidR="004B01B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</w:t>
      </w:r>
      <w:r w:rsidR="00463BAE">
        <w:rPr>
          <w:rFonts w:cs="Times New Roman" w:eastAsia="Times New Roman" w:hAnsi="Times New Roman" w:ascii="Times New Roman"/>
          <w:sz w:val="24"/>
          <w:szCs w:val="20"/>
          <w:lang w:eastAsia="hr-HR"/>
        </w:rPr>
        <w:t>travnja</w:t>
      </w:r>
      <w:r w:rsidR="0064228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2017</w:t>
      </w:r>
      <w:r w:rsidRPr="00C8207F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za provedbu skraćenoga stečajnoga postupka nad </w:t>
      </w:r>
      <w:r w:rsidR="004B5381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dužnikom </w:t>
      </w:r>
      <w:r w:rsidR="00463BAE" w:rsidRPr="00463BAE">
        <w:rPr>
          <w:rFonts w:cs="Times New Roman" w:eastAsia="Times New Roman" w:hAnsi="Times New Roman" w:ascii="Times New Roman"/>
          <w:sz w:val="24"/>
          <w:szCs w:val="20"/>
          <w:lang w:eastAsia="hr-HR"/>
        </w:rPr>
        <w:t>MILJEVCI, tkalačka zadruga, Drinovci, Vlaići Donji 6b, OIB: 16190149710</w:t>
      </w:r>
      <w:r w:rsidR="00463BAE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C8207F" w:rsidP="00C8207F" w:rsidR="00C8207F" w:rsidRPr="00C820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8207F" w:rsidP="00C8207F" w:rsidR="00C8207F" w:rsidRPr="00C820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Financijska agencija je </w:t>
      </w:r>
      <w:r w:rsidR="002517E5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="004B01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517E5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6422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podnijela ovom sudu zahtjev za provedbu skraćenoga stečajnoga postupka nad uvodno označenim dužnikom na temelju odredbe čl. </w:t>
      </w:r>
      <w:r w:rsidR="00E71000">
        <w:rPr>
          <w:rFonts w:cs="Times New Roman" w:eastAsia="Times New Roman" w:hAnsi="Times New Roman" w:ascii="Times New Roman"/>
          <w:sz w:val="24"/>
          <w:szCs w:val="24"/>
          <w:lang w:eastAsia="hr-HR"/>
        </w:rPr>
        <w:t>429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st. 1. Stečajnog zakona (Narodne novine broj 71/15, dalje: SZ) navodeći da na dan </w:t>
      </w:r>
      <w:r w:rsidR="002517E5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="004B01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517E5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64228A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Očevidniku redoslijeda osnova za plaćanje ima evidentirane neizvršene osnove za plaćanje u neprekinutom razdoblju od </w:t>
      </w:r>
      <w:r w:rsidR="00E71000">
        <w:rPr>
          <w:rFonts w:cs="Times New Roman" w:eastAsia="Times New Roman" w:hAnsi="Times New Roman" w:ascii="Times New Roman"/>
          <w:sz w:val="24"/>
          <w:szCs w:val="24"/>
          <w:lang w:eastAsia="hr-HR"/>
        </w:rPr>
        <w:t>120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u ukupnom iznosu od </w:t>
      </w:r>
      <w:r w:rsidR="002517E5">
        <w:rPr>
          <w:rFonts w:cs="Times New Roman" w:eastAsia="Times New Roman" w:hAnsi="Times New Roman" w:ascii="Times New Roman"/>
          <w:sz w:val="24"/>
          <w:szCs w:val="24"/>
          <w:lang w:eastAsia="hr-HR"/>
        </w:rPr>
        <w:t>17.977,47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 te da nema zaposlenih.  </w:t>
      </w:r>
    </w:p>
    <w:p w:rsidRDefault="00C8207F" w:rsidP="00C8207F" w:rsidR="00C8207F" w:rsidRPr="00C8207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C8207F" w:rsidP="00C8207F" w:rsidR="00C8207F" w:rsidRPr="00C820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 obzirom da je uvidom u p</w:t>
      </w:r>
      <w:r w:rsidR="005855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otvrdu Financijske agencije od </w:t>
      </w:r>
      <w:r w:rsidR="004B5381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 w:rsidR="00E71000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utvrđeno da dužnik u Očevidniku redoslijeda osnova za plaćanje više nema evidentiranih neizvršenih osnova za plaćanje te da račun istog nije u blokadi, to je razvidno da se u konkretnom slučaju nije ispunila jedna od kumulativno određenih pretpostavki iz članka 428. st. 1. podstavka 2. SZ-a zbog čega je donesena odluka kao u izreci rješenja. </w:t>
      </w:r>
    </w:p>
    <w:p w:rsidRDefault="00C8207F" w:rsidP="00C8207F" w:rsidR="00C8207F" w:rsidRPr="00C8207F">
      <w:pPr>
        <w:spacing w:lineRule="auto" w:line="240" w:after="0"/>
        <w:ind w:left="705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ind w:left="705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4B5381"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71000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 </w:t>
      </w:r>
    </w:p>
    <w:p w:rsidRDefault="00C8207F" w:rsidP="00C8207F" w:rsidR="00C8207F" w:rsidRPr="00C820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52488A" w:rsidR="00C8207F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</w:t>
      </w:r>
      <w:r w:rsidR="00E71000">
        <w:rPr>
          <w:rFonts w:cs="Times New Roman" w:eastAsia="Times New Roman" w:hAnsi="Times New Roman" w:ascii="Times New Roman"/>
          <w:sz w:val="24"/>
          <w:szCs w:val="24"/>
          <w:lang w:eastAsia="hr-HR"/>
        </w:rPr>
        <w:t>Sudska savjetnica</w:t>
      </w:r>
    </w:p>
    <w:p w:rsidRDefault="00E71000" w:rsidP="0052488A" w:rsidR="00E71000" w:rsidRPr="00C8207F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Jelena Radoš</w:t>
      </w:r>
    </w:p>
    <w:p w:rsidRDefault="00C8207F" w:rsidP="0052488A" w:rsidR="00C8207F" w:rsidRPr="00C8207F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       </w:t>
      </w:r>
    </w:p>
    <w:p w:rsidRDefault="00C8207F" w:rsidP="00C8207F" w:rsidR="00C8207F" w:rsidRPr="00C8207F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tabs>
          <w:tab w:pos="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D2162" w:rsidP="00C8207F" w:rsidR="00C8207F">
      <w:pPr>
        <w:tabs>
          <w:tab w:pos="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C8207F"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64228A" w:rsidP="0064228A" w:rsidR="0064228A" w:rsidRPr="00266217">
      <w:pPr>
        <w:tabs>
          <w:tab w:pos="0" w:val="left"/>
        </w:tabs>
        <w:jc w:val="both"/>
        <w:rPr>
          <w:rFonts w:hAnsi="Times" w:ascii="Times"/>
          <w:sz w:val="24"/>
          <w:szCs w:val="24"/>
        </w:rPr>
      </w:pPr>
      <w:r w:rsidRPr="00266217">
        <w:rPr>
          <w:rFonts w:hAnsi="Times" w:ascii="Times"/>
          <w:sz w:val="24"/>
          <w:szCs w:val="24"/>
        </w:rPr>
        <w:t xml:space="preserve">Protiv ovog rješenja sudskog savjetnika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sudac pojedinac ovog suda (čl. 436.st.1. i 2. SZ-a). </w:t>
      </w:r>
    </w:p>
    <w:p w:rsidRDefault="00C8207F" w:rsidP="00C8207F" w:rsidR="00C8207F" w:rsidRPr="00266217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266217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970EDF" w:rsidR="00C8207F" w:rsidRPr="0026621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662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C8207F" w:rsidP="00C8207F" w:rsidR="00C8207F" w:rsidRPr="00266217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662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Financijskoj agenciji, RC Split, Podružnici </w:t>
      </w:r>
      <w:r w:rsidR="00E71000" w:rsidRPr="00266217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  <w:r w:rsidRPr="002662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</w:p>
    <w:p w:rsidRDefault="00C8207F" w:rsidP="00C8207F" w:rsidR="00C8207F" w:rsidRPr="00266217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662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Dužniku </w:t>
      </w:r>
    </w:p>
    <w:p w:rsidRDefault="00C8207F" w:rsidP="00C8207F" w:rsidR="00C8207F" w:rsidRPr="00266217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66217">
        <w:rPr>
          <w:rFonts w:cs="Times New Roman" w:eastAsia="Times New Roman" w:hAnsi="Times New Roman" w:ascii="Times New Roman"/>
          <w:sz w:val="24"/>
          <w:szCs w:val="24"/>
          <w:lang w:eastAsia="hr-HR"/>
        </w:rPr>
        <w:t>Svima putem e-Oglasne ploče suda</w:t>
      </w:r>
    </w:p>
    <w:p w:rsidRDefault="00C8207F" w:rsidP="00C8207F" w:rsidR="00C8207F" w:rsidRPr="0026621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26621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8172B" w:rsidR="00B8172B"/>
    <w:sectPr w:rsidSect="00BD4B0C" w:rsidR="00B8172B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4B0C" w:rsidP="00BD4B0C" w:rsidR="00BD4B0C">
      <w:pPr>
        <w:spacing w:lineRule="auto" w:line="240" w:after="0"/>
      </w:pPr>
      <w:r>
        <w:separator/>
      </w:r>
    </w:p>
  </w:endnote>
  <w:endnote w:id="0" w:type="continuationSeparator">
    <w:p w:rsidRDefault="00BD4B0C" w:rsidP="00BD4B0C" w:rsidR="00BD4B0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">
    <w:panose1 w:val="0202060306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4B0C" w:rsidP="00BD4B0C" w:rsidR="00BD4B0C">
      <w:pPr>
        <w:spacing w:lineRule="auto" w:line="240" w:after="0"/>
      </w:pPr>
      <w:r>
        <w:separator/>
      </w:r>
    </w:p>
  </w:footnote>
  <w:footnote w:id="0" w:type="continuationSeparator">
    <w:p w:rsidRDefault="00BD4B0C" w:rsidP="00BD4B0C" w:rsidR="00BD4B0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70846873"/>
      <w:docPartObj>
        <w:docPartGallery w:val="Page Numbers (Top of Page)"/>
        <w:docPartUnique/>
      </w:docPartObj>
    </w:sdtPr>
    <w:sdtEndPr/>
    <w:sdtContent>
      <w:p w:rsidRDefault="00BD4B0C" w:rsidP="00BD4B0C" w:rsidR="00BD4B0C" w:rsidRPr="00C8207F">
        <w:pPr>
          <w:spacing w:lineRule="auto" w:line="240" w:after="0"/>
          <w:ind w:firstLine="708" w:left="3540"/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</w:pPr>
        <w:r w:rsidRPr="00E032C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032C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032C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833B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032C5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E032C5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 xml:space="preserve">          </w:t>
        </w:r>
        <w:r w:rsidR="00E71000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 xml:space="preserve">              Poslovni broj 5</w:t>
        </w:r>
        <w:r w:rsidRPr="00C8207F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 xml:space="preserve"> St-</w:t>
        </w:r>
        <w:r w:rsidR="00B854C7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167</w:t>
        </w:r>
        <w:r w:rsidR="0064228A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/2017</w:t>
        </w: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-</w:t>
        </w:r>
        <w:r w:rsidR="00B854C7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9</w:t>
        </w:r>
      </w:p>
      <w:p w:rsidRDefault="00F833B9" w:rsidR="00BD4B0C">
        <w:pPr>
          <w:pStyle w:val="Zaglavlje"/>
          <w:jc w:val="center"/>
        </w:pPr>
      </w:p>
    </w:sdtContent>
  </w:sdt>
  <w:p w:rsidRDefault="00BD4B0C" w:rsidP="00BD4B0C" w:rsidR="00BD4B0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BAE" w:rsidP="00463BAE" w:rsidR="00463BAE" w:rsidRPr="00C8207F">
    <w:pPr>
      <w:spacing w:lineRule="auto" w:line="240" w:after="0"/>
      <w:ind w:left="5664"/>
      <w:rPr>
        <w:rFonts w:cs="Times New Roman" w:eastAsia="Times New Roman" w:hAnsi="Times New Roman" w:ascii="Times New Roman"/>
        <w:sz w:val="24"/>
        <w:szCs w:val="24"/>
        <w:lang w:eastAsia="hr-HR"/>
      </w:rPr>
    </w:pPr>
    <w:r w:rsidRPr="00C8207F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Poslovni broj 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5</w:t>
    </w:r>
    <w:r w:rsidRPr="00C8207F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St-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167/2017-9</w:t>
    </w:r>
  </w:p>
  <w:p w:rsidRDefault="00463BAE" w:rsidR="00463B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07F"/>
    <w:rsid w:val="000D2162"/>
    <w:rsid w:val="002517E5"/>
    <w:rsid w:val="00266217"/>
    <w:rsid w:val="002700CC"/>
    <w:rsid w:val="00272C54"/>
    <w:rsid w:val="00463BAE"/>
    <w:rsid w:val="004B01B0"/>
    <w:rsid w:val="004B5381"/>
    <w:rsid w:val="00516CEF"/>
    <w:rsid w:val="0052488A"/>
    <w:rsid w:val="005855AA"/>
    <w:rsid w:val="0064228A"/>
    <w:rsid w:val="00970EDF"/>
    <w:rsid w:val="00A33A9D"/>
    <w:rsid w:val="00B51524"/>
    <w:rsid w:val="00B8172B"/>
    <w:rsid w:val="00B854C7"/>
    <w:rsid w:val="00BD4B0C"/>
    <w:rsid w:val="00C063FF"/>
    <w:rsid w:val="00C8207F"/>
    <w:rsid w:val="00D14D7A"/>
    <w:rsid w:val="00D27ED0"/>
    <w:rsid w:val="00E032C5"/>
    <w:rsid w:val="00E71000"/>
    <w:rsid w:val="00F8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4B0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D4B0C"/>
  </w:style>
  <w:style w:styleId="Podnoje" w:type="paragraph">
    <w:name w:val="footer"/>
    <w:basedOn w:val="Normal"/>
    <w:link w:val="PodnojeChar"/>
    <w:uiPriority w:val="99"/>
    <w:unhideWhenUsed/>
    <w:rsid w:val="00BD4B0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D4B0C"/>
  </w:style>
  <w:style w:styleId="Tekstrezerviranogmjesta" w:type="character">
    <w:name w:val="Placeholder Text"/>
    <w:basedOn w:val="Zadanifontodlomka"/>
    <w:uiPriority w:val="99"/>
    <w:semiHidden/>
    <w:rsid w:val="00F833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33B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833B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833B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833B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4B0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D4B0C"/>
  </w:style>
  <w:style w:styleId="Podnoje" w:type="paragraph">
    <w:name w:val="footer"/>
    <w:basedOn w:val="Normal"/>
    <w:link w:val="PodnojeChar"/>
    <w:uiPriority w:val="99"/>
    <w:unhideWhenUsed/>
    <w:rsid w:val="00BD4B0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D4B0C"/>
  </w:style>
  <w:style w:styleId="Tekstrezerviranogmjesta" w:type="character">
    <w:name w:val="Placeholder Text"/>
    <w:basedOn w:val="Zadanifontodlomka"/>
    <w:uiPriority w:val="99"/>
    <w:semiHidden/>
    <w:rsid w:val="00F833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33B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833B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833B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833B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8746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St-167/2017</izvorni_sadrzaj>
    <derivirana_varijabla naziv="DomainObject.Predmet.OznakaBroj_1">St-167/2017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MILJEVCI, tkalačka zadruga</izvorni_sadrzaj>
    <derivirana_varijabla naziv="DomainObject.Predmet.ProtustrankaFormated_1">  MILJEVCI, tkalačka zadruga</derivirana_varijabla>
  </DomainObject.Predmet.ProtustrankaFormated>
  <DomainObject.Predmet.ProtustrankaFormatedOIB>
    <izvorni_sadrzaj>  MILJEVCI, tkalačka zadruga, OIB 16190149710</izvorni_sadrzaj>
    <derivirana_varijabla naziv="DomainObject.Predmet.ProtustrankaFormatedOIB_1">  MILJEVCI, tkalačka zadruga, OIB 16190149710</derivirana_varijabla>
  </DomainObject.Predmet.ProtustrankaFormatedOIB>
  <DomainObject.Predmet.ProtustrankaFormatedWithAdress>
    <izvorni_sadrzaj> MILJEVCI, tkalačka zadruga, Vlaići Donji 6b, 22320 Drinovci</izvorni_sadrzaj>
    <derivirana_varijabla naziv="DomainObject.Predmet.ProtustrankaFormatedWithAdress_1"> MILJEVCI, tkalačka zadruga, Vlaići Donji 6b, 22320 Drinovci</derivirana_varijabla>
  </DomainObject.Predmet.ProtustrankaFormatedWithAdress>
  <DomainObject.Predmet.ProtustrankaFormatedWithAdressOIB>
    <izvorni_sadrzaj> MILJEVCI, tkalačka zadruga, OIB 16190149710, Vlaići Donji 6b, 22320 Drinovci</izvorni_sadrzaj>
    <derivirana_varijabla naziv="DomainObject.Predmet.ProtustrankaFormatedWithAdressOIB_1"> MILJEVCI, tkalačka zadruga, OIB 16190149710, Vlaići Donji 6b, 22320 Drinovci</derivirana_varijabla>
  </DomainObject.Predmet.ProtustrankaFormatedWithAdressOIB>
  <DomainObject.Predmet.ProtustrankaWithAdress>
    <izvorni_sadrzaj>MILJEVCI, tkalačka zadruga Vlaići Donji 6b, 22320 Drinovci</izvorni_sadrzaj>
    <derivirana_varijabla naziv="DomainObject.Predmet.ProtustrankaWithAdress_1">MILJEVCI, tkalačka zadruga Vlaići Donji 6b, 22320 Drinovci</derivirana_varijabla>
  </DomainObject.Predmet.ProtustrankaWithAdress>
  <DomainObject.Predmet.ProtustrankaWithAdressOIB>
    <izvorni_sadrzaj>MILJEVCI, tkalačka zadruga, OIB 16190149710, Vlaići Donji 6b, 22320 Drinovci</izvorni_sadrzaj>
    <derivirana_varijabla naziv="DomainObject.Predmet.ProtustrankaWithAdressOIB_1">MILJEVCI, tkalačka zadruga, OIB 16190149710, Vlaići Donji 6b, 22320 Drinovci</derivirana_varijabla>
  </DomainObject.Predmet.ProtustrankaWithAdressOIB>
  <DomainObject.Predmet.ProtustrankaNazivFormated>
    <izvorni_sadrzaj>MILJEVCI, tkalačka zadruga</izvorni_sadrzaj>
    <derivirana_varijabla naziv="DomainObject.Predmet.ProtustrankaNazivFormated_1">MILJEVCI, tkalačka zadruga</derivirana_varijabla>
  </DomainObject.Predmet.ProtustrankaNazivFormated>
  <DomainObject.Predmet.ProtustrankaNazivFormatedOIB>
    <izvorni_sadrzaj>MILJEVCI, tkalačka zadruga, OIB 16190149710</izvorni_sadrzaj>
    <derivirana_varijabla naziv="DomainObject.Predmet.ProtustrankaNazivFormatedOIB_1">MILJEVCI, tkalačka zadruga, OIB 16190149710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MILJEVCI, tkalačka zadruga</item>
    </izvorni_sadrzaj>
    <derivirana_varijabla naziv="DomainObject.Predmet.ProtuStrankaListFormated_1">
      <item>MILJEVCI, tkalačka zadruga</item>
    </derivirana_varijabla>
  </DomainObject.Predmet.ProtuStrankaListFormated>
  <DomainObject.Predmet.ProtuStrankaListFormatedOIB>
    <izvorni_sadrzaj>
      <item>MILJEVCI, tkalačka zadruga, OIB 16190149710</item>
    </izvorni_sadrzaj>
    <derivirana_varijabla naziv="DomainObject.Predmet.ProtuStrankaListFormatedOIB_1">
      <item>MILJEVCI, tkalačka zadruga, OIB 16190149710</item>
    </derivirana_varijabla>
  </DomainObject.Predmet.ProtuStrankaListFormatedOIB>
  <DomainObject.Predmet.ProtuStrankaListFormatedWithAdress>
    <izvorni_sadrzaj>
      <item>MILJEVCI, tkalačka zadruga, Vlaići Donji 6b, 22320 Drinovci</item>
    </izvorni_sadrzaj>
    <derivirana_varijabla naziv="DomainObject.Predmet.ProtuStrankaListFormatedWithAdress_1">
      <item>MILJEVCI, tkalačka zadruga, Vlaići Donji 6b, 22320 Drinovci</item>
    </derivirana_varijabla>
  </DomainObject.Predmet.ProtuStrankaListFormatedWithAdress>
  <DomainObject.Predmet.ProtuStrankaListFormatedWithAdressOIB>
    <izvorni_sadrzaj>
      <item>MILJEVCI, tkalačka zadruga, OIB 16190149710, Vlaići Donji 6b, 22320 Drinovci</item>
    </izvorni_sadrzaj>
    <derivirana_varijabla naziv="DomainObject.Predmet.ProtuStrankaListFormatedWithAdressOIB_1">
      <item>MILJEVCI, tkalačka zadruga, OIB 16190149710, Vlaići Donji 6b, 22320 Drinovci</item>
    </derivirana_varijabla>
  </DomainObject.Predmet.ProtuStrankaListFormatedWithAdressOIB>
  <DomainObject.Predmet.ProtuStrankaListNazivFormated>
    <izvorni_sadrzaj>
      <item>MILJEVCI, tkalačka zadruga</item>
    </izvorni_sadrzaj>
    <derivirana_varijabla naziv="DomainObject.Predmet.ProtuStrankaListNazivFormated_1">
      <item>MILJEVCI, tkalačka zadruga</item>
    </derivirana_varijabla>
  </DomainObject.Predmet.ProtuStrankaListNazivFormated>
  <DomainObject.Predmet.ProtuStrankaListNazivFormatedOIB>
    <izvorni_sadrzaj>
      <item>MILJEVCI, tkalačka zadruga, OIB 16190149710</item>
    </izvorni_sadrzaj>
    <derivirana_varijabla naziv="DomainObject.Predmet.ProtuStrankaListNazivFormatedOIB_1">
      <item>MILJEVCI, tkalačka zadruga, OIB 16190149710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MILJEVCI, tkalačka zadruga</izvorni_sadrzaj>
    <derivirana_varijabla naziv="DomainObject.Predmet.ProtustrankaIDrugi_1">MILJEVCI, tkalačka zadruga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MILJEVCI, tkalačka zadruga, OIB 16190149710, Vlaići Donji 6b, 22320 Drinovci</izvorni_sadrzaj>
    <derivirana_varijabla naziv="DomainObject.Predmet.ProtustrankaIDrugiAdressOIB_1">MILJEVCI, tkalačka zadruga, OIB 16190149710, Vlaići Donji 6b, 22320 Drinovci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MILJEVCI, tkalačka zadruga</item>
    </izvorni_sadrzaj>
    <derivirana_varijabla naziv="DomainObject.Predmet.SudioniciListNaziv_1">
      <item>Financijska agencija</item>
      <item>MILJEVCI, tkalačka zadruga</item>
    </derivirana_varijabla>
  </DomainObject.Predmet.SudioniciListNaziv>
  <DomainObject.Predmet.SudioniciListAdressOIB>
    <izvorni_sadrzaj>
      <item>Financijska agencija, OIB 85821130368, Perivoj L.Marune 1,22000 Šibenik</item>
      <item>MILJEVCI, tkalačka zadruga, OIB 16190149710, Vlaići Donji 6b,22320 Drinovci</item>
    </izvorni_sadrzaj>
    <derivirana_varijabla naziv="DomainObject.Predmet.SudioniciListAdressOIB_1">
      <item>Financijska agencija, OIB 85821130368, Perivoj L.Marune 1,22000 Šibenik</item>
      <item>MILJEVCI, tkalačka zadruga, OIB 16190149710, Vlaići Donji 6b,22320 Drinovci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16190149710</item>
    </izvorni_sadrzaj>
    <derivirana_varijabla naziv="DomainObject.Predmet.SudioniciListNazivOIB_1">
      <item>, OIB 85821130368</item>
      <item>, OIB 16190149710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416</properties:Words>
  <properties:Characters>2154</properties:Characters>
  <properties:Lines>66</properties:Lines>
  <properties:Paragraphs>22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2017-11-29T08:45:00Z</dcterms:created>
  <dc:creator>Nena Mužanović</dc:creator>
  <cp:lastModifiedBy>wsadmin</cp:lastModifiedBy>
  <cp:lastPrinted>2017-11-20T08:33:00Z</cp:lastPrinted>
  <dcterms:modified xmlns:xsi="http://www.w3.org/2001/XMLSchema-instance" xsi:type="dcterms:W3CDTF">2017-11-29T09:13:00Z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