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4765" w14:paraId="4eb4765" w:rsidRDefault="00FE2F51" w:rsidP="00FE2F51" w:rsidR="00FE2F5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F51" w:rsidP="00FE2F51" w:rsidR="00FE2F5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E2F51" w:rsidP="00FE2F51" w:rsidR="00FE2F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E2F51" w:rsidP="00FE2F51" w:rsidR="00FE2F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E2F51" w:rsidP="00FE2F51" w:rsidR="00FE2F5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E2F51" w:rsidP="00FE2F51" w:rsidR="00FE2F5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E2F51" w:rsidP="00FE2F51" w:rsidR="00FE2F51" w:rsidRPr="005D578C">
      <w:pPr>
        <w:jc w:val="center"/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E2F51" w:rsidP="00FE2F51" w:rsidR="00FE2F51" w:rsidRPr="005D578C">
      <w:pPr>
        <w:rPr>
          <w:rFonts w:cs="Times New Roman" w:eastAsia="Times New Roman"/>
          <w:szCs w:val="24"/>
        </w:rPr>
      </w:pPr>
    </w:p>
    <w:p w:rsidRDefault="00FE2F51" w:rsidP="00FE2F51" w:rsidR="00FE2F5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ASCOT d. o. o. Kaštelir, Brnobići bb, OIB </w:t>
      </w:r>
      <w:r w:rsidRPr="00FE2F51">
        <w:rPr>
          <w:rFonts w:cs="Times New Roman" w:eastAsia="Times New Roman"/>
          <w:szCs w:val="24"/>
        </w:rPr>
        <w:t>22491203925</w:t>
      </w:r>
      <w:r>
        <w:rPr>
          <w:rFonts w:cs="Times New Roman" w:eastAsia="Times New Roman"/>
          <w:szCs w:val="24"/>
        </w:rPr>
        <w:t xml:space="preserve">, MBS </w:t>
      </w:r>
      <w:r w:rsidRPr="00FE2F51">
        <w:rPr>
          <w:rFonts w:cs="Times New Roman" w:eastAsia="Times New Roman"/>
          <w:szCs w:val="24"/>
        </w:rPr>
        <w:t>040210902</w:t>
      </w:r>
      <w:r>
        <w:rPr>
          <w:rFonts w:cs="Times New Roman" w:eastAsia="Times New Roman"/>
          <w:szCs w:val="24"/>
        </w:rPr>
        <w:t>, 15. prosinca 2016.</w:t>
      </w:r>
    </w:p>
    <w:p w:rsidRDefault="00FE2F51" w:rsidP="00FE2F51" w:rsidR="00FE2F51" w:rsidRPr="005D578C">
      <w:pPr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E2F51" w:rsidP="00FE2F51" w:rsidR="00FE2F51" w:rsidRPr="005D578C">
      <w:pPr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ASCOT d. o. o. Kaštelir, Brnobići bb, OIB </w:t>
      </w:r>
      <w:r w:rsidRPr="00FE2F51">
        <w:rPr>
          <w:rFonts w:cs="Times New Roman" w:eastAsia="Times New Roman"/>
          <w:szCs w:val="24"/>
        </w:rPr>
        <w:t>22491203925</w:t>
      </w:r>
      <w:r>
        <w:rPr>
          <w:rFonts w:cs="Times New Roman" w:eastAsia="Times New Roman"/>
          <w:szCs w:val="24"/>
        </w:rPr>
        <w:t xml:space="preserve">, MBS </w:t>
      </w:r>
      <w:r w:rsidRPr="00FE2F51">
        <w:rPr>
          <w:rFonts w:cs="Times New Roman" w:eastAsia="Times New Roman"/>
          <w:szCs w:val="24"/>
        </w:rPr>
        <w:t>040210902</w:t>
      </w:r>
      <w:r>
        <w:rPr>
          <w:rFonts w:cs="Times New Roman" w:eastAsia="Times New Roman"/>
          <w:szCs w:val="24"/>
        </w:rPr>
        <w:t>.</w:t>
      </w:r>
    </w:p>
    <w:p w:rsidRDefault="00FE2F51" w:rsidP="00FE2F51" w:rsidR="00FE2F51" w:rsidRPr="005D578C">
      <w:pPr>
        <w:rPr>
          <w:rFonts w:cs="Times New Roman" w:eastAsia="Times New Roman"/>
          <w:szCs w:val="24"/>
        </w:rPr>
      </w:pPr>
    </w:p>
    <w:p w:rsidRDefault="00FE2F51" w:rsidP="00FE2F51" w:rsidR="00FE2F5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Ante Gabelica</w:t>
      </w:r>
      <w:r w:rsidRPr="00A33542">
        <w:rPr>
          <w:rFonts w:cs="Times New Roman" w:eastAsia="Times New Roman"/>
          <w:szCs w:val="20"/>
        </w:rPr>
        <w:t xml:space="preserve"> iz </w:t>
      </w:r>
      <w:r>
        <w:rPr>
          <w:rFonts w:cs="Times New Roman" w:eastAsia="Times New Roman"/>
          <w:szCs w:val="20"/>
        </w:rPr>
        <w:t>Splita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OIB 68765596631.</w:t>
      </w:r>
    </w:p>
    <w:p w:rsidRDefault="00FE2F51" w:rsidP="00FE2F51" w:rsidR="00FE2F51">
      <w:pPr>
        <w:rPr>
          <w:rFonts w:cs="Times New Roman" w:eastAsia="Times New Roman"/>
          <w:szCs w:val="20"/>
        </w:rPr>
      </w:pPr>
    </w:p>
    <w:p w:rsidRDefault="00FE2F51" w:rsidP="00FE2F51" w:rsidR="00FE2F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ASCOT d. o. o. Kaštelir, Brnobići bb, OIB </w:t>
      </w:r>
      <w:r w:rsidRPr="00FE2F51">
        <w:rPr>
          <w:rFonts w:cs="Times New Roman" w:eastAsia="Times New Roman"/>
          <w:szCs w:val="24"/>
        </w:rPr>
        <w:t>22491203925</w:t>
      </w:r>
      <w:r>
        <w:rPr>
          <w:rFonts w:cs="Times New Roman" w:eastAsia="Times New Roman"/>
          <w:szCs w:val="24"/>
        </w:rPr>
        <w:t xml:space="preserve">, MBS </w:t>
      </w:r>
      <w:r w:rsidRPr="00FE2F51">
        <w:rPr>
          <w:rFonts w:cs="Times New Roman" w:eastAsia="Times New Roman"/>
          <w:szCs w:val="24"/>
        </w:rPr>
        <w:t>040210902</w:t>
      </w:r>
      <w:r>
        <w:rPr>
          <w:rFonts w:cs="Times New Roman" w:eastAsia="Times New Roman"/>
          <w:szCs w:val="24"/>
        </w:rPr>
        <w:t>.</w:t>
      </w:r>
    </w:p>
    <w:p w:rsidRDefault="00FE2F51" w:rsidP="00FE2F51" w:rsidR="00FE2F51">
      <w:pPr>
        <w:ind w:firstLine="709"/>
        <w:rPr>
          <w:rFonts w:cs="Times New Roman" w:eastAsia="Times New Roman"/>
          <w:szCs w:val="24"/>
        </w:rPr>
      </w:pPr>
    </w:p>
    <w:p w:rsidRDefault="00FE2F51" w:rsidP="00FE2F51" w:rsidR="00FE2F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ASCOT d. o. o. Kaštelir, Brnobići bb, OIB </w:t>
      </w:r>
      <w:r w:rsidRPr="00FE2F51">
        <w:rPr>
          <w:rFonts w:cs="Times New Roman" w:eastAsia="Times New Roman"/>
          <w:szCs w:val="24"/>
        </w:rPr>
        <w:t>22491203925</w:t>
      </w:r>
      <w:r>
        <w:rPr>
          <w:rFonts w:cs="Times New Roman" w:eastAsia="Times New Roman"/>
          <w:szCs w:val="24"/>
        </w:rPr>
        <w:t xml:space="preserve">, MBS </w:t>
      </w:r>
      <w:r w:rsidRPr="00FE2F51">
        <w:rPr>
          <w:rFonts w:cs="Times New Roman" w:eastAsia="Times New Roman"/>
          <w:szCs w:val="24"/>
        </w:rPr>
        <w:t>040210902</w:t>
      </w:r>
      <w:r>
        <w:rPr>
          <w:rFonts w:cs="Times New Roman" w:eastAsia="Times New Roman"/>
          <w:szCs w:val="24"/>
        </w:rPr>
        <w:t>.</w:t>
      </w:r>
    </w:p>
    <w:p w:rsidRDefault="00FE2F51" w:rsidP="00FE2F51" w:rsidR="00FE2F51">
      <w:pPr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E2F51" w:rsidP="00FE2F51" w:rsidR="00FE2F51">
      <w:pPr>
        <w:ind w:firstLine="708"/>
        <w:rPr>
          <w:rFonts w:cs="Times New Roman" w:eastAsia="Times New Roman"/>
          <w:szCs w:val="24"/>
        </w:rPr>
      </w:pPr>
    </w:p>
    <w:p w:rsidRDefault="00FE2F51" w:rsidP="00FE2F51" w:rsidR="00FE2F51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24.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dužnika ASCOT d. o. o. Kaštelir</w:t>
      </w:r>
      <w:r>
        <w:rPr>
          <w:rFonts w:eastAsiaTheme="minorHAnsi"/>
          <w:lang w:eastAsia="en-US"/>
        </w:rPr>
        <w:t xml:space="preserve">. </w:t>
      </w:r>
    </w:p>
    <w:p w:rsidRDefault="00FE2F51" w:rsidP="00FE2F51" w:rsidR="00FE2F5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9853E8">
        <w:t>23</w:t>
      </w:r>
      <w:r>
        <w:t>. kolovoza 2016. imao neizvršene osnove za plaćanje u neprekinutom razdoblj</w:t>
      </w:r>
      <w:r w:rsidR="009853E8">
        <w:t>u od 120 dana u ukupnom iznosu 6.387</w:t>
      </w:r>
      <w:r>
        <w:t>,</w:t>
      </w:r>
      <w:r w:rsidR="009853E8">
        <w:t>82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</w:t>
      </w:r>
      <w:r w:rsidR="009853E8">
        <w:rPr>
          <w:rFonts w:cs="Times New Roman" w:eastAsia="Times New Roman"/>
          <w:szCs w:val="24"/>
        </w:rPr>
        <w:t>987</w:t>
      </w:r>
      <w:r>
        <w:rPr>
          <w:rFonts w:cs="Times New Roman" w:eastAsia="Times New Roman"/>
          <w:szCs w:val="24"/>
        </w:rPr>
        <w:t xml:space="preserve">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E2F51" w:rsidP="00FE2F51" w:rsidR="00FE2F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E2F51" w:rsidP="00FE2F51" w:rsidR="00FE2F5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E2F51" w:rsidP="00FE2F51" w:rsidR="00FE2F51" w:rsidRPr="005D578C">
      <w:pPr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E2F51" w:rsidP="00FE2F51" w:rsidR="00FE2F51">
      <w:pPr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FE2F51" w:rsidP="00FE2F51" w:rsidR="00FE2F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FE2F51" w:rsidP="00FE2F51" w:rsidR="00FE2F51">
      <w:pPr>
        <w:jc w:val="left"/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jc w:val="left"/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E2F51" w:rsidP="00FE2F51" w:rsidR="00FE2F51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FE2F51" w:rsidP="00FE2F51" w:rsidR="00FE2F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E2F51" w:rsidP="00FE2F51" w:rsidR="00FE2F51">
      <w:pPr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rPr>
          <w:rFonts w:cs="Times New Roman" w:eastAsia="Times New Roman"/>
          <w:szCs w:val="24"/>
        </w:rPr>
      </w:pPr>
    </w:p>
    <w:p w:rsidRDefault="00FE2F51" w:rsidP="00FE2F51" w:rsidR="00FE2F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E2F51" w:rsidP="00FE2F51" w:rsidR="00FE2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E2F51" w:rsidP="00FE2F51" w:rsidR="00FE2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853E8">
        <w:rPr>
          <w:rFonts w:cs="Times New Roman" w:eastAsia="Times New Roman"/>
          <w:szCs w:val="24"/>
        </w:rPr>
        <w:t>ASCOT d. o. o. Kaštelir, Brnobići bb</w:t>
      </w:r>
      <w:r>
        <w:rPr>
          <w:rFonts w:cs="Times New Roman" w:eastAsia="Times New Roman"/>
          <w:szCs w:val="24"/>
        </w:rPr>
        <w:t xml:space="preserve">, </w:t>
      </w:r>
    </w:p>
    <w:p w:rsidRDefault="00FE2F51" w:rsidP="00FE2F51" w:rsidR="00FE2F5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E2F51" w:rsidP="00FE2F51" w:rsidR="00FE2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E2F51" w:rsidP="00FE2F51" w:rsidR="00FE2F5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853E8">
        <w:rPr>
          <w:rFonts w:cs="Times New Roman" w:eastAsia="Times New Roman"/>
          <w:szCs w:val="20"/>
        </w:rPr>
        <w:t>Ante Gabelica, Split</w:t>
      </w:r>
      <w:r w:rsidR="009853E8" w:rsidRPr="00A33542">
        <w:rPr>
          <w:rFonts w:cs="Times New Roman" w:eastAsia="Times New Roman"/>
          <w:szCs w:val="20"/>
        </w:rPr>
        <w:t>,</w:t>
      </w:r>
      <w:r w:rsidR="009853E8">
        <w:rPr>
          <w:rFonts w:cs="Times New Roman" w:eastAsia="Times New Roman"/>
          <w:szCs w:val="20"/>
        </w:rPr>
        <w:t xml:space="preserve"> Ruđera Boškovića 7/125</w:t>
      </w:r>
      <w:r>
        <w:rPr>
          <w:rFonts w:cs="Times New Roman" w:eastAsia="Times New Roman"/>
          <w:szCs w:val="20"/>
        </w:rPr>
        <w:t xml:space="preserve">, </w:t>
      </w:r>
    </w:p>
    <w:p w:rsidRDefault="00FE2F51" w:rsidP="00FE2F51" w:rsidR="00FE2F5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E2F51" w:rsidP="00FE2F51" w:rsidR="00FE2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FE2F51" w:rsidP="00FE2F51" w:rsidR="00FE2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FE2F51" w:rsidP="00FE2F51" w:rsidR="00FE2F51"/>
    <w:p w:rsidRDefault="00FE2F51" w:rsidP="00FE2F51" w:rsidR="00FE2F51"/>
    <w:sectPr w:rsidSect="00FE2F51" w:rsidR="00FE2F5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F51" w:rsidP="00FE2F51" w:rsidR="00FE2F51">
      <w:r>
        <w:separator/>
      </w:r>
    </w:p>
  </w:endnote>
  <w:endnote w:id="0" w:type="continuationSeparator">
    <w:p w:rsidRDefault="00FE2F51" w:rsidP="00FE2F51" w:rsidR="00FE2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F51" w:rsidP="00FE2F51" w:rsidR="00FE2F51">
      <w:r>
        <w:separator/>
      </w:r>
    </w:p>
  </w:footnote>
  <w:footnote w:id="0" w:type="continuationSeparator">
    <w:p w:rsidRDefault="00FE2F51" w:rsidP="00FE2F51" w:rsidR="00FE2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F51" w:rsidP="00FE2F51" w:rsidR="00FE2F5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749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St-987/2016-5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F51" w:rsidP="00FE2F51" w:rsidR="00FE2F51" w:rsidRPr="00970AE0">
    <w:pPr>
      <w:pStyle w:val="Zaglavlje"/>
      <w:jc w:val="right"/>
    </w:pPr>
    <w:r>
      <w:rPr>
        <w:szCs w:val="24"/>
      </w:rPr>
      <w:t>3 St-987/2016-5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08E"/>
    <w:rsid w:val="005D608E"/>
    <w:rsid w:val="0075528E"/>
    <w:rsid w:val="0079403F"/>
    <w:rsid w:val="009853E8"/>
    <w:rsid w:val="00B3749B"/>
    <w:rsid w:val="00FE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2F5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2F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E2F5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2F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2F5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2F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2F5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4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74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74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74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2F5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2F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E2F5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2F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2F5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2F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2F5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4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74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74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74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ASCOT d.o.o. KAŠTELIR</izvorni_sadrzaj>
    <derivirana_varijabla naziv="DomainObject.Predmet.ProtustrankaFormated_1">  ASCOT d.o.o. KAŠTELIR</derivirana_varijabla>
  </DomainObject.Predmet.ProtustrankaFormated>
  <DomainObject.Predmet.ProtustrankaFormatedOIB>
    <izvorni_sadrzaj>  ASCOT d.o.o. KAŠTELIR, OIB 22491203925</izvorni_sadrzaj>
    <derivirana_varijabla naziv="DomainObject.Predmet.ProtustrankaFormatedOIB_1">  ASCOT d.o.o. KAŠTELIR, OIB 22491203925</derivirana_varijabla>
  </DomainObject.Predmet.ProtustrankaFormatedOIB>
  <DomainObject.Predmet.ProtustrankaFormatedWithAdress>
    <izvorni_sadrzaj> ASCOT d.o.o. KAŠTELIR, Brnobići/bb, 52464 Kaštelir</izvorni_sadrzaj>
    <derivirana_varijabla naziv="DomainObject.Predmet.ProtustrankaFormatedWithAdress_1"> ASCOT d.o.o. KAŠTELIR, Brnobići/bb, 52464 Kaštelir</derivirana_varijabla>
  </DomainObject.Predmet.ProtustrankaFormatedWithAdress>
  <DomainObject.Predmet.ProtustrankaFormatedWithAdressOIB>
    <izvorni_sadrzaj> ASCOT d.o.o. KAŠTELIR, OIB 22491203925, Brnobići/bb, 52464 Kaštelir</izvorni_sadrzaj>
    <derivirana_varijabla naziv="DomainObject.Predmet.ProtustrankaFormatedWithAdressOIB_1"> ASCOT d.o.o. KAŠTELIR, OIB 22491203925, Brnobići/bb, 52464 Kaštelir</derivirana_varijabla>
  </DomainObject.Predmet.ProtustrankaFormatedWithAdressOIB>
  <DomainObject.Predmet.ProtustrankaWithAdress>
    <izvorni_sadrzaj>ASCOT d.o.o. KAŠTELIR Brnobići/bb, 52464 Kaštelir</izvorni_sadrzaj>
    <derivirana_varijabla naziv="DomainObject.Predmet.ProtustrankaWithAdress_1">ASCOT d.o.o. KAŠTELIR Brnobići/bb, 52464 Kaštelir</derivirana_varijabla>
  </DomainObject.Predmet.ProtustrankaWithAdress>
  <DomainObject.Predmet.ProtustrankaWithAdressOIB>
    <izvorni_sadrzaj>ASCOT d.o.o. KAŠTELIR, OIB 22491203925, Brnobići/bb, 52464 Kaštelir</izvorni_sadrzaj>
    <derivirana_varijabla naziv="DomainObject.Predmet.ProtustrankaWithAdressOIB_1">ASCOT d.o.o. KAŠTELIR, OIB 22491203925, Brnobići/bb, 52464 Kaštelir</derivirana_varijabla>
  </DomainObject.Predmet.ProtustrankaWithAdressOIB>
  <DomainObject.Predmet.ProtustrankaNazivFormated>
    <izvorni_sadrzaj>ASCOT d.o.o. KAŠTELIR</izvorni_sadrzaj>
    <derivirana_varijabla naziv="DomainObject.Predmet.ProtustrankaNazivFormated_1">ASCOT d.o.o. KAŠTELIR</derivirana_varijabla>
  </DomainObject.Predmet.ProtustrankaNazivFormated>
  <DomainObject.Predmet.ProtustrankaNazivFormatedOIB>
    <izvorni_sadrzaj>ASCOT d.o.o. KAŠTELIR, OIB 22491203925</izvorni_sadrzaj>
    <derivirana_varijabla naziv="DomainObject.Predmet.ProtustrankaNazivFormatedOIB_1">ASCOT d.o.o. KAŠTELIR, OIB 22491203925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6387.82</izvorni_sadrzaj>
    <derivirana_varijabla naziv="DomainObject.Predmet.TrenutnaVrijednost_1">6387.82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ASCOT d.o.o. KAŠTELIR</item>
    </izvorni_sadrzaj>
    <derivirana_varijabla naziv="DomainObject.Predmet.ProtuStrankaListFormated_1">
      <item>ASCOT d.o.o. KAŠTELIR</item>
    </derivirana_varijabla>
  </DomainObject.Predmet.ProtuStrankaListFormated>
  <DomainObject.Predmet.ProtuStrankaListFormatedOIB>
    <izvorni_sadrzaj>
      <item>ASCOT d.o.o. KAŠTELIR, OIB 22491203925</item>
    </izvorni_sadrzaj>
    <derivirana_varijabla naziv="DomainObject.Predmet.ProtuStrankaListFormatedOIB_1">
      <item>ASCOT d.o.o. KAŠTELIR, OIB 22491203925</item>
    </derivirana_varijabla>
  </DomainObject.Predmet.ProtuStrankaListFormatedOIB>
  <DomainObject.Predmet.ProtuStrankaListFormatedWithAdress>
    <izvorni_sadrzaj>
      <item>ASCOT d.o.o. KAŠTELIR, Brnobići/bb, 52464 Kaštelir</item>
    </izvorni_sadrzaj>
    <derivirana_varijabla naziv="DomainObject.Predmet.ProtuStrankaListFormatedWithAdress_1">
      <item>ASCOT d.o.o. KAŠTELIR, Brnobići/bb, 52464 Kaštelir</item>
    </derivirana_varijabla>
  </DomainObject.Predmet.ProtuStrankaListFormatedWithAdress>
  <DomainObject.Predmet.ProtuStrankaListFormatedWithAdressOIB>
    <izvorni_sadrzaj>
      <item>ASCOT d.o.o. KAŠTELIR, OIB 22491203925, Brnobići/bb, 52464 Kaštelir</item>
    </izvorni_sadrzaj>
    <derivirana_varijabla naziv="DomainObject.Predmet.ProtuStrankaListFormatedWithAdressOIB_1">
      <item>ASCOT d.o.o. KAŠTELIR, OIB 22491203925, Brnobići/bb, 52464 Kaštelir</item>
    </derivirana_varijabla>
  </DomainObject.Predmet.ProtuStrankaListFormatedWithAdressOIB>
  <DomainObject.Predmet.ProtuStrankaListNazivFormated>
    <izvorni_sadrzaj>
      <item>ASCOT d.o.o. KAŠTELIR</item>
    </izvorni_sadrzaj>
    <derivirana_varijabla naziv="DomainObject.Predmet.ProtuStrankaListNazivFormated_1">
      <item>ASCOT d.o.o. KAŠTELIR</item>
    </derivirana_varijabla>
  </DomainObject.Predmet.ProtuStrankaListNazivFormated>
  <DomainObject.Predmet.ProtuStrankaListNazivFormatedOIB>
    <izvorni_sadrzaj>
      <item>ASCOT d.o.o. KAŠTELIR, OIB 22491203925</item>
    </izvorni_sadrzaj>
    <derivirana_varijabla naziv="DomainObject.Predmet.ProtuStrankaListNazivFormatedOIB_1">
      <item>ASCOT d.o.o. KAŠTELIR, OIB 22491203925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ASCOT d.o.o. KAŠTELIR</izvorni_sadrzaj>
    <derivirana_varijabla naziv="DomainObject.Predmet.ProtustrankaIDrugi_1">ASCOT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ASCOT d.o.o. KAŠTELIR, OIB 22491203925, Brnobići/bb, 52464 Kaštelir</izvorni_sadrzaj>
    <derivirana_varijabla naziv="DomainObject.Predmet.ProtustrankaIDrugiAdressOIB_1">ASCOT d.o.o. KAŠTELIR, OIB 22491203925, Brnobići/bb,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ASCOT d.o.o. KAŠTELIR</item>
    </izvorni_sadrzaj>
    <derivirana_varijabla naziv="DomainObject.Predmet.SudioniciListNaziv_1">
      <item>FINANCIJSKA AGENCIJA, RC RIJEKA, PODRUŽNICA PULA, PULA</item>
      <item>ASCOT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ASCOT d.o.o. KAŠTELIR, OIB 22491203925, Brnobići/bb,52464 Kaštelir</item>
    </izvorni_sadrzaj>
    <derivirana_varijabla naziv="DomainObject.Predmet.SudioniciListAdressOIB_1">
      <item>FINANCIJSKA AGENCIJA, RC RIJEKA, PODRUŽNICA PULA, PULA, OIB 85821130368, Ulica grada Vukovara 70,10000 Zagreb</item>
      <item>ASCOT d.o.o. KAŠTELIR, OIB 22491203925, Brnobići/bb,52464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22491203925</item>
    </izvorni_sadrzaj>
    <derivirana_varijabla naziv="DomainObject.Predmet.SudioniciListNazivOIB_1">
      <item>, OIB 85821130368</item>
      <item>, OIB 22491203925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3614</properties:Characters>
  <properties:Lines>86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2016-11-28T12:25:00Z</dcterms:created>
  <dc:creator>Mihaela Kaligari</dc:creator>
  <dc:description/>
  <cp:keywords/>
  <cp:lastModifiedBy>Hani Udovičić</cp:lastModifiedBy>
  <cp:lastPrinted>2016-12-16T11:22:00Z</cp:lastPrinted>
  <dcterms:modified xmlns:xsi="http://www.w3.org/2001/XMLSchema-instance" xsi:type="dcterms:W3CDTF">2016-12-16T11:22:00Z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