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0f5ee" w14:paraId="df0f5ee" w:rsidRDefault="00F04AF5" w:rsidP="00DA2600" w:rsidR="00DB09B5" w:rsidRPr="00F10726">
      <w:pPr>
        <w:pStyle w:val="Bezproreda"/>
        <w15:collapsed w:val="false"/>
        <w:rPr>
          <w:b/>
        </w:rPr>
      </w:pPr>
      <w:bookmarkStart w:name="_GoBack" w:id="0"/>
      <w:bookmarkEnd w:id="0"/>
      <w:r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A2600">
        <w:tab/>
      </w:r>
      <w:r w:rsidR="00DA2600" w:rsidRPr="00F10726">
        <w:rPr>
          <w:b/>
        </w:rPr>
        <w:t>1.</w:t>
      </w:r>
      <w:r w:rsidR="00DB09B5" w:rsidRPr="00F10726">
        <w:rPr>
          <w:b/>
        </w:rPr>
        <w:t>St-</w:t>
      </w:r>
      <w:r w:rsidR="00EE4771">
        <w:rPr>
          <w:b/>
        </w:rPr>
        <w:t>3</w:t>
      </w:r>
      <w:r w:rsidR="00E01A84">
        <w:rPr>
          <w:b/>
        </w:rPr>
        <w:t>3</w:t>
      </w:r>
      <w:r w:rsidR="004E73A4">
        <w:rPr>
          <w:b/>
        </w:rPr>
        <w:t>2</w:t>
      </w:r>
      <w:r w:rsidR="00E83C4F" w:rsidRPr="00F10726">
        <w:rPr>
          <w:b/>
        </w:rPr>
        <w:t>/201</w:t>
      </w:r>
      <w:r w:rsidR="00332ABA">
        <w:rPr>
          <w:b/>
        </w:rPr>
        <w:t>6</w:t>
      </w:r>
    </w:p>
    <w:p w:rsidRDefault="00DB09B5" w:rsidP="00092883" w:rsidR="00DB09B5" w:rsidRPr="00DB09B5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DB09B5" w:rsidP="00DB09B5" w:rsidR="00DB09B5" w:rsidRPr="00F10726">
      <w:pPr>
        <w:pStyle w:val="Naslov1"/>
        <w:jc w:val="both"/>
      </w:pPr>
      <w:r w:rsidRPr="00F10726">
        <w:t>REPUBLIKA HRVATSKA</w:t>
      </w:r>
    </w:p>
    <w:p w:rsidRDefault="00DB09B5" w:rsidP="00DB09B5" w:rsidR="00DB09B5" w:rsidRPr="00F10726">
      <w:pPr>
        <w:jc w:val="both"/>
        <w:rPr>
          <w:b/>
          <w:lang w:val="hr-HR"/>
        </w:rPr>
      </w:pPr>
      <w:r w:rsidRPr="00F10726">
        <w:rPr>
          <w:b/>
          <w:lang w:val="hr-HR"/>
        </w:rPr>
        <w:t xml:space="preserve">TRGOVAČKI SUD U SPLITU             </w:t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  <w:t xml:space="preserve">      </w:t>
      </w:r>
    </w:p>
    <w:p w:rsidRDefault="00DB09B5" w:rsidP="00DB09B5" w:rsidR="00DB09B5" w:rsidRPr="00F10726">
      <w:pPr>
        <w:rPr>
          <w:b/>
          <w:lang w:val="hr-HR"/>
        </w:rPr>
      </w:pPr>
      <w:r w:rsidRPr="00F10726">
        <w:rPr>
          <w:b/>
          <w:lang w:val="hr-HR"/>
        </w:rPr>
        <w:t>Split, Sukoišanska br. 6</w:t>
      </w:r>
    </w:p>
    <w:p w:rsidRDefault="00DB09B5" w:rsidP="00DB09B5" w:rsidR="00DB09B5" w:rsidRPr="001C66B2">
      <w:pPr>
        <w:rPr>
          <w:lang w:val="hr-HR"/>
        </w:rPr>
      </w:pPr>
    </w:p>
    <w:p w:rsidRDefault="00DB09B5" w:rsidP="00DB09B5" w:rsidR="00DB09B5">
      <w:pPr>
        <w:rPr>
          <w:sz w:val="16"/>
          <w:szCs w:val="16"/>
          <w:lang w:val="hr-HR"/>
        </w:rPr>
      </w:pPr>
    </w:p>
    <w:p w:rsidRDefault="00DB09B5" w:rsidP="00E83C4F" w:rsidR="00156C7B">
      <w:pPr>
        <w:pStyle w:val="Bezproreda"/>
        <w:jc w:val="both"/>
        <w:rPr>
          <w:lang w:val="hr-HR"/>
        </w:rPr>
      </w:pPr>
      <w:r>
        <w:rPr>
          <w:lang w:val="hr-HR"/>
        </w:rPr>
        <w:tab/>
      </w:r>
      <w:r w:rsidR="00E83C4F"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 nad</w:t>
      </w:r>
      <w:r w:rsidR="00776B3E">
        <w:rPr>
          <w:lang w:val="hr-HR"/>
        </w:rPr>
        <w:t xml:space="preserve"> dužnikom</w:t>
      </w:r>
      <w:r w:rsidR="004E73A4">
        <w:rPr>
          <w:lang w:val="hr-HR"/>
        </w:rPr>
        <w:t xml:space="preserve"> </w:t>
      </w:r>
      <w:r w:rsidR="004E73A4" w:rsidRPr="004E73A4">
        <w:rPr>
          <w:lang w:val="hr-HR"/>
        </w:rPr>
        <w:t>ANTONIO-VAG d.o.o. za trgovinu i ugostiteljstvo</w:t>
      </w:r>
      <w:r w:rsidR="00E01A84">
        <w:rPr>
          <w:lang w:val="hr-HR"/>
        </w:rPr>
        <w:t>,</w:t>
      </w:r>
      <w:r w:rsidR="004E73A4">
        <w:rPr>
          <w:lang w:val="hr-HR"/>
        </w:rPr>
        <w:t xml:space="preserve">OIB: </w:t>
      </w:r>
      <w:r w:rsidR="004E73A4" w:rsidRPr="004E73A4">
        <w:rPr>
          <w:lang w:val="hr-HR"/>
        </w:rPr>
        <w:t>42708759864</w:t>
      </w:r>
      <w:r w:rsidR="004E73A4">
        <w:rPr>
          <w:lang w:val="hr-HR"/>
        </w:rPr>
        <w:t xml:space="preserve">,Podbablje Gornje, </w:t>
      </w:r>
      <w:r w:rsidR="00E01A84">
        <w:rPr>
          <w:lang w:val="hr-HR"/>
        </w:rPr>
        <w:t xml:space="preserve"> </w:t>
      </w:r>
      <w:r w:rsidR="001C66B2">
        <w:rPr>
          <w:lang w:val="hr-HR"/>
        </w:rPr>
        <w:t>dana</w:t>
      </w:r>
      <w:r w:rsidR="001538E7">
        <w:rPr>
          <w:lang w:val="hr-HR"/>
        </w:rPr>
        <w:t xml:space="preserve"> </w:t>
      </w:r>
      <w:r w:rsidR="00B1353F">
        <w:rPr>
          <w:lang w:val="hr-HR"/>
        </w:rPr>
        <w:t>2</w:t>
      </w:r>
      <w:r w:rsidR="00793668">
        <w:rPr>
          <w:lang w:val="hr-HR"/>
        </w:rPr>
        <w:t>8</w:t>
      </w:r>
      <w:r w:rsidR="00332ABA">
        <w:rPr>
          <w:lang w:val="hr-HR"/>
        </w:rPr>
        <w:t>.</w:t>
      </w:r>
      <w:r w:rsidR="001538E7">
        <w:rPr>
          <w:lang w:val="hr-HR"/>
        </w:rPr>
        <w:t xml:space="preserve"> </w:t>
      </w:r>
      <w:r w:rsidR="00332ABA">
        <w:rPr>
          <w:lang w:val="hr-HR"/>
        </w:rPr>
        <w:t>listopada</w:t>
      </w:r>
      <w:r w:rsidR="001538E7">
        <w:rPr>
          <w:lang w:val="hr-HR"/>
        </w:rPr>
        <w:t xml:space="preserve"> </w:t>
      </w:r>
      <w:r w:rsidR="004D4932">
        <w:rPr>
          <w:lang w:val="hr-HR"/>
        </w:rPr>
        <w:t xml:space="preserve"> </w:t>
      </w:r>
      <w:r w:rsidR="00E83C4F">
        <w:rPr>
          <w:lang w:val="hr-HR"/>
        </w:rPr>
        <w:t>2016. godine,</w:t>
      </w:r>
      <w:r w:rsidR="001538E7">
        <w:rPr>
          <w:lang w:val="hr-HR"/>
        </w:rPr>
        <w:t xml:space="preserve"> </w:t>
      </w:r>
      <w:r w:rsidR="00E83C4F">
        <w:rPr>
          <w:lang w:val="hr-HR"/>
        </w:rPr>
        <w:t>temeljem čl. 4</w:t>
      </w:r>
      <w:r w:rsidR="007A08EB">
        <w:rPr>
          <w:lang w:val="hr-HR"/>
        </w:rPr>
        <w:t>44</w:t>
      </w:r>
      <w:r w:rsidR="00E83C4F">
        <w:rPr>
          <w:lang w:val="hr-HR"/>
        </w:rPr>
        <w:t>.</w:t>
      </w:r>
      <w:r w:rsidR="00CA18B4">
        <w:rPr>
          <w:lang w:val="hr-HR"/>
        </w:rPr>
        <w:t xml:space="preserve"> </w:t>
      </w:r>
      <w:r w:rsidR="00DA2600">
        <w:rPr>
          <w:lang w:val="hr-HR"/>
        </w:rPr>
        <w:t>st.1.</w:t>
      </w:r>
      <w:r w:rsidR="00E83C4F">
        <w:rPr>
          <w:lang w:val="hr-HR"/>
        </w:rPr>
        <w:t>Stečajnog zakona (Narodne novine broj 71/15) objavljuje slijedeći</w:t>
      </w:r>
    </w:p>
    <w:p w:rsidRDefault="001538E7" w:rsidP="00E83C4F" w:rsidR="001538E7" w:rsidRPr="00EC3AA6">
      <w:pPr>
        <w:pStyle w:val="Bezproreda"/>
        <w:jc w:val="both"/>
        <w:rPr>
          <w:lang w:val="hr-HR"/>
        </w:rPr>
      </w:pPr>
    </w:p>
    <w:p w:rsidRDefault="00E83C4F" w:rsidP="00E83C4F" w:rsidR="00E83C4F">
      <w:pPr>
        <w:jc w:val="center"/>
        <w:rPr>
          <w:b/>
          <w:lang w:val="hr-HR"/>
        </w:rPr>
      </w:pPr>
      <w:r>
        <w:rPr>
          <w:b/>
          <w:lang w:val="hr-HR"/>
        </w:rPr>
        <w:t>O G L A S</w:t>
      </w:r>
    </w:p>
    <w:p w:rsidRDefault="00E83C4F" w:rsidP="00E83C4F" w:rsidR="00E83C4F">
      <w:pPr>
        <w:pStyle w:val="Naslov3"/>
        <w:ind w:left="705"/>
        <w:rPr>
          <w:b w:val="false"/>
          <w:szCs w:val="24"/>
        </w:rPr>
      </w:pPr>
    </w:p>
    <w:p w:rsidRDefault="00E83C4F" w:rsidP="00DB0938" w:rsidR="00DA2600">
      <w:pPr>
        <w:rPr>
          <w:rFonts w:eastAsia="Calibri"/>
        </w:rPr>
      </w:pPr>
      <w:r>
        <w:rPr>
          <w:lang w:val="hr-HR"/>
        </w:rPr>
        <w:t>I.</w:t>
      </w:r>
      <w:r w:rsidR="00213DC7">
        <w:rPr>
          <w:lang w:val="hr-HR"/>
        </w:rPr>
        <w:t xml:space="preserve"> </w:t>
      </w:r>
      <w:r w:rsidR="002D2442">
        <w:rPr>
          <w:lang w:val="hr-HR"/>
        </w:rPr>
        <w:tab/>
      </w:r>
      <w:r w:rsidR="00873849">
        <w:rPr>
          <w:lang w:val="hr-HR"/>
        </w:rPr>
        <w:t>Dužnik</w:t>
      </w:r>
      <w:r w:rsidR="004E73A4">
        <w:rPr>
          <w:lang w:val="hr-HR"/>
        </w:rPr>
        <w:t xml:space="preserve"> </w:t>
      </w:r>
      <w:r w:rsidR="004E73A4" w:rsidRPr="004E73A4">
        <w:rPr>
          <w:lang w:val="hr-HR"/>
        </w:rPr>
        <w:t>ANTONIO-VAG d.o.o. za trgovinu i ugostiteljstvo</w:t>
      </w:r>
      <w:r w:rsidR="004E73A4">
        <w:rPr>
          <w:lang w:val="hr-HR"/>
        </w:rPr>
        <w:t xml:space="preserve">,OIB: </w:t>
      </w:r>
      <w:r w:rsidR="004E73A4" w:rsidRPr="004E73A4">
        <w:rPr>
          <w:lang w:val="hr-HR"/>
        </w:rPr>
        <w:t>42708759864</w:t>
      </w:r>
      <w:r w:rsidR="004E73A4">
        <w:rPr>
          <w:lang w:val="hr-HR"/>
        </w:rPr>
        <w:t>, Podbablje Gornje</w:t>
      </w:r>
      <w:r w:rsidR="00E01A84">
        <w:rPr>
          <w:lang w:val="hr-HR"/>
        </w:rPr>
        <w:t xml:space="preserve">, </w:t>
      </w:r>
      <w:r w:rsidR="00A15466">
        <w:rPr>
          <w:lang w:val="hr-HR"/>
        </w:rPr>
        <w:t xml:space="preserve"> </w:t>
      </w:r>
      <w:r w:rsidR="00CE1395">
        <w:rPr>
          <w:lang w:val="hr-HR"/>
        </w:rPr>
        <w:t xml:space="preserve">dana </w:t>
      </w:r>
      <w:r w:rsidR="007A08EB">
        <w:rPr>
          <w:lang w:val="hr-HR"/>
        </w:rPr>
        <w:t xml:space="preserve"> 01.rujna 2015.</w:t>
      </w:r>
      <w:r w:rsidR="00CE1395">
        <w:rPr>
          <w:lang w:val="hr-HR"/>
        </w:rPr>
        <w:t xml:space="preserve"> </w:t>
      </w:r>
      <w:r>
        <w:rPr>
          <w:lang w:val="hr-HR"/>
        </w:rPr>
        <w:t xml:space="preserve">u </w:t>
      </w:r>
      <w:r w:rsidR="00DA2600">
        <w:rPr>
          <w:rFonts w:eastAsia="Calibri"/>
        </w:rPr>
        <w:t>Očevidniku redoslijeda osnova za plaćanje ima evidentirane neizvršene osnove za plaćanje u neprekinutom</w:t>
      </w:r>
      <w:r w:rsidR="00820BC6">
        <w:rPr>
          <w:rFonts w:eastAsia="Calibri"/>
        </w:rPr>
        <w:t xml:space="preserve"> </w:t>
      </w:r>
      <w:r w:rsidR="00DA2600">
        <w:rPr>
          <w:rFonts w:eastAsia="Calibri"/>
        </w:rPr>
        <w:t xml:space="preserve"> razdoblju od</w:t>
      </w:r>
      <w:r w:rsidR="00332ABA">
        <w:rPr>
          <w:rFonts w:eastAsia="Calibri"/>
        </w:rPr>
        <w:t xml:space="preserve"> </w:t>
      </w:r>
      <w:r w:rsidR="004E73A4">
        <w:rPr>
          <w:rFonts w:eastAsia="Calibri"/>
        </w:rPr>
        <w:t>273</w:t>
      </w:r>
      <w:r w:rsidR="001538E7">
        <w:rPr>
          <w:rFonts w:eastAsia="Calibri"/>
        </w:rPr>
        <w:t xml:space="preserve"> </w:t>
      </w:r>
      <w:r w:rsidR="005C7972">
        <w:rPr>
          <w:rFonts w:eastAsia="Calibri"/>
        </w:rPr>
        <w:t xml:space="preserve"> </w:t>
      </w:r>
      <w:r w:rsidR="00DA2600">
        <w:rPr>
          <w:rFonts w:eastAsia="Calibri"/>
        </w:rPr>
        <w:t xml:space="preserve">dana u ukupnom iznosu od </w:t>
      </w:r>
      <w:r w:rsidR="00146B1F">
        <w:rPr>
          <w:rFonts w:eastAsia="Calibri"/>
        </w:rPr>
        <w:t xml:space="preserve"> </w:t>
      </w:r>
      <w:r w:rsidR="004E73A4">
        <w:rPr>
          <w:rFonts w:eastAsia="Calibri"/>
        </w:rPr>
        <w:t>300.355,76</w:t>
      </w:r>
      <w:r w:rsidR="001E3969">
        <w:rPr>
          <w:rFonts w:eastAsia="Calibri"/>
        </w:rPr>
        <w:t xml:space="preserve"> </w:t>
      </w:r>
      <w:r w:rsidR="004D323B">
        <w:rPr>
          <w:rFonts w:eastAsia="Calibri"/>
        </w:rPr>
        <w:t xml:space="preserve"> </w:t>
      </w:r>
      <w:r w:rsidR="00DA2600">
        <w:rPr>
          <w:rFonts w:eastAsia="Calibri"/>
        </w:rPr>
        <w:t>kuna</w:t>
      </w:r>
      <w:r w:rsidR="00CA18B4">
        <w:rPr>
          <w:rFonts w:eastAsia="Calibri"/>
        </w:rPr>
        <w:t>,</w:t>
      </w:r>
      <w:r w:rsidR="00DA2600">
        <w:rPr>
          <w:rFonts w:eastAsia="Calibri"/>
        </w:rPr>
        <w:t xml:space="preserve"> a u koji iznos je uračunata kamata i naknada FINA-e za provedbu ovrhe na novčanim sredstvima.  </w:t>
      </w:r>
      <w:r w:rsidR="004874F0">
        <w:rPr>
          <w:rFonts w:eastAsia="Calibri"/>
        </w:rPr>
        <w:t xml:space="preserve"> </w:t>
      </w:r>
    </w:p>
    <w:p w:rsidRDefault="00776B3E" w:rsidP="00E83C4F" w:rsidR="00E83C4F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II. </w:t>
      </w:r>
      <w:r w:rsidR="00DA2600">
        <w:rPr>
          <w:lang w:val="hr-HR"/>
        </w:rPr>
        <w:tab/>
      </w:r>
      <w:r>
        <w:rPr>
          <w:lang w:val="hr-HR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0904C1" w:rsidP="00E83C4F" w:rsidR="00E83C4F">
      <w:pPr>
        <w:ind w:left="708"/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DA2600">
        <w:rPr>
          <w:lang w:val="hr-HR"/>
        </w:rPr>
        <w:tab/>
      </w:r>
      <w:r>
        <w:rPr>
          <w:lang w:val="hr-HR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E83C4F" w:rsidP="00E83C4F" w:rsidR="00E83C4F">
      <w:pPr>
        <w:ind w:left="708"/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IV. </w:t>
      </w:r>
      <w:r w:rsidR="00DA2600">
        <w:rPr>
          <w:lang w:val="hr-HR"/>
        </w:rPr>
        <w:tab/>
      </w:r>
      <w:r>
        <w:rPr>
          <w:lang w:val="hr-HR"/>
        </w:rPr>
        <w:t xml:space="preserve">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DA2600" w:rsidP="00DA2600" w:rsidR="00DA2600">
      <w:pPr>
        <w:jc w:val="both"/>
        <w:rPr>
          <w:lang w:val="hr-HR"/>
        </w:rPr>
      </w:pPr>
    </w:p>
    <w:p w:rsidRDefault="00E83C4F" w:rsidP="00DA2600" w:rsidR="00E83C4F" w:rsidRPr="00DA2600">
      <w:pPr>
        <w:ind w:firstLine="708"/>
        <w:jc w:val="center"/>
        <w:rPr>
          <w:lang w:val="hr-HR"/>
        </w:rPr>
      </w:pPr>
      <w:r>
        <w:rPr>
          <w:lang w:val="hr-HR"/>
        </w:rPr>
        <w:t xml:space="preserve">U Splitu, </w:t>
      </w:r>
      <w:r w:rsidR="00B1353F">
        <w:rPr>
          <w:lang w:val="hr-HR"/>
        </w:rPr>
        <w:t>2</w:t>
      </w:r>
      <w:r w:rsidR="00793668">
        <w:rPr>
          <w:lang w:val="hr-HR"/>
        </w:rPr>
        <w:t>8</w:t>
      </w:r>
      <w:r w:rsidR="00332ABA">
        <w:rPr>
          <w:lang w:val="hr-HR"/>
        </w:rPr>
        <w:t>.listopad</w:t>
      </w:r>
      <w:r w:rsidR="00771B18">
        <w:rPr>
          <w:lang w:val="hr-HR"/>
        </w:rPr>
        <w:t>a</w:t>
      </w:r>
      <w:r>
        <w:rPr>
          <w:lang w:val="hr-HR"/>
        </w:rPr>
        <w:t xml:space="preserve"> 2016. godine.</w:t>
      </w:r>
    </w:p>
    <w:p w:rsidRDefault="00E83C4F" w:rsidP="00813DE8" w:rsidR="00813DE8">
      <w:pPr>
        <w:pStyle w:val="Bezproreda"/>
        <w:ind w:firstLine="708" w:left="6372"/>
      </w:pPr>
      <w:r>
        <w:t>S U D A C</w:t>
      </w:r>
    </w:p>
    <w:p w:rsidRDefault="007C6744" w:rsidP="00813DE8" w:rsidR="007C6744">
      <w:pPr>
        <w:pStyle w:val="Bezproreda"/>
        <w:ind w:firstLine="708" w:left="6372"/>
      </w:pPr>
    </w:p>
    <w:p w:rsidRDefault="00DA2600" w:rsidP="00213DC7" w:rsidR="00E83C4F">
      <w:pPr>
        <w:pStyle w:val="Bezproreda"/>
      </w:pPr>
      <w:r>
        <w:tab/>
      </w:r>
      <w:r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  <w:t xml:space="preserve">Velimir Vuković 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DNA: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-  e-Oglasna ploča suda – 45 dana</w:t>
      </w:r>
    </w:p>
    <w:p w:rsidRDefault="00E83C4F" w:rsidP="00E83C4F" w:rsidR="00E83C4F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4A7681" w:rsidR="00E83C4F">
      <w:pgSz w:h="16838" w:w="11906"/>
      <w:pgMar w:gutter="0" w:footer="708" w:header="708" w:left="1417" w:bottom="56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09B5"/>
    <w:rsid w:val="00015287"/>
    <w:rsid w:val="000720FA"/>
    <w:rsid w:val="000904C1"/>
    <w:rsid w:val="00092883"/>
    <w:rsid w:val="000B0C22"/>
    <w:rsid w:val="000C579B"/>
    <w:rsid w:val="000D0703"/>
    <w:rsid w:val="001146E6"/>
    <w:rsid w:val="00132051"/>
    <w:rsid w:val="0013791E"/>
    <w:rsid w:val="00146B1F"/>
    <w:rsid w:val="001538E7"/>
    <w:rsid w:val="00156C7B"/>
    <w:rsid w:val="00180951"/>
    <w:rsid w:val="001C66B2"/>
    <w:rsid w:val="001D2102"/>
    <w:rsid w:val="001D5D62"/>
    <w:rsid w:val="001E3969"/>
    <w:rsid w:val="001F7640"/>
    <w:rsid w:val="001F7719"/>
    <w:rsid w:val="002053C2"/>
    <w:rsid w:val="002112DD"/>
    <w:rsid w:val="00213DC7"/>
    <w:rsid w:val="002338E9"/>
    <w:rsid w:val="00234259"/>
    <w:rsid w:val="002407E5"/>
    <w:rsid w:val="00276B59"/>
    <w:rsid w:val="002A2F8A"/>
    <w:rsid w:val="002D2442"/>
    <w:rsid w:val="002F33ED"/>
    <w:rsid w:val="003008C3"/>
    <w:rsid w:val="00332ABA"/>
    <w:rsid w:val="003900DE"/>
    <w:rsid w:val="003A4819"/>
    <w:rsid w:val="003B33AA"/>
    <w:rsid w:val="003C2B03"/>
    <w:rsid w:val="003D5435"/>
    <w:rsid w:val="00420831"/>
    <w:rsid w:val="00454D6B"/>
    <w:rsid w:val="004874F0"/>
    <w:rsid w:val="004A7681"/>
    <w:rsid w:val="004D323B"/>
    <w:rsid w:val="004D4932"/>
    <w:rsid w:val="004E1582"/>
    <w:rsid w:val="004E73A4"/>
    <w:rsid w:val="00507EE1"/>
    <w:rsid w:val="00516CEE"/>
    <w:rsid w:val="00543C6E"/>
    <w:rsid w:val="0055047E"/>
    <w:rsid w:val="00573DD0"/>
    <w:rsid w:val="00576D92"/>
    <w:rsid w:val="005868BF"/>
    <w:rsid w:val="00595BAD"/>
    <w:rsid w:val="005C550E"/>
    <w:rsid w:val="005C7972"/>
    <w:rsid w:val="005F20F8"/>
    <w:rsid w:val="00623385"/>
    <w:rsid w:val="00656F1C"/>
    <w:rsid w:val="00683FE4"/>
    <w:rsid w:val="006F4B58"/>
    <w:rsid w:val="00711635"/>
    <w:rsid w:val="00771B18"/>
    <w:rsid w:val="00776B3E"/>
    <w:rsid w:val="00793668"/>
    <w:rsid w:val="007A08EB"/>
    <w:rsid w:val="007A43A5"/>
    <w:rsid w:val="007B1AA3"/>
    <w:rsid w:val="007B20E3"/>
    <w:rsid w:val="007C6744"/>
    <w:rsid w:val="00801FF9"/>
    <w:rsid w:val="00813DE8"/>
    <w:rsid w:val="00820BC6"/>
    <w:rsid w:val="00864CFD"/>
    <w:rsid w:val="00873849"/>
    <w:rsid w:val="008D59FC"/>
    <w:rsid w:val="009142F2"/>
    <w:rsid w:val="009366AF"/>
    <w:rsid w:val="00950EF7"/>
    <w:rsid w:val="0095582F"/>
    <w:rsid w:val="009D7F17"/>
    <w:rsid w:val="009F1FD2"/>
    <w:rsid w:val="00A15466"/>
    <w:rsid w:val="00A32656"/>
    <w:rsid w:val="00A87C49"/>
    <w:rsid w:val="00AA0E96"/>
    <w:rsid w:val="00AB6E49"/>
    <w:rsid w:val="00AC09D9"/>
    <w:rsid w:val="00AD588B"/>
    <w:rsid w:val="00AF4C99"/>
    <w:rsid w:val="00B01348"/>
    <w:rsid w:val="00B05893"/>
    <w:rsid w:val="00B1353F"/>
    <w:rsid w:val="00B24F10"/>
    <w:rsid w:val="00B33BD5"/>
    <w:rsid w:val="00B5069F"/>
    <w:rsid w:val="00B61997"/>
    <w:rsid w:val="00B661A5"/>
    <w:rsid w:val="00B67088"/>
    <w:rsid w:val="00B874FD"/>
    <w:rsid w:val="00BB006E"/>
    <w:rsid w:val="00C36CDE"/>
    <w:rsid w:val="00C82918"/>
    <w:rsid w:val="00C83FDA"/>
    <w:rsid w:val="00CA18B4"/>
    <w:rsid w:val="00CC6070"/>
    <w:rsid w:val="00CE1395"/>
    <w:rsid w:val="00D26D17"/>
    <w:rsid w:val="00D37DE0"/>
    <w:rsid w:val="00DA0A23"/>
    <w:rsid w:val="00DA2600"/>
    <w:rsid w:val="00DA531A"/>
    <w:rsid w:val="00DB0938"/>
    <w:rsid w:val="00DB09B5"/>
    <w:rsid w:val="00DD3A81"/>
    <w:rsid w:val="00DE2D0C"/>
    <w:rsid w:val="00DE431B"/>
    <w:rsid w:val="00E01A84"/>
    <w:rsid w:val="00E46DCF"/>
    <w:rsid w:val="00E72187"/>
    <w:rsid w:val="00E83C4F"/>
    <w:rsid w:val="00EA3B1A"/>
    <w:rsid w:val="00EC3AA6"/>
    <w:rsid w:val="00EE4771"/>
    <w:rsid w:val="00EE548D"/>
    <w:rsid w:val="00EF229D"/>
    <w:rsid w:val="00EF5686"/>
    <w:rsid w:val="00F04AF5"/>
    <w:rsid w:val="00F10726"/>
    <w:rsid w:val="00F1544C"/>
    <w:rsid w:val="00F30CC8"/>
    <w:rsid w:val="00FE038F"/>
    <w:rsid w:val="00FE33AE"/>
    <w:rsid w:val="00FE53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A53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531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A531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531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531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A53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531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A531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531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531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8031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6665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listopada 2016.</izvorni_sadrzaj>
    <derivirana_varijabla naziv="DomainObject.DatumDonosenjaOdluke_1">28.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332</izvorni_sadrzaj>
    <derivirana_varijabla naziv="DomainObject.Predmet.Broj_1">332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2016.</izvorni_sadrzaj>
    <derivirana_varijabla naziv="DomainObject.Predmet.DatumOsnivanja_1">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St-332/2016</izvorni_sadrzaj>
    <derivirana_varijabla naziv="DomainObject.Predmet.OznakaBroj_1">St-332/2016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ANTONIO-VAG d.o.o. za trgovinu i ugostiteljstvo</izvorni_sadrzaj>
    <derivirana_varijabla naziv="DomainObject.Predmet.ProtustrankaFormated_1">  ANTONIO-VAG d.o.o. za trgovinu i ugostiteljstvo</derivirana_varijabla>
  </DomainObject.Predmet.ProtustrankaFormated>
  <DomainObject.Predmet.ProtustrankaFormatedOIB>
    <izvorni_sadrzaj>  ANTONIO-VAG d.o.o. za trgovinu i ugostiteljstvo, OIB 42708759864</izvorni_sadrzaj>
    <derivirana_varijabla naziv="DomainObject.Predmet.ProtustrankaFormatedOIB_1">  ANTONIO-VAG d.o.o. za trgovinu i ugostiteljstvo, OIB 42708759864</derivirana_varijabla>
  </DomainObject.Predmet.ProtustrankaFormatedOIB>
  <DomainObject.Predmet.ProtustrankaFormatedWithAdress>
    <izvorni_sadrzaj> ANTONIO-VAG d.o.o. za trgovinu i ugostiteljstvo, Podbablje Gornje/bb, 21262 Gornje Podbablje</izvorni_sadrzaj>
    <derivirana_varijabla naziv="DomainObject.Predmet.ProtustrankaFormatedWithAdress_1"> ANTONIO-VAG d.o.o. za trgovinu i ugostiteljstvo, Podbablje Gornje/bb, 21262 Gornje Podbablje</derivirana_varijabla>
  </DomainObject.Predmet.ProtustrankaFormatedWithAdress>
  <DomainObject.Predmet.ProtustrankaFormatedWithAdressOIB>
    <izvorni_sadrzaj> ANTONIO-VAG d.o.o. za trgovinu i ugostiteljstvo, OIB 42708759864, Podbablje Gornje/bb, 21262 Gornje Podbablje</izvorni_sadrzaj>
    <derivirana_varijabla naziv="DomainObject.Predmet.ProtustrankaFormatedWithAdressOIB_1"> ANTONIO-VAG d.o.o. za trgovinu i ugostiteljstvo, OIB 42708759864, Podbablje Gornje/bb, 21262 Gornje Podbablje</derivirana_varijabla>
  </DomainObject.Predmet.ProtustrankaFormatedWithAdressOIB>
  <DomainObject.Predmet.ProtustrankaWithAdress>
    <izvorni_sadrzaj>ANTONIO-VAG d.o.o. za trgovinu i ugostiteljstvo Podbablje Gornje/bb, 21262 Gornje Podbablje</izvorni_sadrzaj>
    <derivirana_varijabla naziv="DomainObject.Predmet.ProtustrankaWithAdress_1">ANTONIO-VAG d.o.o. za trgovinu i ugostiteljstvo Podbablje Gornje/bb, 21262 Gornje Podbablje</derivirana_varijabla>
  </DomainObject.Predmet.ProtustrankaWithAdress>
  <DomainObject.Predmet.ProtustrankaWithAdressOIB>
    <izvorni_sadrzaj>ANTONIO-VAG d.o.o. za trgovinu i ugostiteljstvo, OIB 42708759864, Podbablje Gornje/bb, 21262 Gornje Podbablje</izvorni_sadrzaj>
    <derivirana_varijabla naziv="DomainObject.Predmet.ProtustrankaWithAdressOIB_1">ANTONIO-VAG d.o.o. za trgovinu i ugostiteljstvo, OIB 42708759864, Podbablje Gornje/bb, 21262 Gornje Podbablje</derivirana_varijabla>
  </DomainObject.Predmet.ProtustrankaWithAdressOIB>
  <DomainObject.Predmet.ProtustrankaNazivFormated>
    <izvorni_sadrzaj>ANTONIO-VAG d.o.o. za trgovinu i ugostiteljstvo</izvorni_sadrzaj>
    <derivirana_varijabla naziv="DomainObject.Predmet.ProtustrankaNazivFormated_1">ANTONIO-VAG d.o.o. za trgovinu i ugostiteljstvo</derivirana_varijabla>
  </DomainObject.Predmet.ProtustrankaNazivFormated>
  <DomainObject.Predmet.ProtustrankaNazivFormatedOIB>
    <izvorni_sadrzaj>ANTONIO-VAG d.o.o. za trgovinu i ugostiteljstvo, OIB 42708759864</izvorni_sadrzaj>
    <derivirana_varijabla naziv="DomainObject.Predmet.ProtustrankaNazivFormatedOIB_1">ANTONIO-VAG d.o.o. za trgovinu i ugostiteljstvo, OIB 42708759864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300355.76</izvorni_sadrzaj>
    <derivirana_varijabla naziv="DomainObject.Predmet.TrenutnaVrijednost_1">300355.76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ANTONIO-VAG d.o.o. za trgovinu i ugostiteljstvo</item>
    </izvorni_sadrzaj>
    <derivirana_varijabla naziv="DomainObject.Predmet.ProtuStrankaListFormated_1">
      <item>ANTONIO-VAG d.o.o. za trgovinu i ugostiteljstvo</item>
    </derivirana_varijabla>
  </DomainObject.Predmet.ProtuStrankaListFormated>
  <DomainObject.Predmet.ProtuStrankaListFormatedOIB>
    <izvorni_sadrzaj>
      <item>ANTONIO-VAG d.o.o. za trgovinu i ugostiteljstvo, OIB 42708759864</item>
    </izvorni_sadrzaj>
    <derivirana_varijabla naziv="DomainObject.Predmet.ProtuStrankaListFormatedOIB_1">
      <item>ANTONIO-VAG d.o.o. za trgovinu i ugostiteljstvo, OIB 42708759864</item>
    </derivirana_varijabla>
  </DomainObject.Predmet.ProtuStrankaListFormatedOIB>
  <DomainObject.Predmet.ProtuStrankaListFormatedWithAdress>
    <izvorni_sadrzaj>
      <item>ANTONIO-VAG d.o.o. za trgovinu i ugostiteljstvo, Podbablje Gornje/bb, 21262 Gornje Podbablje</item>
    </izvorni_sadrzaj>
    <derivirana_varijabla naziv="DomainObject.Predmet.ProtuStrankaListFormatedWithAdress_1">
      <item>ANTONIO-VAG d.o.o. za trgovinu i ugostiteljstvo, Podbablje Gornje/bb, 21262 Gornje Podbablje</item>
    </derivirana_varijabla>
  </DomainObject.Predmet.ProtuStrankaListFormatedWithAdress>
  <DomainObject.Predmet.ProtuStrankaListFormatedWithAdressOIB>
    <izvorni_sadrzaj>
      <item>ANTONIO-VAG d.o.o. za trgovinu i ugostiteljstvo, OIB 42708759864, Podbablje Gornje/bb, 21262 Gornje Podbablje</item>
    </izvorni_sadrzaj>
    <derivirana_varijabla naziv="DomainObject.Predmet.ProtuStrankaListFormatedWithAdressOIB_1">
      <item>ANTONIO-VAG d.o.o. za trgovinu i ugostiteljstvo, OIB 42708759864, Podbablje Gornje/bb, 21262 Gornje Podbablje</item>
    </derivirana_varijabla>
  </DomainObject.Predmet.ProtuStrankaListFormatedWithAdressOIB>
  <DomainObject.Predmet.ProtuStrankaListNazivFormated>
    <izvorni_sadrzaj>
      <item>ANTONIO-VAG d.o.o. za trgovinu i ugostiteljstvo</item>
    </izvorni_sadrzaj>
    <derivirana_varijabla naziv="DomainObject.Predmet.ProtuStrankaListNazivFormated_1">
      <item>ANTONIO-VAG d.o.o. za trgovinu i ugostiteljstvo</item>
    </derivirana_varijabla>
  </DomainObject.Predmet.ProtuStrankaListNazivFormated>
  <DomainObject.Predmet.ProtuStrankaListNazivFormatedOIB>
    <izvorni_sadrzaj>
      <item>ANTONIO-VAG d.o.o. za trgovinu i ugostiteljstvo, OIB 42708759864</item>
    </izvorni_sadrzaj>
    <derivirana_varijabla naziv="DomainObject.Predmet.ProtuStrankaListNazivFormatedOIB_1">
      <item>ANTONIO-VAG d.o.o. za trgovinu i ugostiteljstvo, OIB 42708759864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listopada 2016.</izvorni_sadrzaj>
    <derivirana_varijabla naziv="DomainObject.Datum_1">28.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ANTONIO-VAG d.o.o. za trgovinu i ugostiteljstvo</izvorni_sadrzaj>
    <derivirana_varijabla naziv="DomainObject.Predmet.ProtustrankaIDrugi_1">ANTONIO-VAG d.o.o. za trgovinu i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ANTONIO-VAG d.o.o. za trgovinu i ugostiteljstvo, OIB 42708759864, Podbablje Gornje/bb, 21262 Gornje Podbablje</izvorni_sadrzaj>
    <derivirana_varijabla naziv="DomainObject.Predmet.ProtustrankaIDrugiAdressOIB_1">ANTONIO-VAG d.o.o. za trgovinu i ugostiteljstvo, OIB 42708759864, Podbablje Gornje/bb, 21262 Gornje Podbablje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ANTONIO-VAG d.o.o. za trgovinu i ugostiteljstvo</item>
      <item>FINANCIJSKA AGENCIJA, RC SPLIT</item>
    </izvorni_sadrzaj>
    <derivirana_varijabla naziv="DomainObject.Predmet.SudioniciListNaziv_1">
      <item>ANTONIO-VAG d.o.o. za trgovinu i ugostiteljstvo</item>
      <item>FINANCIJSKA AGENCIJA, RC SPLIT</item>
    </derivirana_varijabla>
  </DomainObject.Predmet.SudioniciListNaziv>
  <DomainObject.Predmet.SudioniciListAdressOIB>
    <izvorni_sadrzaj>
      <item>ANTONIO-VAG d.o.o. za trgovinu i ugostiteljstvo, OIB 42708759864, Podbablje Gornje/bb,21262 Gornje Podbablje</item>
      <item>FINANCIJSKA AGENCIJA, RC SPLIT, OIB 85821130368, Mažuranićevo šetalište 24 b,21000 Split</item>
    </izvorni_sadrzaj>
    <derivirana_varijabla naziv="DomainObject.Predmet.SudioniciListAdressOIB_1">
      <item>ANTONIO-VAG d.o.o. za trgovinu i ugostiteljstvo, OIB 42708759864, Podbablje Gornje/bb,21262 Gornje Podbablje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42708759864</item>
      <item>, OIB 85821130368</item>
    </izvorni_sadrzaj>
    <derivirana_varijabla naziv="DomainObject.Predmet.SudioniciListNazivOIB_1">
      <item>, OIB 42708759864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40A0E7F-B6BB-409E-8417-67186383976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340</properties:Words>
  <properties:Characters>1888</properties:Characters>
  <properties:Lines>47</properties:Lines>
  <properties:Paragraphs>16</properties:Paragraphs>
  <properties:TotalTime>379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>/</vt:lpstr>
      <vt:lpstr>REPUBLIKA HRVATSKA</vt:lpstr>
      <vt:lpstr>        </vt:lpstr>
    </vt:vector>
  </properties:TitlesOfParts>
  <properties:LinksUpToDate>false</properties:LinksUpToDate>
  <properties:CharactersWithSpaces>2279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2016-04-11T10:22:00Z</dcterms:created>
  <dc:creator>Marija Elez</dc:creator>
  <cp:lastModifiedBy>Marija Elez</cp:lastModifiedBy>
  <cp:lastPrinted>2016-10-28T10:10:00Z</cp:lastPrinted>
  <dcterms:modified xmlns:xsi="http://www.w3.org/2001/XMLSchema-instance" xsi:type="dcterms:W3CDTF">2016-10-28T10:10:00Z</dcterms:modified>
  <cp:revision>120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