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10af" w14:paraId="77e10af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952C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3953C4" w:rsidRPr="003953C4">
        <w:rPr>
          <w:rFonts w:hAnsi="Times New Roman" w:ascii="Times New Roman"/>
          <w:color w:themeColor="text1" w:val="000000"/>
          <w:sz w:val="24"/>
          <w:szCs w:val="24"/>
        </w:rPr>
        <w:t>VELIKI POGLED d.o.o., OIB: 98491026353, Sućuraj, Sućuraj 207</w:t>
      </w:r>
      <w:r w:rsidRPr="003953C4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953C4">
        <w:rPr>
          <w:rFonts w:hAnsi="Times New Roman" w:ascii="Times New Roman"/>
          <w:sz w:val="24"/>
          <w:szCs w:val="24"/>
          <w:lang w:val="hr-HR"/>
        </w:rPr>
        <w:t>28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A7E">
        <w:rPr>
          <w:rFonts w:hAnsi="Times New Roman" w:ascii="Times New Roman"/>
          <w:sz w:val="24"/>
          <w:szCs w:val="24"/>
          <w:lang w:val="hr-HR"/>
        </w:rPr>
        <w:t>prosinca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D3391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3953C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3953C4" w:rsidRPr="003953C4">
        <w:rPr>
          <w:rFonts w:hAnsi="Times New Roman" w:ascii="Times New Roman"/>
          <w:color w:themeColor="text1" w:val="000000"/>
          <w:sz w:val="24"/>
          <w:szCs w:val="24"/>
        </w:rPr>
        <w:t>VELIKI POGLED d.o.o., OIB: 98491026353, Sućuraj, Sućuraj 207</w:t>
      </w:r>
      <w:r w:rsidRPr="003953C4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3953C4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953C4">
        <w:rPr>
          <w:rFonts w:hAnsi="Times New Roman" w:ascii="Times New Roman"/>
          <w:sz w:val="24"/>
          <w:szCs w:val="24"/>
          <w:lang w:val="hr-HR"/>
        </w:rPr>
        <w:t>17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953C4">
        <w:rPr>
          <w:rFonts w:hAnsi="Times New Roman" w:ascii="Times New Roman"/>
          <w:sz w:val="24"/>
          <w:szCs w:val="24"/>
          <w:lang w:val="hr-HR"/>
        </w:rPr>
        <w:t>srpnja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D3391">
        <w:rPr>
          <w:rFonts w:hAnsi="Times New Roman" w:ascii="Times New Roman"/>
          <w:sz w:val="24"/>
          <w:szCs w:val="24"/>
          <w:lang w:val="hr-HR"/>
        </w:rPr>
        <w:t>7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3953C4" w:rsidRPr="003953C4">
        <w:rPr>
          <w:rFonts w:hAnsi="Times New Roman" w:ascii="Times New Roman"/>
          <w:color w:themeColor="text1" w:val="000000"/>
          <w:sz w:val="24"/>
          <w:szCs w:val="24"/>
        </w:rPr>
        <w:t>VELIKI POGLED d.o.o., OIB: 98491026353, Sućuraj, Sućuraj 207</w:t>
      </w:r>
      <w:r w:rsidR="003953C4">
        <w:rPr>
          <w:rFonts w:hAnsi="Times New Roman" w:ascii="Times New Roman"/>
          <w:sz w:val="24"/>
          <w:szCs w:val="24"/>
          <w:lang w:val="hr-HR"/>
        </w:rPr>
        <w:t>,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DD3391">
        <w:rPr>
          <w:rFonts w:hAnsi="Times New Roman" w:ascii="Times New Roman"/>
          <w:sz w:val="24"/>
          <w:szCs w:val="24"/>
          <w:lang w:val="hr-HR"/>
        </w:rPr>
        <w:t>22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D3391">
        <w:rPr>
          <w:rFonts w:hAnsi="Times New Roman" w:ascii="Times New Roman"/>
          <w:sz w:val="24"/>
          <w:szCs w:val="24"/>
          <w:lang w:val="hr-HR"/>
        </w:rPr>
        <w:t>studenog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DD3391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8A2477" w:rsidR="00F10548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953C4">
        <w:rPr>
          <w:rFonts w:hAnsi="Times New Roman" w:ascii="Times New Roman"/>
          <w:sz w:val="24"/>
          <w:szCs w:val="24"/>
          <w:lang w:val="hr-HR"/>
        </w:rPr>
        <w:t>27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D3391">
        <w:rPr>
          <w:rFonts w:hAnsi="Times New Roman" w:ascii="Times New Roman"/>
          <w:sz w:val="24"/>
          <w:szCs w:val="24"/>
          <w:lang w:val="hr-HR"/>
        </w:rPr>
        <w:t>prosinca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D3391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8A2477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3953C4">
        <w:rPr>
          <w:rFonts w:hAnsi="Times New Roman" w:ascii="Times New Roman"/>
          <w:sz w:val="24"/>
          <w:szCs w:val="24"/>
          <w:lang w:val="hr-HR"/>
        </w:rPr>
        <w:t>376</w:t>
      </w:r>
      <w:r w:rsidR="000B16C9">
        <w:rPr>
          <w:rFonts w:hAnsi="Times New Roman" w:ascii="Times New Roman"/>
          <w:sz w:val="24"/>
          <w:szCs w:val="24"/>
          <w:lang w:val="hr-HR"/>
        </w:rPr>
        <w:t>.</w:t>
      </w:r>
      <w:r w:rsidR="003953C4">
        <w:rPr>
          <w:rFonts w:hAnsi="Times New Roman" w:ascii="Times New Roman"/>
          <w:sz w:val="24"/>
          <w:szCs w:val="24"/>
          <w:lang w:val="hr-HR"/>
        </w:rPr>
        <w:t>333</w:t>
      </w:r>
      <w:r w:rsidR="000B16C9">
        <w:rPr>
          <w:rFonts w:hAnsi="Times New Roman" w:ascii="Times New Roman"/>
          <w:sz w:val="24"/>
          <w:szCs w:val="24"/>
          <w:lang w:val="hr-HR"/>
        </w:rPr>
        <w:t>,</w:t>
      </w:r>
      <w:r w:rsidR="003953C4">
        <w:rPr>
          <w:rFonts w:hAnsi="Times New Roman" w:ascii="Times New Roman"/>
          <w:sz w:val="24"/>
          <w:szCs w:val="24"/>
          <w:lang w:val="hr-HR"/>
        </w:rPr>
        <w:t>6</w:t>
      </w:r>
      <w:r w:rsidR="00DD3391">
        <w:rPr>
          <w:rFonts w:hAnsi="Times New Roman" w:ascii="Times New Roman"/>
          <w:sz w:val="24"/>
          <w:szCs w:val="24"/>
          <w:lang w:val="hr-HR"/>
        </w:rPr>
        <w:t>6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3953C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3953C4" w:rsidP="00CF6E96" w:rsidR="003953C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3953C4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</w:t>
      </w:r>
      <w:r w:rsidR="003953C4">
        <w:rPr>
          <w:rFonts w:hAnsi="Times New Roman" w:ascii="Times New Roman"/>
          <w:sz w:val="24"/>
          <w:szCs w:val="24"/>
          <w:lang w:val="hr-HR"/>
        </w:rPr>
        <w:t>9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3953C4">
        <w:rPr>
          <w:rFonts w:hAnsi="Times New Roman" w:ascii="Times New Roman"/>
          <w:sz w:val="24"/>
          <w:szCs w:val="24"/>
          <w:lang w:val="hr-HR"/>
        </w:rPr>
        <w:t>0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953C4">
        <w:rPr>
          <w:rFonts w:hAnsi="Times New Roman" w:ascii="Times New Roman"/>
          <w:sz w:val="24"/>
          <w:szCs w:val="24"/>
          <w:lang w:val="hr-HR"/>
        </w:rPr>
        <w:t>19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953C4">
        <w:rPr>
          <w:rFonts w:hAnsi="Times New Roman" w:ascii="Times New Roman"/>
          <w:sz w:val="24"/>
          <w:szCs w:val="24"/>
          <w:lang w:val="hr-HR"/>
        </w:rPr>
        <w:t>prosinca</w:t>
      </w:r>
      <w:r w:rsidR="00DD339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DD3391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3953C4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DD3391">
        <w:rPr>
          <w:rFonts w:hAnsi="Times New Roman" w:ascii="Times New Roman"/>
          <w:sz w:val="24"/>
          <w:szCs w:val="24"/>
          <w:lang w:val="hr-HR"/>
        </w:rPr>
        <w:t xml:space="preserve"> i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3953C4">
        <w:rPr>
          <w:rFonts w:hAnsi="Times New Roman" w:ascii="Times New Roman"/>
          <w:sz w:val="24"/>
          <w:szCs w:val="24"/>
          <w:lang w:val="hr-HR"/>
        </w:rPr>
        <w:t xml:space="preserve">3. godinu (list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DD3391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990A7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4721F" w:rsidP="0094721F" w:rsidR="0094721F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94721F" w:rsidP="0094721F" w:rsidR="0094721F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4721F" w:rsidP="0094721F" w:rsidR="0094721F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3953C4">
        <w:rPr>
          <w:rFonts w:hAnsi="Times New Roman" w:ascii="Times New Roman"/>
          <w:sz w:val="24"/>
          <w:szCs w:val="24"/>
          <w:lang w:val="hr-HR"/>
        </w:rPr>
        <w:t>28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A7E">
        <w:rPr>
          <w:rFonts w:hAnsi="Times New Roman" w:ascii="Times New Roman"/>
          <w:sz w:val="24"/>
          <w:szCs w:val="24"/>
          <w:lang w:val="hr-HR"/>
        </w:rPr>
        <w:t>prosinca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FE252B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7E5B46" w:rsidR="007E5B46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  <w:r w:rsidR="00612BD9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612BD9" w:rsidP="00612BD9" w:rsidR="00612BD9">
      <w:pPr>
        <w:ind w:left="4956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Za točnost otpravka – ovlašteni službenik</w:t>
      </w:r>
    </w:p>
    <w:p w:rsidRDefault="00612BD9" w:rsidP="007E5B46" w:rsidR="00612BD9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Maria Trbulin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D17B3" w:rsidRPr="00BD17B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953C4">
          <w:rPr>
            <w:rFonts w:hAnsi="Times New Roman" w:ascii="Times New Roman"/>
            <w:sz w:val="24"/>
            <w:szCs w:val="24"/>
          </w:rPr>
          <w:t>738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DD3391">
          <w:rPr>
            <w:rFonts w:hAnsi="Times New Roman" w:ascii="Times New Roman"/>
            <w:sz w:val="24"/>
            <w:szCs w:val="24"/>
          </w:rPr>
          <w:t>7</w:t>
        </w:r>
        <w:r>
          <w:t xml:space="preserve">                                       </w:t>
        </w:r>
        <w:r>
          <w:tab/>
        </w:r>
      </w:p>
    </w:sdtContent>
  </w:sdt>
  <w:p w:rsidRDefault="00BD17B3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953C4">
      <w:rPr>
        <w:rFonts w:hAnsi="Times New Roman" w:ascii="Times New Roman"/>
        <w:sz w:val="24"/>
        <w:szCs w:val="24"/>
        <w:lang w:val="hr-HR"/>
      </w:rPr>
      <w:t>738</w:t>
    </w:r>
    <w:r>
      <w:rPr>
        <w:rFonts w:hAnsi="Times New Roman" w:ascii="Times New Roman"/>
        <w:sz w:val="24"/>
        <w:szCs w:val="24"/>
        <w:lang w:val="hr-HR"/>
      </w:rPr>
      <w:t>/201</w:t>
    </w:r>
    <w:r w:rsidR="00DD3391">
      <w:rPr>
        <w:rFonts w:hAnsi="Times New Roman" w:ascii="Times New Roman"/>
        <w:sz w:val="24"/>
        <w:szCs w:val="24"/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B16C9"/>
    <w:rsid w:val="000D1639"/>
    <w:rsid w:val="000E3AD7"/>
    <w:rsid w:val="00182B81"/>
    <w:rsid w:val="001F4F00"/>
    <w:rsid w:val="002002FD"/>
    <w:rsid w:val="002E7B09"/>
    <w:rsid w:val="0030713A"/>
    <w:rsid w:val="003953C4"/>
    <w:rsid w:val="003A193B"/>
    <w:rsid w:val="003B1C4E"/>
    <w:rsid w:val="003B2535"/>
    <w:rsid w:val="003E1647"/>
    <w:rsid w:val="005355AF"/>
    <w:rsid w:val="00542727"/>
    <w:rsid w:val="00543BF2"/>
    <w:rsid w:val="005B7B99"/>
    <w:rsid w:val="00612BD9"/>
    <w:rsid w:val="0064015D"/>
    <w:rsid w:val="00650F60"/>
    <w:rsid w:val="006B65C9"/>
    <w:rsid w:val="006C276A"/>
    <w:rsid w:val="00796FE5"/>
    <w:rsid w:val="007E0EA6"/>
    <w:rsid w:val="007E5B46"/>
    <w:rsid w:val="008A2477"/>
    <w:rsid w:val="008C2EC2"/>
    <w:rsid w:val="008D119F"/>
    <w:rsid w:val="0094721F"/>
    <w:rsid w:val="00952C06"/>
    <w:rsid w:val="00990A7E"/>
    <w:rsid w:val="0099218B"/>
    <w:rsid w:val="009F654A"/>
    <w:rsid w:val="00A5283A"/>
    <w:rsid w:val="00A97313"/>
    <w:rsid w:val="00B52E5F"/>
    <w:rsid w:val="00B95AB2"/>
    <w:rsid w:val="00BA11B9"/>
    <w:rsid w:val="00BD17B3"/>
    <w:rsid w:val="00BE6493"/>
    <w:rsid w:val="00BF1C57"/>
    <w:rsid w:val="00C10E6C"/>
    <w:rsid w:val="00CF6E96"/>
    <w:rsid w:val="00D752A9"/>
    <w:rsid w:val="00D8121A"/>
    <w:rsid w:val="00DB2379"/>
    <w:rsid w:val="00DD3391"/>
    <w:rsid w:val="00E06297"/>
    <w:rsid w:val="00F10548"/>
    <w:rsid w:val="00FE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12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B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B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B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B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12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B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B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B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B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POGLED d.o.o. za proizvodnju i usluge</izvorni_sadrzaj>
    <derivirana_varijabla naziv="DomainObject.Predmet.ProtustrankaFormated_1">  VELIKI POGLED d.o.o. za proizvodnju i usluge</derivirana_varijabla>
  </DomainObject.Predmet.ProtustrankaFormated>
  <DomainObject.Predmet.ProtustrankaFormatedOIB>
    <izvorni_sadrzaj>  VELIKI POGLED d.o.o. za proizvodnju i usluge, OIB 98491026353</izvorni_sadrzaj>
    <derivirana_varijabla naziv="DomainObject.Predmet.ProtustrankaFormatedOIB_1">  VELIKI POGLED d.o.o. za proizvodnju i usluge, OIB 98491026353</derivirana_varijabla>
  </DomainObject.Predmet.ProtustrankaFormatedOIB>
  <DomainObject.Predmet.ProtustrankaFormatedWithAdress>
    <izvorni_sadrzaj> VELIKI POGLED d.o.o. za proizvodnju i usluge, Sućuraj 207, 21469 Sućuraj</izvorni_sadrzaj>
    <derivirana_varijabla naziv="DomainObject.Predmet.ProtustrankaFormatedWithAdress_1"> VELIKI POGLED d.o.o. za proizvodnju i usluge, Sućuraj 207, 21469 Sućuraj</derivirana_varijabla>
  </DomainObject.Predmet.ProtustrankaFormatedWithAdress>
  <DomainObject.Predmet.ProtustrankaFormatedWithAdressOIB>
    <izvorni_sadrzaj> VELIKI POGLED d.o.o. za proizvodnju i usluge, OIB 98491026353, Sućuraj 207, 21469 Sućuraj</izvorni_sadrzaj>
    <derivirana_varijabla naziv="DomainObject.Predmet.ProtustrankaFormatedWithAdressOIB_1"> VELIKI POGLED d.o.o. za proizvodnju i usluge, OIB 98491026353, Sućuraj 207, 21469 Sućuraj</derivirana_varijabla>
  </DomainObject.Predmet.ProtustrankaFormatedWithAdressOIB>
  <DomainObject.Predmet.ProtustrankaWithAdress>
    <izvorni_sadrzaj>VELIKI POGLED d.o.o. za proizvodnju i usluge Sućuraj 207, 21469 Sućuraj</izvorni_sadrzaj>
    <derivirana_varijabla naziv="DomainObject.Predmet.ProtustrankaWithAdress_1">VELIKI POGLED d.o.o. za proizvodnju i usluge Sućuraj 207, 21469 Sućuraj</derivirana_varijabla>
  </DomainObject.Predmet.ProtustrankaWithAdress>
  <DomainObject.Predmet.ProtustrankaWithAdressOIB>
    <izvorni_sadrzaj>VELIKI POGLED d.o.o. za proizvodnju i usluge, OIB 98491026353, Sućuraj 207, 21469 Sućuraj</izvorni_sadrzaj>
    <derivirana_varijabla naziv="DomainObject.Predmet.ProtustrankaWithAdressOIB_1">VELIKI POGLED d.o.o. za proizvodnju i usluge, OIB 98491026353, Sućuraj 207, 21469 Sućuraj</derivirana_varijabla>
  </DomainObject.Predmet.ProtustrankaWithAdressOIB>
  <DomainObject.Predmet.ProtustrankaNazivFormated>
    <izvorni_sadrzaj>VELIKI POGLED d.o.o. za proizvodnju i usluge</izvorni_sadrzaj>
    <derivirana_varijabla naziv="DomainObject.Predmet.ProtustrankaNazivFormated_1">VELIKI POGLED d.o.o. za proizvodnju i usluge</derivirana_varijabla>
  </DomainObject.Predmet.ProtustrankaNazivFormated>
  <DomainObject.Predmet.ProtustrankaNazivFormatedOIB>
    <izvorni_sadrzaj>VELIKI POGLED d.o.o. za proizvodnju i usluge, OIB 98491026353</izvorni_sadrzaj>
    <derivirana_varijabla naziv="DomainObject.Predmet.ProtustrankaNazivFormatedOIB_1">VELIKI POGLED d.o.o. za proizvodnju i usluge, OIB 98491026353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zastupanog po punomoćniku Županijsko državno odvjetništvo u Splitu</izvorni_sadrzaj>
    <derivirana_varijabla naziv="DomainObject.Predmet.StrankaFormated_1">  FINANCIJSKA AGENCIJA, RC SPLIT; Republika Hrvatska zastupanog po punomoćniku Županijsko državno odvjetništvo u Splitu</derivirana_varijabla>
  </DomainObject.Predmet.StrankaFormated>
  <DomainObject.Predmet.StrankaFormatedOIB>
    <izvorni_sadrzaj>  FINANCIJSKA AGENCIJA, RC SPLIT, OIB 85821130368; Republika Hrvatska zastupanog po punomoćniku Županijsko državno odvjetništvo u Splitu</izvorni_sadrzaj>
    <derivirana_varijabla naziv="DomainObject.Predmet.StrankaFormatedOIB_1">  FINANCIJSKA AGENCIJA, RC SPLIT, OIB 85821130368; Republika Hrvatska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zastupanog po punomoćniku Županijsko državno odvjetništvo u Splitu</izvorni_sadrzaj>
    <derivirana_varijabla naziv="DomainObject.Predmet.StrankaFormatedWithAdress_1"> FINANCIJSKA AGENCIJA, RC SPLIT, Mažuranićevo šetalište 24 b, 21000 Split; Republika Hrvatska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</izvorni_sadrzaj>
    <derivirana_varijabla naziv="DomainObject.Predmet.StrankaWithAdress_1">FINANCIJSKA AGENCIJA, RC SPLIT Mažuranićevo šetalište 24 b,21000 Split,Republika Hrvatska </derivirana_varijabla>
  </DomainObject.Predmet.StrankaWithAdress>
  <DomainObject.Predmet.StrankaWithAdressOIB>
    <izvorni_sadrzaj>FINANCIJSKA AGENCIJA, RC SPLIT, OIB 85821130368, Mažuranićevo šetalište 24 b,21000 Split,Republika Hrvatska</izvorni_sadrzaj>
    <derivirana_varijabla naziv="DomainObject.Predmet.StrankaWithAdressOIB_1">FINANCIJSKA AGENCIJA, RC SPLIT, OIB 85821130368, Mažuranićevo šetalište 24 b,21000 Split,Republika Hrvatska</derivirana_varijabla>
  </DomainObject.Predmet.StrankaWithAdressOIB>
  <DomainObject.Predmet.StrankaNazivFormated>
    <izvorni_sadrzaj>FINANCIJSKA AGENCIJA, RC SPLIT,Republika Hrvatska</izvorni_sadrzaj>
    <derivirana_varijabla naziv="DomainObject.Predmet.StrankaNazivFormated_1">FINANCIJSKA AGENCIJA, RC SPLIT,Republika Hrvatska</derivirana_varijabla>
  </DomainObject.Predmet.StrankaNazivFormated>
  <DomainObject.Predmet.StrankaNazivFormatedOIB>
    <izvorni_sadrzaj>FINANCIJSKA AGENCIJA, RC SPLIT, OIB 85821130368,Republika Hrvatska</izvorni_sadrzaj>
    <derivirana_varijabla naziv="DomainObject.Predmet.StrankaNazivFormatedOIB_1">FINANCIJSKA AGENCIJA, RC SPLIT, OIB 85821130368,Republika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414302.54</izvorni_sadrzaj>
    <derivirana_varijabla naziv="DomainObject.Predmet.TrenutnaVrijednost_1">414302.54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Republika Hrvatska zastupanog po punomoćniku Županijsko državno odvjetništvo u Splitu</item>
    </izvorni_sadrzaj>
    <derivirana_varijabla naziv="DomainObject.Predmet.StrankaListFormated_1">
      <item>FINANCIJSKA AGENCIJA, RC SPLIT</item>
      <item>Republika Hrvatska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</item>
    </izvorni_sadrzaj>
    <derivirana_varijabla naziv="DomainObject.Predmet.StrankaListNazivFormated_1">
      <item>FINANCIJSKA AGENCIJA, RC SPLIT</item>
      <item>Republika Hrvatska</item>
    </derivirana_varijabla>
  </DomainObject.Predmet.StrankaListNazivFormated>
  <DomainObject.Predmet.StrankaListNazivFormatedOIB>
    <izvorni_sadrzaj>
      <item>FINANCIJSKA AGENCIJA, RC SPLIT, OIB 85821130368</item>
      <item>Republika Hrvatska</item>
    </izvorni_sadrzaj>
    <derivirana_varijabla naziv="DomainObject.Predmet.StrankaListNazivFormatedOIB_1">
      <item>FINANCIJSKA AGENCIJA, RC SPLIT, OIB 85821130368</item>
      <item>Republika Hrvatska</item>
    </derivirana_varijabla>
  </DomainObject.Predmet.StrankaListNazivFormatedOIB>
  <DomainObject.Predmet.ProtuStrankaListFormated>
    <izvorni_sadrzaj>
      <item>VELIKI POGLED d.o.o. za proizvodnju i usluge</item>
    </izvorni_sadrzaj>
    <derivirana_varijabla naziv="DomainObject.Predmet.ProtuStrankaListFormated_1">
      <item>VELIKI POGLED d.o.o. za proizvodnju i usluge</item>
    </derivirana_varijabla>
  </DomainObject.Predmet.ProtuStrankaListFormated>
  <DomainObject.Predmet.ProtuStrankaListFormatedOIB>
    <izvorni_sadrzaj>
      <item>VELIKI POGLED d.o.o. za proizvodnju i usluge, OIB 98491026353</item>
    </izvorni_sadrzaj>
    <derivirana_varijabla naziv="DomainObject.Predmet.ProtuStrankaListFormatedOIB_1">
      <item>VELIKI POGLED d.o.o. za proizvodnju i usluge, OIB 98491026353</item>
    </derivirana_varijabla>
  </DomainObject.Predmet.ProtuStrankaListFormatedOIB>
  <DomainObject.Predmet.ProtuStrankaListFormatedWithAdress>
    <izvorni_sadrzaj>
      <item>VELIKI POGLED d.o.o. za proizvodnju i usluge, Sućuraj 207, 21469 Sućuraj</item>
    </izvorni_sadrzaj>
    <derivirana_varijabla naziv="DomainObject.Predmet.ProtuStrankaListFormatedWithAdress_1">
      <item>VELIKI POGLED d.o.o. za proizvodnju i usluge, Sućuraj 207, 21469 Sućuraj</item>
    </derivirana_varijabla>
  </DomainObject.Predmet.ProtuStrankaListFormatedWithAdress>
  <DomainObject.Predmet.ProtuStrankaListFormatedWithAdressOIB>
    <izvorni_sadrzaj>
      <item>VELIKI POGLED d.o.o. za proizvodnju i usluge, OIB 98491026353, Sućuraj 207, 21469 Sućuraj</item>
    </izvorni_sadrzaj>
    <derivirana_varijabla naziv="DomainObject.Predmet.ProtuStrankaListFormatedWithAdressOIB_1">
      <item>VELIKI POGLED d.o.o. za proizvodnju i usluge, OIB 98491026353, Sućuraj 207, 21469 Sućuraj</item>
    </derivirana_varijabla>
  </DomainObject.Predmet.ProtuStrankaListFormatedWithAdressOIB>
  <DomainObject.Predmet.ProtuStrankaListNazivFormated>
    <izvorni_sadrzaj>
      <item>VELIKI POGLED d.o.o. za proizvodnju i usluge</item>
    </izvorni_sadrzaj>
    <derivirana_varijabla naziv="DomainObject.Predmet.ProtuStrankaListNazivFormated_1">
      <item>VELIKI POGLED d.o.o. za proizvodnju i usluge</item>
    </derivirana_varijabla>
  </DomainObject.Predmet.ProtuStrankaListNazivFormated>
  <DomainObject.Predmet.ProtuStrankaListNazivFormatedOIB>
    <izvorni_sadrzaj>
      <item>VELIKI POGLED d.o.o. za proizvodnju i usluge, OIB 98491026353</item>
    </izvorni_sadrzaj>
    <derivirana_varijabla naziv="DomainObject.Predmet.ProtuStrankaListNazivFormatedOIB_1">
      <item>VELIKI POGLED d.o.o. za proizvodnju i usluge, OIB 98491026353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 punomoćnik sudionika u postupku Republika Hrvatska</item>
    </izvorni_sadrzaj>
    <derivirana_varijabla naziv="DomainObject.Predmet.OstaliListFormatedOIB_1"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Republika Hrvatska</item>
    </izvorni_sadrzaj>
    <derivirana_varijabla naziv="DomainObject.Predmet.OstaliListFormatedWithAdress_1">
      <item>Županijsko državno odvjetništvo u Splitu, Gundulićeva 29 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Republika Hrvatska</item>
    </izvorni_sadrzaj>
    <derivirana_varijabla naziv="DomainObject.Predmet.OstaliListFormatedWithAdressOIB_1">
      <item>Županijsko državno odvjetništvo u Splitu, Gundulićeva 29 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VELIKI POGLED d.o.o. za proizvodnju i usluge</izvorni_sadrzaj>
    <derivirana_varijabla naziv="DomainObject.Predmet.ProtustrankaIDrugi_1">VELIKI POGLED d.o.o. za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VELIKI POGLED d.o.o. za proizvodnju i usluge, OIB 98491026353, Sućuraj 207, 21469 Sućuraj</izvorni_sadrzaj>
    <derivirana_varijabla naziv="DomainObject.Predmet.ProtustrankaIDrugiAdressOIB_1">VELIKI POGLED d.o.o. za proizvodnju i usluge, OIB 98491026353, Sućuraj 207,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POGLED d.o.o. za proizvodnju i usluge</item>
      <item>FINANCIJSKA AGENCIJA, RC SPLIT</item>
      <item>Republika Hrvatska</item>
      <item>Županijsko državno odvjetništvo u Splitu</item>
    </izvorni_sadrzaj>
    <derivirana_varijabla naziv="DomainObject.Predmet.SudioniciListNaziv_1">
      <item>VELIKI POGLED d.o.o. za proizvodnju i usluge</item>
      <item>FINANCIJSKA AGENCIJA, RC SPLIT</item>
      <item>Republika Hrvatska</item>
      <item>Županijsko državno odvjetništvo u Splitu</item>
    </derivirana_varijabla>
  </DomainObject.Predmet.SudioniciListNaziv>
  <DomainObject.Predmet.SudioniciListAdressOIB>
    <izvorni_sadrzaj>
      <item>VELIKI POGLED d.o.o. za proizvodnju i usluge, OIB 98491026353, Sućuraj 207,21469 Sućuraj</item>
      <item>FINANCIJSKA AGENCIJA, RC SPLIT, OIB 85821130368, Mažuranićevo šetalište 24 b,21000 Split</item>
      <item>Republika Hrvatska</item>
      <item>Županijsko državno odvjetništvo u Splitu, Gundulićeva 29 A,21000 Split</item>
    </izvorni_sadrzaj>
    <derivirana_varijabla naziv="DomainObject.Predmet.SudioniciListAdressOIB_1">
      <item>VELIKI POGLED d.o.o. za proizvodnju i usluge, OIB 98491026353, Sućuraj 207,21469 Sućuraj</item>
      <item>FINANCIJSKA AGENCIJA, RC SPLIT, OIB 85821130368, Mažuranićevo šetalište 24 b,21000 Split</item>
      <item>Republika Hrvatska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98491026353</item>
      <item>, OIB 85821130368</item>
      <item>, OIB null</item>
      <item>, OIB null</item>
    </izvorni_sadrzaj>
    <derivirana_varijabla naziv="DomainObject.Predmet.SudioniciListNazivOIB_1">
      <item>, OIB 98491026353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BB58E-E14A-43F0-A1A7-CB4999640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3012</properties:Characters>
  <properties:Lines>81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2016-07-20T12:21:00Z</dcterms:created>
  <dc:creator>Jadranko Basić</dc:creator>
  <cp:lastModifiedBy>Jadranko Basić</cp:lastModifiedBy>
  <cp:lastPrinted>2017-12-28T14:01:00Z</cp:lastPrinted>
  <dcterms:modified xmlns:xsi="http://www.w3.org/2001/XMLSchema-instance" xsi:type="dcterms:W3CDTF">2017-12-28T14:01:00Z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