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5B0C85" w:rsidR="00DF09AD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F09AD" w:rsidP="005B0C85" w:rsidR="00DF09AD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F09AD" w:rsidP="005B0C85" w:rsidR="00DF09AD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DF09AD" w:rsidP="005B0C85" w:rsidR="00DF09AD" w:rsidRPr="009077C2">
            <w:pPr>
              <w:jc w:val="center"/>
            </w:pPr>
            <w:r>
              <w:t xml:space="preserve">Trgovački sud u Osijeku   </w:t>
            </w:r>
          </w:p>
          <w:p w:rsidRDefault="00DF09AD" w:rsidP="005B0C85" w:rsidR="00DF09AD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5B0C85" w:rsidR="00DF09AD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F09AD" w:rsidP="005B0C85" w:rsidR="00DF09AD" w:rsidRPr="00974EE9">
            <w:pPr>
              <w:pStyle w:val="VSVerzija"/>
              <w:jc w:val="center"/>
            </w:pPr>
            <w:r>
              <w:t>Poslovni broj: 13 St-33/15-152</w:t>
            </w:r>
          </w:p>
        </w:tc>
      </w:tr>
    </w:tbl>
    <w:p w14:textId="550ac1a" w14:paraId="550ac1a" w:rsidRDefault="00DF09AD" w:rsidP="00DF09AD" w:rsidR="00DF09AD">
      <w:pPr>
        <w:jc w:val="both"/>
        <w15:collapsed w:val="false"/>
      </w:pPr>
    </w:p>
    <w:p w:rsidRDefault="00DF09AD" w:rsidP="00DF09AD" w:rsidR="00DF09AD">
      <w:pPr>
        <w:jc w:val="both"/>
      </w:pPr>
    </w:p>
    <w:p w:rsidRDefault="00DF09AD" w:rsidP="00DF09AD" w:rsidR="00DF09AD">
      <w:pPr>
        <w:jc w:val="both"/>
      </w:pPr>
    </w:p>
    <w:p w:rsidRDefault="00DF09AD" w:rsidP="00DF09AD" w:rsidR="00DF09AD">
      <w:pPr>
        <w:jc w:val="both"/>
      </w:pPr>
    </w:p>
    <w:p w:rsidRDefault="00DF09AD" w:rsidP="00DF09AD" w:rsidR="00DF09AD">
      <w:pPr>
        <w:jc w:val="center"/>
      </w:pPr>
      <w:r>
        <w:t>R E P U B L I K A  H R V A T S K A</w:t>
      </w:r>
    </w:p>
    <w:p w:rsidRDefault="00DF09AD" w:rsidP="00DF09AD" w:rsidR="00DF09AD">
      <w:pPr>
        <w:jc w:val="center"/>
      </w:pPr>
    </w:p>
    <w:p w:rsidRDefault="00DF09AD" w:rsidP="00DF09AD" w:rsidR="00DF09AD">
      <w:pPr>
        <w:jc w:val="center"/>
      </w:pPr>
      <w:r>
        <w:t>R J E Š E N J E</w:t>
      </w:r>
    </w:p>
    <w:p w:rsidRDefault="00B70D33" w:rsidR="00B70D33">
      <w:pPr>
        <w:pStyle w:val="Tijeloteksta"/>
        <w:rPr>
          <w:b/>
          <w:bCs/>
        </w:rPr>
      </w:pPr>
    </w:p>
    <w:p w:rsidRDefault="00B70D33" w:rsidR="00B70D33">
      <w:pPr>
        <w:pStyle w:val="Tijeloteksta"/>
        <w:rPr>
          <w:b/>
          <w:bCs/>
        </w:rPr>
      </w:pPr>
    </w:p>
    <w:p w:rsidRDefault="00DF09AD" w:rsidP="007E39E7" w:rsidR="000A3BE5">
      <w:pPr>
        <w:pStyle w:val="Tijeloteksta"/>
        <w:ind w:firstLine="708"/>
      </w:pPr>
      <w:r>
        <w:t>Trgovački sud u Osijeku, po sucu pojedincu Jadranki Herman, u stečajnom postupku nad imovinom dužnika pojedinca obrtnika PAVO ZANJAŠI vlasnik SVE Poljoprivredni obrt, u stečaju,  Branjin Vrh, kneza Branimira 2, OIB 57390429510, dana 18. prosinca  2018.</w:t>
      </w:r>
    </w:p>
    <w:p w:rsidRDefault="00B70D33" w:rsidP="004416FE" w:rsidR="00B70D33">
      <w:pPr>
        <w:pStyle w:val="Tijeloteksta"/>
      </w:pPr>
    </w:p>
    <w:p w:rsidRDefault="003B250A" w:rsidR="003B250A" w:rsidRPr="007A3D43">
      <w:pPr>
        <w:pStyle w:val="Tijeloteksta"/>
        <w:jc w:val="center"/>
        <w:rPr>
          <w:bCs/>
        </w:rPr>
      </w:pPr>
      <w:r w:rsidRPr="007A3D43">
        <w:rPr>
          <w:bCs/>
        </w:rPr>
        <w:t>r i j e š i o   j e</w:t>
      </w:r>
    </w:p>
    <w:p w:rsidRDefault="000A3BE5" w:rsidP="0091059D" w:rsidR="000A3BE5">
      <w:pPr>
        <w:pStyle w:val="Tijeloteksta"/>
        <w:rPr>
          <w:b/>
          <w:bCs/>
        </w:rPr>
      </w:pPr>
    </w:p>
    <w:p w:rsidRDefault="00B70D33" w:rsidP="0091059D" w:rsidR="00B70D33">
      <w:pPr>
        <w:pStyle w:val="Tijeloteksta"/>
        <w:rPr>
          <w:b/>
          <w:bCs/>
        </w:rPr>
      </w:pPr>
    </w:p>
    <w:p w:rsidRDefault="00321509" w:rsidP="00F40594" w:rsidR="007A3D43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Određuje se nastavak stečajnog postupka nad </w:t>
      </w:r>
      <w:r w:rsidR="007A3D43">
        <w:rPr>
          <w:bCs/>
        </w:rPr>
        <w:t>stečajnom masom</w:t>
      </w:r>
      <w:r w:rsidR="00DF09AD">
        <w:rPr>
          <w:bCs/>
        </w:rPr>
        <w:t xml:space="preserve"> iza PAVO ZANJAŠI vlasnik SVE Poljoprivredni obrt, u stečaju, Branjin Vrh, Kneza Branimira 2,</w:t>
      </w:r>
      <w:r>
        <w:rPr>
          <w:bCs/>
        </w:rPr>
        <w:t xml:space="preserve"> radi naknadn</w:t>
      </w:r>
      <w:r w:rsidR="007A3D43">
        <w:rPr>
          <w:bCs/>
        </w:rPr>
        <w:t xml:space="preserve">o pronađene imovine koja ulazi u stečajnu masu. </w:t>
      </w:r>
    </w:p>
    <w:p w:rsidRDefault="007A7AAF" w:rsidP="007A7AAF" w:rsidR="007A7AAF">
      <w:pPr>
        <w:pStyle w:val="Tijeloteksta"/>
        <w:ind w:left="720"/>
        <w:rPr>
          <w:bCs/>
        </w:rPr>
      </w:pPr>
    </w:p>
    <w:p w:rsidRDefault="004B73F9" w:rsidP="00F40594" w:rsidR="004B73F9" w:rsidRPr="004B73F9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Nalaže se registru Trgovačkog suda u Osijeku, u sudski registar upisati stečajnu masu dužnika iza </w:t>
      </w:r>
      <w:r w:rsidR="00B00B32">
        <w:rPr>
          <w:bCs/>
        </w:rPr>
        <w:t>PAVO ZANJAŠI vlasnik SVE Poljoprivredni obrt, u stečaju, Branjin Vrh, Kneza Branimira 2</w:t>
      </w:r>
    </w:p>
    <w:p w:rsidRDefault="00B00B32" w:rsidP="004B73F9" w:rsidR="004B73F9">
      <w:pPr>
        <w:pStyle w:val="Tijeloteksta"/>
        <w:ind w:left="720"/>
      </w:pPr>
      <w:r>
        <w:t>- MBS dužnika  -</w:t>
      </w:r>
    </w:p>
    <w:p w:rsidRDefault="004B73F9" w:rsidP="004B73F9" w:rsidR="004B73F9">
      <w:pPr>
        <w:pStyle w:val="Tijeloteksta"/>
        <w:ind w:left="720"/>
      </w:pPr>
      <w:r>
        <w:t xml:space="preserve">- stečajna masa iza </w:t>
      </w:r>
      <w:r w:rsidR="00B00B32">
        <w:rPr>
          <w:bCs/>
        </w:rPr>
        <w:t xml:space="preserve">PAVO ZANJAŠI vlasnik SVE Poljoprivredni obrt, u stečaju, Branjin Vrh, Kneza Branimira 2 </w:t>
      </w:r>
    </w:p>
    <w:p w:rsidRDefault="004B73F9" w:rsidP="007E39E7" w:rsidR="000A3BE5">
      <w:pPr>
        <w:pStyle w:val="Tijeloteksta"/>
        <w:ind w:left="720"/>
        <w:rPr>
          <w:bCs/>
        </w:rPr>
      </w:pPr>
      <w:r>
        <w:t xml:space="preserve">- stečajni upravitelj stečajne mase </w:t>
      </w:r>
      <w:r w:rsidR="00B00B32">
        <w:rPr>
          <w:szCs w:val="20"/>
        </w:rPr>
        <w:t xml:space="preserve">Boji Stanković dipl. ing. iz </w:t>
      </w:r>
      <w:r w:rsidR="00B00B32">
        <w:t>Osijeka, Ilirska 48, OIB 96757479881.</w:t>
      </w:r>
    </w:p>
    <w:p w:rsidRDefault="00B70D33" w:rsidP="00B70D33" w:rsidR="00B70D33">
      <w:pPr>
        <w:pStyle w:val="Tijeloteksta"/>
        <w:rPr>
          <w:bCs/>
        </w:rPr>
      </w:pPr>
    </w:p>
    <w:p w:rsidRDefault="00321509" w:rsidP="005D6BA5" w:rsidR="004416FE" w:rsidRPr="007A3D43">
      <w:pPr>
        <w:pStyle w:val="Tijeloteksta"/>
        <w:jc w:val="center"/>
        <w:rPr>
          <w:bCs/>
        </w:rPr>
      </w:pPr>
      <w:r w:rsidRPr="007A3D43">
        <w:rPr>
          <w:bCs/>
        </w:rPr>
        <w:t>Obrazloženje</w:t>
      </w:r>
    </w:p>
    <w:p w:rsidRDefault="000A3BE5" w:rsidP="004416FE" w:rsidR="000A3BE5">
      <w:pPr>
        <w:pStyle w:val="Tijeloteksta"/>
        <w:rPr>
          <w:b/>
          <w:bCs/>
        </w:rPr>
      </w:pPr>
    </w:p>
    <w:p w:rsidRDefault="00B70D33" w:rsidP="004416FE" w:rsidR="00B70D33">
      <w:pPr>
        <w:pStyle w:val="Tijeloteksta"/>
        <w:rPr>
          <w:b/>
          <w:bCs/>
        </w:rPr>
      </w:pPr>
    </w:p>
    <w:p w:rsidRDefault="00321509" w:rsidP="0091059D" w:rsidR="00DB2C3B">
      <w:pPr>
        <w:pStyle w:val="Tijeloteksta"/>
        <w:rPr>
          <w:bCs/>
        </w:rPr>
      </w:pPr>
      <w:r>
        <w:rPr>
          <w:bCs/>
        </w:rPr>
        <w:tab/>
      </w:r>
      <w:r w:rsidR="00A3100B">
        <w:rPr>
          <w:bCs/>
        </w:rPr>
        <w:t>Rješenjem ovo</w:t>
      </w:r>
      <w:r w:rsidR="005D6BA5">
        <w:rPr>
          <w:bCs/>
        </w:rPr>
        <w:t>g suda poslovni broj St-</w:t>
      </w:r>
      <w:r w:rsidR="00B00B32">
        <w:rPr>
          <w:bCs/>
        </w:rPr>
        <w:t>33/15-138 od 19.1.2018.</w:t>
      </w:r>
      <w:r w:rsidR="00A3100B">
        <w:rPr>
          <w:bCs/>
        </w:rPr>
        <w:t xml:space="preserve"> </w:t>
      </w:r>
      <w:r w:rsidR="006D5D68">
        <w:rPr>
          <w:bCs/>
        </w:rPr>
        <w:t xml:space="preserve">obustavljen je i zaključen </w:t>
      </w:r>
      <w:r w:rsidR="00A3100B">
        <w:rPr>
          <w:bCs/>
        </w:rPr>
        <w:t xml:space="preserve"> stečajni po</w:t>
      </w:r>
      <w:r w:rsidR="00D3341E">
        <w:rPr>
          <w:bCs/>
        </w:rPr>
        <w:t>stupak nad</w:t>
      </w:r>
      <w:r w:rsidR="00B00B32">
        <w:rPr>
          <w:bCs/>
        </w:rPr>
        <w:t xml:space="preserve"> imovinom dužnika pojedinca obrtnika</w:t>
      </w:r>
      <w:r w:rsidR="00473F6A">
        <w:rPr>
          <w:bCs/>
        </w:rPr>
        <w:t xml:space="preserve"> </w:t>
      </w:r>
      <w:r w:rsidR="00473F6A">
        <w:t xml:space="preserve">PAVO ZANJAŠI vlasnik SVE Poljoprivredni obrt, u stečaju,  Branjin Vrh, kneza Branimira 2, jer stečajna masa nije dostatna za ispunjenje dospjelih obveza stečajne mase. </w:t>
      </w:r>
    </w:p>
    <w:p w:rsidRDefault="00DB2C3B" w:rsidP="0091059D" w:rsidR="00DB2C3B">
      <w:pPr>
        <w:pStyle w:val="Tijeloteksta"/>
        <w:rPr>
          <w:bCs/>
        </w:rPr>
      </w:pPr>
    </w:p>
    <w:p w:rsidRDefault="00DB2C3B" w:rsidP="00556DC9" w:rsidR="00551947">
      <w:pPr>
        <w:pStyle w:val="Tijeloteksta"/>
        <w:rPr>
          <w:bCs/>
        </w:rPr>
      </w:pPr>
      <w:r>
        <w:rPr>
          <w:bCs/>
        </w:rPr>
        <w:tab/>
      </w:r>
      <w:r w:rsidR="009A144F">
        <w:rPr>
          <w:bCs/>
        </w:rPr>
        <w:t>Nakon obustave i zaključenja stečajnog postupka st</w:t>
      </w:r>
      <w:r w:rsidR="00473F6A">
        <w:rPr>
          <w:bCs/>
        </w:rPr>
        <w:t>ečajna upraviteljica, podneskom od 5.12.2018.</w:t>
      </w:r>
      <w:r w:rsidR="00556DC9">
        <w:rPr>
          <w:bCs/>
        </w:rPr>
        <w:t xml:space="preserve">, </w:t>
      </w:r>
      <w:r w:rsidR="00473F6A">
        <w:rPr>
          <w:bCs/>
        </w:rPr>
        <w:t>predložila je nastavak postupka nad stečajnom masom</w:t>
      </w:r>
      <w:r w:rsidR="00556DC9">
        <w:rPr>
          <w:bCs/>
        </w:rPr>
        <w:t xml:space="preserve"> i upis stečajne mase u sudski regista, </w:t>
      </w:r>
      <w:r w:rsidR="00473F6A">
        <w:rPr>
          <w:bCs/>
        </w:rPr>
        <w:t xml:space="preserve"> budući je nakon obustave i zaključenja stečajnog postupka nad imovinom dužnika pojedinca obrtnika preostala neunovčena </w:t>
      </w:r>
      <w:r w:rsidR="00556DC9">
        <w:rPr>
          <w:bCs/>
        </w:rPr>
        <w:t xml:space="preserve">imovina, koja ulazi u stečajnu masu. </w:t>
      </w:r>
    </w:p>
    <w:p w:rsidRDefault="00551947" w:rsidP="00551947" w:rsidR="00551947">
      <w:pPr>
        <w:pStyle w:val="Tijeloteksta"/>
        <w:jc w:val="right"/>
        <w:rPr>
          <w:bCs/>
        </w:rPr>
      </w:pPr>
    </w:p>
    <w:p w:rsidRDefault="00551947" w:rsidP="00551947" w:rsidR="00551947">
      <w:pPr>
        <w:pStyle w:val="Tijeloteksta"/>
        <w:jc w:val="center"/>
        <w:rPr>
          <w:bCs/>
        </w:rPr>
      </w:pPr>
    </w:p>
    <w:p w:rsidRDefault="007E39E7" w:rsidP="00551947" w:rsidR="007E39E7">
      <w:pPr>
        <w:pStyle w:val="Tijeloteksta"/>
        <w:jc w:val="center"/>
        <w:rPr>
          <w:bCs/>
        </w:rPr>
      </w:pPr>
    </w:p>
    <w:p w:rsidRDefault="007E39E7" w:rsidP="00551947" w:rsidR="007E39E7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7E39E7" w:rsidP="007E39E7" w:rsidR="007E39E7">
      <w:pPr>
        <w:pStyle w:val="Tijeloteksta"/>
        <w:jc w:val="right"/>
      </w:pPr>
      <w:r>
        <w:t>Poslovni broj: 13 St-33/15-152</w:t>
      </w:r>
    </w:p>
    <w:p w:rsidRDefault="007E39E7" w:rsidP="007E39E7" w:rsidR="007E39E7">
      <w:pPr>
        <w:pStyle w:val="Tijeloteksta"/>
        <w:jc w:val="right"/>
      </w:pPr>
    </w:p>
    <w:p w:rsidRDefault="007E39E7" w:rsidP="007E39E7" w:rsidR="007E39E7">
      <w:pPr>
        <w:pStyle w:val="Tijeloteksta"/>
        <w:jc w:val="right"/>
        <w:rPr>
          <w:bCs/>
        </w:rPr>
      </w:pPr>
    </w:p>
    <w:p w:rsidRDefault="00E87A67" w:rsidP="00E87A67" w:rsidR="00E87A67">
      <w:pPr>
        <w:pStyle w:val="Tijeloteksta"/>
        <w:rPr>
          <w:bCs/>
        </w:rPr>
      </w:pPr>
    </w:p>
    <w:p w:rsidRDefault="00B70D33" w:rsidP="00B70D33" w:rsidR="00B70D33">
      <w:pPr>
        <w:pStyle w:val="Tijeloteksta"/>
        <w:jc w:val="center"/>
        <w:rPr>
          <w:bCs/>
        </w:rPr>
      </w:pPr>
    </w:p>
    <w:p w:rsidRDefault="0091059D" w:rsidP="00B70D33" w:rsidR="003B250A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 </w:t>
      </w:r>
      <w:r w:rsidR="00727D70">
        <w:rPr>
          <w:bCs/>
        </w:rPr>
        <w:t>Na</w:t>
      </w:r>
      <w:r>
        <w:rPr>
          <w:bCs/>
        </w:rPr>
        <w:t xml:space="preserve">  </w:t>
      </w:r>
      <w:r w:rsidR="00727D70">
        <w:rPr>
          <w:bCs/>
        </w:rPr>
        <w:t xml:space="preserve"> </w:t>
      </w:r>
      <w:r w:rsidR="002A3DE0">
        <w:rPr>
          <w:bCs/>
        </w:rPr>
        <w:t>prijedlog  st</w:t>
      </w:r>
      <w:r w:rsidR="009C624F">
        <w:rPr>
          <w:bCs/>
        </w:rPr>
        <w:t xml:space="preserve">ečajne upraviteljice, </w:t>
      </w:r>
      <w:r w:rsidR="002A3DE0">
        <w:rPr>
          <w:bCs/>
        </w:rPr>
        <w:t xml:space="preserve"> primjenom </w:t>
      </w:r>
      <w:r w:rsidR="007A7AAF">
        <w:rPr>
          <w:bCs/>
        </w:rPr>
        <w:t>članka 289. stav 1. Stečajnog zakona (</w:t>
      </w:r>
      <w:r w:rsidR="009C624F">
        <w:rPr>
          <w:bCs/>
        </w:rPr>
        <w:t>Narodne novine 71/15</w:t>
      </w:r>
      <w:r w:rsidR="00556DC9">
        <w:rPr>
          <w:bCs/>
        </w:rPr>
        <w:t xml:space="preserve"> i 104/17</w:t>
      </w:r>
      <w:r w:rsidR="009C624F">
        <w:rPr>
          <w:bCs/>
        </w:rPr>
        <w:t xml:space="preserve">) riješeno je kao pod točkom 1. izreke ovog rješenja. </w:t>
      </w:r>
      <w:r w:rsidR="007A7AAF">
        <w:rPr>
          <w:bCs/>
        </w:rPr>
        <w:t>Daljnjom p</w:t>
      </w:r>
      <w:r w:rsidR="009C624F">
        <w:rPr>
          <w:bCs/>
        </w:rPr>
        <w:t>rimjenom čl</w:t>
      </w:r>
      <w:r w:rsidR="007A7AAF">
        <w:rPr>
          <w:bCs/>
        </w:rPr>
        <w:t>a</w:t>
      </w:r>
      <w:r w:rsidR="009C624F">
        <w:rPr>
          <w:bCs/>
        </w:rPr>
        <w:t>nka 289. stav 4. i 5.</w:t>
      </w:r>
      <w:r w:rsidR="007A7AAF">
        <w:rPr>
          <w:bCs/>
        </w:rPr>
        <w:t xml:space="preserve"> Stečajnog zakona riješeno je kao pod točkom 2. izreke ovog rješenja. </w:t>
      </w:r>
    </w:p>
    <w:p w:rsidRDefault="00B70D33" w:rsidP="00B70D33" w:rsidR="00B70D33">
      <w:pPr>
        <w:pStyle w:val="Tijeloteksta"/>
        <w:tabs>
          <w:tab w:pos="6816" w:val="left"/>
        </w:tabs>
        <w:rPr>
          <w:bCs/>
        </w:rPr>
      </w:pPr>
    </w:p>
    <w:p w:rsidRDefault="007E39E7" w:rsidP="00B70D33" w:rsidR="007E39E7" w:rsidRPr="00B70D33">
      <w:pPr>
        <w:pStyle w:val="Tijeloteksta"/>
        <w:tabs>
          <w:tab w:pos="6816" w:val="left"/>
        </w:tabs>
        <w:rPr>
          <w:bCs/>
        </w:rPr>
      </w:pPr>
    </w:p>
    <w:p w:rsidRDefault="00D3341E" w:rsidP="00B70D33" w:rsidR="000A3BE5">
      <w:pPr>
        <w:pStyle w:val="Tijeloteksta"/>
        <w:jc w:val="center"/>
      </w:pPr>
      <w:r>
        <w:t>U Osijeku</w:t>
      </w:r>
      <w:r w:rsidR="00556DC9">
        <w:t xml:space="preserve"> 18. prosinac 2018. </w:t>
      </w:r>
    </w:p>
    <w:p w:rsidRDefault="007E39E7" w:rsidP="00B70D33" w:rsidR="007E39E7">
      <w:pPr>
        <w:pStyle w:val="Tijeloteksta"/>
        <w:jc w:val="center"/>
      </w:pPr>
    </w:p>
    <w:p w:rsidRDefault="00B70D33" w:rsidP="007A7AAF" w:rsidR="00B70D33">
      <w:pPr>
        <w:pStyle w:val="Tijeloteksta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7E39E7" w:rsidR="007E39E7">
      <w:pPr>
        <w:pStyle w:val="Tijeloteksta"/>
        <w:jc w:val="left"/>
      </w:pP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3BE5">
        <w:tab/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A3BE5">
        <w:tab/>
        <w:t xml:space="preserve">    </w:t>
      </w:r>
      <w:r>
        <w:t>Jadranka Herman</w:t>
      </w:r>
    </w:p>
    <w:p w:rsidRDefault="000A3BE5" w:rsidR="000A3BE5">
      <w:pPr>
        <w:pStyle w:val="Tijeloteksta"/>
        <w:jc w:val="left"/>
      </w:pPr>
    </w:p>
    <w:p w:rsidRDefault="000A3BE5" w:rsidR="000A3BE5">
      <w:pPr>
        <w:pStyle w:val="Tijeloteksta"/>
        <w:jc w:val="left"/>
      </w:pPr>
    </w:p>
    <w:p w:rsidRDefault="0091059D" w:rsidR="0091059D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F20284" w:rsidP="000A3BE5" w:rsidR="000A3BE5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0284" w:rsidP="000A3BE5" w:rsidR="00F20284">
      <w:pPr>
        <w:pStyle w:val="Tijeloteksta"/>
      </w:pPr>
    </w:p>
    <w:p w:rsidRDefault="003B250A" w:rsidR="003B250A">
      <w:pPr>
        <w:pStyle w:val="Tijeloteksta"/>
        <w:jc w:val="left"/>
      </w:pPr>
      <w:r>
        <w:t>DNA</w:t>
      </w:r>
    </w:p>
    <w:p w:rsidRDefault="007A7AAF" w:rsidP="0055309E" w:rsidR="007A7AAF">
      <w:pPr>
        <w:pStyle w:val="Tijeloteksta"/>
        <w:numPr>
          <w:ilvl w:val="0"/>
          <w:numId w:val="1"/>
        </w:numPr>
        <w:jc w:val="left"/>
      </w:pPr>
      <w:r>
        <w:t>S</w:t>
      </w:r>
      <w:r w:rsidR="00556DC9">
        <w:t>tečajna upraviteljica Boja Stanković</w:t>
      </w:r>
    </w:p>
    <w:p w:rsidRDefault="007A7AAF" w:rsidP="0055309E" w:rsidR="007A7AAF">
      <w:pPr>
        <w:pStyle w:val="Tijeloteksta"/>
        <w:numPr>
          <w:ilvl w:val="0"/>
          <w:numId w:val="1"/>
        </w:numPr>
        <w:jc w:val="left"/>
      </w:pPr>
      <w:r>
        <w:t xml:space="preserve">registar </w:t>
      </w:r>
      <w:r w:rsidR="00551947">
        <w:t>Trgovačkog suda u Osijeku (provjeriti da li je uručeno putem e-otpravka)</w:t>
      </w:r>
    </w:p>
    <w:p w:rsidRDefault="000A3BE5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  <w:r>
        <w:t xml:space="preserve"> suda</w:t>
      </w:r>
    </w:p>
    <w:p w:rsidRDefault="007E39E7" w:rsidP="0055309E" w:rsidR="000A3BE5">
      <w:pPr>
        <w:pStyle w:val="Tijeloteksta"/>
        <w:numPr>
          <w:ilvl w:val="0"/>
          <w:numId w:val="1"/>
        </w:numPr>
        <w:jc w:val="left"/>
      </w:pPr>
      <w:r>
        <w:t>kal. 18/1</w:t>
      </w:r>
    </w:p>
    <w:p w:rsidRDefault="00321509" w:rsidP="004416FE" w:rsidR="00321509">
      <w:pPr>
        <w:pStyle w:val="Tijeloteksta"/>
        <w:jc w:val="left"/>
      </w:pPr>
    </w:p>
    <w:sectPr w:rsidSect="00B70D33" w:rsidR="00321509">
      <w:headerReference w:type="even" r:id="rId11"/>
      <w:headerReference w:type="default" r:id="rId12"/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66B" w:rsidR="0022166B">
      <w:r>
        <w:separator/>
      </w:r>
    </w:p>
  </w:endnote>
  <w:endnote w:id="0" w:type="continuationSeparator">
    <w:p w:rsidRDefault="0022166B" w:rsidR="0022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66B" w:rsidR="0022166B">
      <w:r>
        <w:separator/>
      </w:r>
    </w:p>
  </w:footnote>
  <w:footnote w:id="0" w:type="continuationSeparator">
    <w:p w:rsidRDefault="0022166B" w:rsidR="0022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055F"/>
    <w:multiLevelType w:val="hybridMultilevel"/>
    <w:tmpl w:val="360600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A3BE5"/>
    <w:rsid w:val="00157E05"/>
    <w:rsid w:val="0022166B"/>
    <w:rsid w:val="002A3DE0"/>
    <w:rsid w:val="00321509"/>
    <w:rsid w:val="00332304"/>
    <w:rsid w:val="0036414F"/>
    <w:rsid w:val="003A081D"/>
    <w:rsid w:val="003B250A"/>
    <w:rsid w:val="0042141A"/>
    <w:rsid w:val="004416FE"/>
    <w:rsid w:val="00473F6A"/>
    <w:rsid w:val="00491EB4"/>
    <w:rsid w:val="004A3196"/>
    <w:rsid w:val="004B73F9"/>
    <w:rsid w:val="004F5DC6"/>
    <w:rsid w:val="00540A6B"/>
    <w:rsid w:val="00551947"/>
    <w:rsid w:val="0055309E"/>
    <w:rsid w:val="00556DC9"/>
    <w:rsid w:val="00591D00"/>
    <w:rsid w:val="005A763E"/>
    <w:rsid w:val="005D6BA5"/>
    <w:rsid w:val="005E32B9"/>
    <w:rsid w:val="00611934"/>
    <w:rsid w:val="00673C3C"/>
    <w:rsid w:val="00681576"/>
    <w:rsid w:val="006A53BE"/>
    <w:rsid w:val="006A7D14"/>
    <w:rsid w:val="006C28D8"/>
    <w:rsid w:val="006D556B"/>
    <w:rsid w:val="006D5D68"/>
    <w:rsid w:val="00727D70"/>
    <w:rsid w:val="00736D69"/>
    <w:rsid w:val="007A3D43"/>
    <w:rsid w:val="007A7AAF"/>
    <w:rsid w:val="007E39E7"/>
    <w:rsid w:val="00826ADD"/>
    <w:rsid w:val="0091059D"/>
    <w:rsid w:val="009526F7"/>
    <w:rsid w:val="0095505A"/>
    <w:rsid w:val="009A144F"/>
    <w:rsid w:val="009C624F"/>
    <w:rsid w:val="009F7687"/>
    <w:rsid w:val="00A15FA9"/>
    <w:rsid w:val="00A3100B"/>
    <w:rsid w:val="00AC7C2A"/>
    <w:rsid w:val="00B00B32"/>
    <w:rsid w:val="00B32D5E"/>
    <w:rsid w:val="00B70D33"/>
    <w:rsid w:val="00BA00FD"/>
    <w:rsid w:val="00C971CB"/>
    <w:rsid w:val="00CA3367"/>
    <w:rsid w:val="00D3341E"/>
    <w:rsid w:val="00DB2C3B"/>
    <w:rsid w:val="00DF09AD"/>
    <w:rsid w:val="00E87A67"/>
    <w:rsid w:val="00F20284"/>
    <w:rsid w:val="00F4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customStyle="true" w:styleId="VSVerzija" w:type="paragraph">
    <w:name w:val="VS_Verzija"/>
    <w:basedOn w:val="Normal"/>
    <w:rsid w:val="00DF09A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F0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customStyle="1" w:styleId="VSVerzija" w:type="paragraph">
    <w:name w:val="VS_Verzija"/>
    <w:basedOn w:val="Normal"/>
    <w:rsid w:val="00DF09A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F0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1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Uložen Ovr-375/09.( ne  vodi se u E
aplikaciji)
roč. 16.04.</izvorni_sadrzaj>
    <derivirana_varijabla naziv="DomainObject.Predmet.PrimjedbaSuca_1">Uložen Ovr-375/09.( ne  vodi se u E
aplikaciji)
roč. 16.04.</derivirana_varijabla>
  </DomainObject.Predmet.PrimjedbaSuc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  <item>B2  KAPITAL d.o.o. za poslovne usluge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  <item>B2  KAPITAL d.o.o. za poslovne usluge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  <item>B2  KAPITAL d.o.o. za poslovne usluge, OIB 57509775367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  <item>B2  KAPITAL d.o.o. za poslovne usluge, OIB 57509775367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  <item>B2  KAPITAL d.o.o. za poslovne usluge, Radnička cesta 41, 10000 Zagreb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  <item>B2  KAPITAL d.o.o. za poslovne usluge, Radnička cesta 41, 10000 Zagreb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  <item>B2  KAPITAL d.o.o. za poslovne usluge, OIB 57509775367, Radnička cesta 41, 10000 Zagreb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  <item>B2  KAPITAL d.o.o. za poslovne usluge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  <item>B2  KAPITAL d.o.o. za poslovne usluge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  <item>B2  KAPITAL d.o.o. za poslovne usluge, OIB 57509775367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2018.</izvorni_sadrzaj>
    <derivirana_varijabla naziv="DomainObject.Predmet.OdlukaRjesenje.DatumDonosenjaOdluke_1">19. siječnja 2018.</derivirana_varijabla>
  </DomainObject.Predmet.OdlukaRjesenje.DatumDonosenjaOdluke>
  <DomainObject.Predmet.OdlukaRjesenje.DatumPravomocnosti>
    <izvorni_sadrzaj>8. veljače 2018.</izvorni_sadrzaj>
    <derivirana_varijabla naziv="DomainObject.Predmet.OdlukaRjesenje.DatumPravomocnosti_1">8. veljače 2018.</derivirana_varijabla>
  </DomainObject.Predmet.OdlukaRjesenje.DatumPravomocnosti>
  <DomainObject.Predmet.OdlukaRjesenje.Oznaka>
    <izvorni_sadrzaj>St-33/2015-138</izvorni_sadrzaj>
    <derivirana_varijabla naziv="DomainObject.Predmet.OdlukaRjesenje.Oznaka_1">St-33/2015-138</derivirana_varijabla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  <item>B2  KAPITAL d.o.o. za poslovne usluge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  <item>B2  KAPITAL d.o.o. za poslovne usluge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  <item>B2  KAPITAL d.o.o. za poslovne usluge, OIB 57509775367, Radnička cesta 41,10000 Zagreb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  <item>, OIB 57509775367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2017.</izvorni_sadrzaj>
    <derivirana_varijabla naziv="DomainObject.Predmet.DatumZadnjeOdrzaneSudskeRadnje_1">29. studenog 2017.</derivirana_varijabla>
  </DomainObject.Predmet.DatumZadnjeOdrzaneSudskeRadnje>
  <DomainObject.PredzadnjaOdlukaIzPredmeta.DatumDonosenjaOdluke>
    <izvorni_sadrzaj>3. travnja 2018.</izvorni_sadrzaj>
    <derivirana_varijabla naziv="DomainObject.PredzadnjaOdlukaIzPredmeta.DatumDonosenjaOdluke_1">3. travnja 2018.</derivirana_varijabla>
  </DomainObject.PredzadnjaOdlukaIzPredmeta.DatumDonosenjaOdluke>
  <DomainObject.PredzadnjaOdlukaIzPredmeta.Oznaka>
    <izvorni_sadrzaj>St-33/2015-143</izvorni_sadrzaj>
    <derivirana_varijabla naziv="DomainObject.PredzadnjaOdlukaIzPredmeta.Oznaka_1">St-33/2015-143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0D0269-043C-41F5-82CF-E4F3343BB5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2088</properties:Characters>
  <properties:Lines>82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2018-12-18T10:30:00Z</dcterms:created>
  <dc:creator>..</dc:creator>
  <cp:lastModifiedBy>Maja Kocijan</cp:lastModifiedBy>
  <cp:lastPrinted>2018-12-18T10:40:00Z</cp:lastPrinted>
  <dcterms:modified xmlns:xsi="http://www.w3.org/2001/XMLSchema-instance" xsi:type="dcterms:W3CDTF">2018-12-18T10:57:00Z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(Rješenje- NASTAVAK st.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