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869ef" w14:paraId="d8869ef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3  St-</w:t>
      </w:r>
      <w:r w:rsidR="008D794D">
        <w:rPr>
          <w:rFonts w:hAnsi="Times New Roman" w:ascii="Times New Roman"/>
        </w:rPr>
        <w:t>839</w:t>
      </w:r>
      <w:r w:rsidR="00DE0559">
        <w:rPr>
          <w:rFonts w:hAnsi="Times New Roman" w:ascii="Times New Roman"/>
        </w:rPr>
        <w:t>/16-</w:t>
      </w:r>
      <w:r w:rsidR="008D794D">
        <w:rPr>
          <w:rFonts w:hAnsi="Times New Roman" w:ascii="Times New Roman"/>
        </w:rPr>
        <w:t>44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BD5440" w:rsid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>Trgovački sud u Zagrebu, Stalna služba</w:t>
      </w:r>
      <w:r w:rsidR="00A0378A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 xml:space="preserve">, po sucu Vesni Fundurulić Perišin, </w:t>
      </w:r>
      <w:r w:rsidR="00917891">
        <w:rPr>
          <w:rFonts w:hAnsi="Times New Roman" w:ascii="Times New Roman"/>
        </w:rPr>
        <w:t xml:space="preserve">u stečajnom postupku nad </w:t>
      </w:r>
      <w:r w:rsidR="00B15694" w:rsidRPr="00B15694">
        <w:rPr>
          <w:rFonts w:hAnsi="Times New Roman" w:ascii="Times New Roman"/>
        </w:rPr>
        <w:t xml:space="preserve">stečajnim dužnikom </w:t>
      </w:r>
      <w:r w:rsidR="008D794D" w:rsidRPr="008D794D">
        <w:rPr>
          <w:rFonts w:hAnsi="Times New Roman" w:ascii="Times New Roman"/>
        </w:rPr>
        <w:t>HIPPO GM d.o.o. u stečaju, Zaprešić, Bana Josipa Jelačića 51, OIB: 59342061493</w:t>
      </w:r>
      <w:r w:rsidRPr="00733BA9">
        <w:rPr>
          <w:rFonts w:hAnsi="Times New Roman" w:ascii="Times New Roman"/>
        </w:rPr>
        <w:t xml:space="preserve">, </w:t>
      </w:r>
      <w:r w:rsidR="008D794D">
        <w:rPr>
          <w:rFonts w:hAnsi="Times New Roman" w:ascii="Times New Roman"/>
        </w:rPr>
        <w:t>31. prosinca</w:t>
      </w:r>
      <w:r>
        <w:rPr>
          <w:rFonts w:hAnsi="Times New Roman" w:ascii="Times New Roman"/>
        </w:rPr>
        <w:t xml:space="preserve"> </w:t>
      </w:r>
      <w:r w:rsidR="00A0378A">
        <w:rPr>
          <w:rFonts w:hAnsi="Times New Roman" w:ascii="Times New Roman"/>
        </w:rPr>
        <w:t>2018</w:t>
      </w:r>
      <w:r w:rsidRPr="00733BA9">
        <w:rPr>
          <w:rFonts w:hAnsi="Times New Roman" w:ascii="Times New Roman"/>
        </w:rPr>
        <w:t>.</w:t>
      </w:r>
      <w:r w:rsidR="00A0378A">
        <w:rPr>
          <w:rFonts w:hAnsi="Times New Roman" w:ascii="Times New Roman"/>
        </w:rPr>
        <w:t>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A0378A" w:rsidP="00733BA9" w:rsidR="00A0378A">
      <w:pPr>
        <w:jc w:val="center"/>
        <w:rPr>
          <w:rFonts w:hAnsi="Times New Roman" w:ascii="Times New Roman"/>
        </w:rPr>
      </w:pPr>
    </w:p>
    <w:p w:rsidRDefault="00A0378A" w:rsidP="000831AA" w:rsidR="000831AA" w:rsidRPr="000831A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I.Kupcu </w:t>
      </w:r>
      <w:r w:rsidR="000831AA">
        <w:rPr>
          <w:rFonts w:hAnsi="Times New Roman" w:ascii="Times New Roman"/>
        </w:rPr>
        <w:t>MICRO</w:t>
      </w:r>
      <w:r w:rsidR="008D794D">
        <w:rPr>
          <w:rFonts w:hAnsi="Times New Roman" w:ascii="Times New Roman"/>
        </w:rPr>
        <w:t>SERVIS</w:t>
      </w:r>
      <w:r w:rsidR="00B15694">
        <w:rPr>
          <w:rFonts w:hAnsi="Times New Roman" w:ascii="Times New Roman"/>
        </w:rPr>
        <w:t xml:space="preserve"> d.o.o.</w:t>
      </w:r>
      <w:r>
        <w:rPr>
          <w:rFonts w:hAnsi="Times New Roman" w:ascii="Times New Roman"/>
        </w:rPr>
        <w:t xml:space="preserve">, </w:t>
      </w:r>
      <w:r w:rsidR="000831AA">
        <w:rPr>
          <w:rFonts w:hAnsi="Times New Roman" w:ascii="Times New Roman"/>
        </w:rPr>
        <w:t>Pojatno</w:t>
      </w:r>
      <w:r w:rsidRPr="00A0378A">
        <w:rPr>
          <w:rFonts w:hAnsi="Times New Roman" w:ascii="Times New Roman"/>
        </w:rPr>
        <w:t xml:space="preserve">, </w:t>
      </w:r>
      <w:r w:rsidR="000831AA">
        <w:rPr>
          <w:rFonts w:hAnsi="Times New Roman" w:ascii="Times New Roman"/>
        </w:rPr>
        <w:t>Cvjetna 2</w:t>
      </w:r>
      <w:r>
        <w:rPr>
          <w:rFonts w:hAnsi="Times New Roman" w:ascii="Times New Roman"/>
        </w:rPr>
        <w:t>, OIB:</w:t>
      </w:r>
      <w:r w:rsidR="000831AA">
        <w:rPr>
          <w:rFonts w:hAnsi="Times New Roman" w:ascii="Times New Roman"/>
        </w:rPr>
        <w:t>67168442895</w:t>
      </w:r>
      <w:r w:rsidR="009D230E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dosuđuje se nekretnina u vlasništvu stečajnog dužnika </w:t>
      </w:r>
      <w:r w:rsidR="008D794D" w:rsidRPr="008D794D">
        <w:rPr>
          <w:rFonts w:hAnsi="Times New Roman" w:ascii="Times New Roman"/>
        </w:rPr>
        <w:t>HIPPO GM d.o.o. u stečaju, Zaprešić, Bana Josipa Jelačića 51, OIB: 59342061493</w:t>
      </w:r>
      <w:r w:rsidR="000831AA">
        <w:rPr>
          <w:rFonts w:hAnsi="Times New Roman" w:ascii="Times New Roman"/>
        </w:rPr>
        <w:t xml:space="preserve">, </w:t>
      </w:r>
      <w:r w:rsidR="000831AA" w:rsidRPr="000831AA">
        <w:rPr>
          <w:rFonts w:hAnsi="Times New Roman" w:ascii="Times New Roman"/>
        </w:rPr>
        <w:t>upisana u zemljišnim knjigama Općinskog suda u Novom Zagrebu, Zemljišnoknjižni odjel Zaprešić, k.o. 335762 Zaprešić, zk. ul. 4183, kč.br. 3968, stambena – poslovna zgrada br. 51 u Zaprešiću, Ul. Bana Josipa Jelačića i dvorište, ukupne površine 884 m2 i to:</w:t>
      </w:r>
    </w:p>
    <w:p w:rsidRDefault="000831AA" w:rsidP="000831AA" w:rsidR="000831AA" w:rsidRPr="000831AA">
      <w:pPr>
        <w:ind w:firstLine="708"/>
        <w:jc w:val="both"/>
        <w:rPr>
          <w:rFonts w:hAnsi="Times New Roman" w:ascii="Times New Roman"/>
        </w:rPr>
      </w:pPr>
    </w:p>
    <w:p w:rsidRDefault="000831AA" w:rsidP="000831AA" w:rsidR="000831AA" w:rsidRPr="000831AA">
      <w:pPr>
        <w:ind w:firstLine="708"/>
        <w:jc w:val="both"/>
        <w:rPr>
          <w:rFonts w:hAnsi="Times New Roman" w:ascii="Times New Roman"/>
        </w:rPr>
      </w:pPr>
      <w:r w:rsidRPr="000831AA">
        <w:rPr>
          <w:rFonts w:hAnsi="Times New Roman" w:ascii="Times New Roman"/>
        </w:rPr>
        <w:t xml:space="preserve"> 1.5.Suvlasnički dio: 953/10000 ETAŽNO VLASNIŠTVO (E-15)</w:t>
      </w:r>
    </w:p>
    <w:p w:rsidRDefault="000831AA" w:rsidP="000831AA" w:rsidR="000831AA">
      <w:pPr>
        <w:ind w:firstLine="708"/>
        <w:jc w:val="both"/>
        <w:rPr>
          <w:rFonts w:hAnsi="Times New Roman" w:ascii="Times New Roman"/>
        </w:rPr>
      </w:pPr>
      <w:r w:rsidRPr="000831AA">
        <w:rPr>
          <w:rFonts w:hAnsi="Times New Roman" w:ascii="Times New Roman"/>
        </w:rPr>
        <w:t xml:space="preserve"> 1.poslovni prostor br. 6, površine 144,69 m2, na I. katu, u grafičkom prilogu označen sivom bojom i oznakom "poslovni prostor br. 6", s pripadkom – parkirališno mjesto 6 u prizemlju, u grafičkom prilogu označeno sivom bojom i oznakom "P 6" površine 15,75 m2.</w:t>
      </w:r>
    </w:p>
    <w:p w:rsidRDefault="009D230E" w:rsidP="00A0378A" w:rsidR="009D230E">
      <w:pPr>
        <w:ind w:firstLine="708"/>
        <w:jc w:val="both"/>
        <w:rPr>
          <w:rFonts w:hAnsi="Times New Roman" w:ascii="Times New Roman"/>
        </w:rPr>
      </w:pPr>
    </w:p>
    <w:p w:rsidRDefault="00A0378A" w:rsidP="000F020C" w:rsidR="000F020C" w:rsidRPr="000F020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CA4F64">
        <w:rPr>
          <w:rFonts w:hAnsi="Times New Roman" w:ascii="Times New Roman"/>
        </w:rPr>
        <w:t xml:space="preserve">Kupac </w:t>
      </w:r>
      <w:r w:rsidR="00CA4F64" w:rsidRPr="00CA4F64">
        <w:rPr>
          <w:rFonts w:hAnsi="Times New Roman" w:ascii="Times New Roman"/>
        </w:rPr>
        <w:t>MICROSERVIS d.o.o., Pojatno, Cvjetna 2, OIB:67168442895</w:t>
      </w:r>
      <w:r w:rsidR="009D230E">
        <w:rPr>
          <w:rFonts w:hAnsi="Times New Roman" w:ascii="Times New Roman"/>
        </w:rPr>
        <w:t xml:space="preserve">, dužan je u roku od 30 dana od dana pravomoćnosti rješenja o dosudi uplatiti razliku kupovnine </w:t>
      </w:r>
      <w:r w:rsidR="00E14AE5">
        <w:rPr>
          <w:rFonts w:hAnsi="Times New Roman" w:ascii="Times New Roman"/>
        </w:rPr>
        <w:t xml:space="preserve">preko uplaćenog iznosa jamčevine i to iznos od </w:t>
      </w:r>
      <w:r w:rsidR="00CA4F64">
        <w:rPr>
          <w:rFonts w:hAnsi="Times New Roman" w:ascii="Times New Roman"/>
        </w:rPr>
        <w:t xml:space="preserve">774.433,49 </w:t>
      </w:r>
      <w:r w:rsidR="00E14AE5">
        <w:rPr>
          <w:rFonts w:hAnsi="Times New Roman" w:ascii="Times New Roman"/>
        </w:rPr>
        <w:t>kn</w:t>
      </w:r>
      <w:r w:rsidR="000F020C">
        <w:rPr>
          <w:rFonts w:hAnsi="Times New Roman" w:ascii="Times New Roman"/>
        </w:rPr>
        <w:t xml:space="preserve"> na račun IBAN:HR1123900011300028787, model: HR11, pod "poziv na broj"</w:t>
      </w:r>
      <w:r w:rsidR="000F020C" w:rsidRPr="000F020C">
        <w:rPr>
          <w:rFonts w:hAnsi="Times New Roman" w:ascii="Times New Roman"/>
        </w:rPr>
        <w:t xml:space="preserve"> (PNB) kao podatak prvi (P1) treba upisati broj </w:t>
      </w:r>
      <w:r w:rsidR="00CA4F64">
        <w:rPr>
          <w:rFonts w:hAnsi="Times New Roman" w:ascii="Times New Roman"/>
        </w:rPr>
        <w:t>110450</w:t>
      </w:r>
      <w:r w:rsidR="000F020C" w:rsidRPr="000F020C">
        <w:rPr>
          <w:rFonts w:hAnsi="Times New Roman" w:ascii="Times New Roman"/>
        </w:rPr>
        <w:t xml:space="preserve">, a kao podatak drugi (P2*) broj koji je sadržan u tablici pod rednim brojem VII (Lista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</w:t>
      </w:r>
    </w:p>
    <w:p w:rsidRDefault="000F020C" w:rsidP="000F020C" w:rsidR="00A0378A">
      <w:pPr>
        <w:ind w:firstLine="708"/>
        <w:jc w:val="both"/>
        <w:rPr>
          <w:rFonts w:hAnsi="Times New Roman" w:ascii="Times New Roman"/>
        </w:rPr>
      </w:pPr>
      <w:r w:rsidRPr="000F020C">
        <w:rPr>
          <w:rFonts w:hAnsi="Times New Roman" w:ascii="Times New Roman"/>
        </w:rPr>
        <w:t>Prilikom uplate kupovnine na račun Agencije IBAN: HR1123900011300028787, potrebno je da uplatitelj u polje 71A na SWIFT-u ili na obra</w:t>
      </w:r>
      <w:r>
        <w:rPr>
          <w:rFonts w:hAnsi="Times New Roman" w:ascii="Times New Roman"/>
        </w:rPr>
        <w:t>scu naloga za plaćanje u polje "Opcija troška" naznači opciju "OUR"</w:t>
      </w:r>
      <w:r w:rsidRPr="000F020C">
        <w:rPr>
          <w:rFonts w:hAnsi="Times New Roman" w:ascii="Times New Roman"/>
        </w:rPr>
        <w:t>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III.Određuje se upis prava vlasništva za korist kupca na dosuđenoj nekretnini nakon pravomoćnosti ovog rješenja i nakon što kupac uplati razliku kupovnine navedenu u toč. II. ovog rješenja. 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IV.Određuje se</w:t>
      </w:r>
      <w:r w:rsidR="009B73EB">
        <w:rPr>
          <w:rFonts w:hAnsi="Times New Roman" w:ascii="Times New Roman"/>
        </w:rPr>
        <w:t>, nakon pravomoćnosti ovog rješenja,</w:t>
      </w:r>
      <w:r>
        <w:rPr>
          <w:rFonts w:hAnsi="Times New Roman" w:ascii="Times New Roman"/>
        </w:rPr>
        <w:t xml:space="preserve"> brisanje prava i tereta ko</w:t>
      </w:r>
      <w:r w:rsidR="00102993">
        <w:rPr>
          <w:rFonts w:hAnsi="Times New Roman" w:ascii="Times New Roman"/>
        </w:rPr>
        <w:t>ji prestaju prodajom na nekretnini u toč. I. ovog rješenja i to</w:t>
      </w:r>
    </w:p>
    <w:p w:rsidRDefault="009F22D2" w:rsidP="000F020C" w:rsidR="009F22D2">
      <w:pPr>
        <w:ind w:firstLine="708"/>
        <w:jc w:val="both"/>
        <w:rPr>
          <w:rFonts w:hAnsi="Times New Roman" w:ascii="Times New Roman"/>
        </w:rPr>
      </w:pPr>
      <w:r w:rsidRPr="009F22D2">
        <w:rPr>
          <w:rFonts w:hAnsi="Times New Roman" w:ascii="Times New Roman"/>
        </w:rPr>
        <w:lastRenderedPageBreak/>
        <w:t>-zabilježba otvaranja stečajnog postupka pod brojem Z-27</w:t>
      </w:r>
      <w:r>
        <w:rPr>
          <w:rFonts w:hAnsi="Times New Roman" w:ascii="Times New Roman"/>
        </w:rPr>
        <w:t>793</w:t>
      </w:r>
      <w:r w:rsidRPr="009F22D2">
        <w:rPr>
          <w:rFonts w:hAnsi="Times New Roman" w:ascii="Times New Roman"/>
        </w:rPr>
        <w:t xml:space="preserve">/2016 od </w:t>
      </w:r>
      <w:r>
        <w:rPr>
          <w:rFonts w:hAnsi="Times New Roman" w:ascii="Times New Roman"/>
        </w:rPr>
        <w:t>9</w:t>
      </w:r>
      <w:r w:rsidRPr="009F22D2">
        <w:rPr>
          <w:rFonts w:hAnsi="Times New Roman" w:ascii="Times New Roman"/>
        </w:rPr>
        <w:t>. prosinca 2016.</w:t>
      </w:r>
    </w:p>
    <w:p w:rsidRDefault="009F22D2" w:rsidP="000F020C" w:rsidR="009F22D2">
      <w:pPr>
        <w:ind w:firstLine="708"/>
        <w:jc w:val="both"/>
        <w:rPr>
          <w:rFonts w:hAnsi="Times New Roman" w:ascii="Times New Roman"/>
        </w:rPr>
      </w:pPr>
      <w:r w:rsidRPr="009F22D2">
        <w:rPr>
          <w:rFonts w:hAnsi="Times New Roman" w:ascii="Times New Roman"/>
        </w:rPr>
        <w:t>-založno pravo za korist</w:t>
      </w:r>
      <w:r>
        <w:rPr>
          <w:rFonts w:hAnsi="Times New Roman" w:ascii="Times New Roman"/>
        </w:rPr>
        <w:t xml:space="preserve"> RAIFFEISENBANK AUSTRIA d.d</w:t>
      </w:r>
      <w:r w:rsidRPr="009F22D2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>Zagreb</w:t>
      </w:r>
      <w:r w:rsidRPr="009F22D2">
        <w:rPr>
          <w:rFonts w:hAnsi="Times New Roman" w:ascii="Times New Roman"/>
        </w:rPr>
        <w:t>, P</w:t>
      </w:r>
      <w:r>
        <w:rPr>
          <w:rFonts w:hAnsi="Times New Roman" w:ascii="Times New Roman"/>
        </w:rPr>
        <w:t xml:space="preserve">etrinjska ulica </w:t>
      </w:r>
      <w:r w:rsidRPr="009F22D2">
        <w:rPr>
          <w:rFonts w:hAnsi="Times New Roman" w:ascii="Times New Roman"/>
        </w:rPr>
        <w:t>59, OIB: 53056966535</w:t>
      </w:r>
      <w:r>
        <w:rPr>
          <w:rFonts w:hAnsi="Times New Roman" w:ascii="Times New Roman"/>
        </w:rPr>
        <w:t>, upisanog pod brojem Z-2894/11 od 11. kolovoza 2011.</w:t>
      </w:r>
    </w:p>
    <w:p w:rsidRDefault="009F22D2" w:rsidP="000F020C" w:rsidR="009F22D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-založno pravo za korist </w:t>
      </w:r>
      <w:r w:rsidRPr="009F22D2">
        <w:rPr>
          <w:rFonts w:hAnsi="Times New Roman" w:ascii="Times New Roman"/>
        </w:rPr>
        <w:t>REPUBLIKA HRVATSKA, MINISTARSTVO FINANCIJA</w:t>
      </w:r>
      <w:r>
        <w:rPr>
          <w:rFonts w:hAnsi="Times New Roman" w:ascii="Times New Roman"/>
        </w:rPr>
        <w:t>, upisanog pod brojem Z-4190/13 od 17. prosinca 2013.</w:t>
      </w:r>
    </w:p>
    <w:p w:rsidRDefault="009F22D2" w:rsidP="000F020C" w:rsidR="009F22D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-zabilježba odbijanja ovrhe upisanog pod brojem Z-3735/2014 od 13. studenog 2014.</w:t>
      </w:r>
    </w:p>
    <w:p w:rsidRDefault="009F22D2" w:rsidP="000F020C" w:rsidR="009F22D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-založno pravo za korist </w:t>
      </w:r>
      <w:r w:rsidRPr="009F22D2">
        <w:rPr>
          <w:rFonts w:hAnsi="Times New Roman" w:ascii="Times New Roman"/>
        </w:rPr>
        <w:t xml:space="preserve">ERSTE &amp; STEIERMÄRKISCHE BANK </w:t>
      </w:r>
      <w:r>
        <w:rPr>
          <w:rFonts w:hAnsi="Times New Roman" w:ascii="Times New Roman"/>
        </w:rPr>
        <w:t>d.d.</w:t>
      </w:r>
      <w:r w:rsidRPr="009F22D2">
        <w:rPr>
          <w:rFonts w:hAnsi="Times New Roman" w:ascii="Times New Roman"/>
        </w:rPr>
        <w:t>, Rijeka, J</w:t>
      </w:r>
      <w:r>
        <w:rPr>
          <w:rFonts w:hAnsi="Times New Roman" w:ascii="Times New Roman"/>
        </w:rPr>
        <w:t xml:space="preserve">adranski trg </w:t>
      </w:r>
      <w:r w:rsidRPr="009F22D2">
        <w:rPr>
          <w:rFonts w:hAnsi="Times New Roman" w:ascii="Times New Roman"/>
        </w:rPr>
        <w:t>3A, OIB: 23057039320</w:t>
      </w:r>
      <w:r>
        <w:rPr>
          <w:rFonts w:hAnsi="Times New Roman" w:ascii="Times New Roman"/>
        </w:rPr>
        <w:t>, upisanog pod brojem Z-3735/2014 od 13. studenog 2014.</w:t>
      </w:r>
    </w:p>
    <w:p w:rsidRDefault="009F22D2" w:rsidP="000F020C" w:rsidR="009F22D2">
      <w:pPr>
        <w:ind w:firstLine="708"/>
        <w:jc w:val="both"/>
        <w:rPr>
          <w:rFonts w:hAnsi="Times New Roman" w:ascii="Times New Roman"/>
        </w:rPr>
      </w:pPr>
      <w:r w:rsidRPr="009F22D2">
        <w:rPr>
          <w:rFonts w:hAnsi="Times New Roman" w:ascii="Times New Roman"/>
        </w:rPr>
        <w:t>-založno pravo za korist RAIFFEISENBANK AUSTRIA d.d., Zagreb, Petrinjska ulica 59, OIB: 53056966535, upisanog pod brojem Z-2</w:t>
      </w:r>
      <w:r>
        <w:rPr>
          <w:rFonts w:hAnsi="Times New Roman" w:ascii="Times New Roman"/>
        </w:rPr>
        <w:t>2409</w:t>
      </w:r>
      <w:r w:rsidRPr="009F22D2">
        <w:rPr>
          <w:rFonts w:hAnsi="Times New Roman" w:ascii="Times New Roman"/>
        </w:rPr>
        <w:t>/</w:t>
      </w:r>
      <w:r>
        <w:rPr>
          <w:rFonts w:hAnsi="Times New Roman" w:ascii="Times New Roman"/>
        </w:rPr>
        <w:t>2015</w:t>
      </w:r>
      <w:r w:rsidRPr="009F22D2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2. listopada</w:t>
      </w:r>
      <w:r w:rsidRPr="009F22D2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5</w:t>
      </w:r>
      <w:r w:rsidRPr="009F22D2">
        <w:rPr>
          <w:rFonts w:hAnsi="Times New Roman" w:ascii="Times New Roman"/>
        </w:rPr>
        <w:t>.</w:t>
      </w:r>
    </w:p>
    <w:p w:rsidRDefault="00CE0906" w:rsidP="000F020C" w:rsidR="009457E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-založno pravo za korist </w:t>
      </w:r>
      <w:r w:rsidRPr="00CE0906">
        <w:rPr>
          <w:rFonts w:hAnsi="Times New Roman" w:ascii="Times New Roman"/>
        </w:rPr>
        <w:t xml:space="preserve">GEBRÜDER WEISS </w:t>
      </w:r>
      <w:r>
        <w:rPr>
          <w:rFonts w:hAnsi="Times New Roman" w:ascii="Times New Roman"/>
        </w:rPr>
        <w:t>d.o.o</w:t>
      </w:r>
      <w:r w:rsidRPr="00CE0906">
        <w:rPr>
          <w:rFonts w:hAnsi="Times New Roman" w:ascii="Times New Roman"/>
        </w:rPr>
        <w:t xml:space="preserve">., </w:t>
      </w:r>
      <w:r>
        <w:rPr>
          <w:rFonts w:hAnsi="Times New Roman" w:ascii="Times New Roman"/>
        </w:rPr>
        <w:t xml:space="preserve">Zagreb, Jankomir 25, </w:t>
      </w:r>
      <w:r w:rsidRPr="00CE0906">
        <w:rPr>
          <w:rFonts w:hAnsi="Times New Roman" w:ascii="Times New Roman"/>
        </w:rPr>
        <w:t>OIB: 05216322294</w:t>
      </w:r>
      <w:r>
        <w:rPr>
          <w:rFonts w:hAnsi="Times New Roman" w:ascii="Times New Roman"/>
        </w:rPr>
        <w:t>, upisanog pod brojem Z-22409/2015 od 2. listopada 2015.</w:t>
      </w:r>
    </w:p>
    <w:p w:rsidRDefault="00102993" w:rsidP="00AC2AC0" w:rsidR="00102993">
      <w:pPr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V.Nalaže se </w:t>
      </w:r>
      <w:r w:rsidRPr="00575D75">
        <w:rPr>
          <w:rFonts w:hAnsi="Times New Roman" w:ascii="Times New Roman"/>
        </w:rPr>
        <w:t>Općinsko</w:t>
      </w:r>
      <w:r>
        <w:rPr>
          <w:rFonts w:hAnsi="Times New Roman" w:ascii="Times New Roman"/>
        </w:rPr>
        <w:t>m</w:t>
      </w:r>
      <w:r w:rsidRPr="00575D75">
        <w:rPr>
          <w:rFonts w:hAnsi="Times New Roman" w:ascii="Times New Roman"/>
        </w:rPr>
        <w:t xml:space="preserve"> sud</w:t>
      </w:r>
      <w:r>
        <w:rPr>
          <w:rFonts w:hAnsi="Times New Roman" w:ascii="Times New Roman"/>
        </w:rPr>
        <w:t>u</w:t>
      </w:r>
      <w:r w:rsidRPr="00575D75">
        <w:rPr>
          <w:rFonts w:hAnsi="Times New Roman" w:ascii="Times New Roman"/>
        </w:rPr>
        <w:t xml:space="preserve"> u </w:t>
      </w:r>
      <w:r w:rsidR="00AC2AC0">
        <w:rPr>
          <w:rFonts w:hAnsi="Times New Roman" w:ascii="Times New Roman"/>
        </w:rPr>
        <w:t>Novom Zagrebu, Zemljišno</w:t>
      </w:r>
      <w:r w:rsidRPr="00575D75">
        <w:rPr>
          <w:rFonts w:hAnsi="Times New Roman" w:ascii="Times New Roman"/>
        </w:rPr>
        <w:t xml:space="preserve">knjižni odjel </w:t>
      </w:r>
      <w:r w:rsidR="00AC2AC0">
        <w:rPr>
          <w:rFonts w:hAnsi="Times New Roman" w:ascii="Times New Roman"/>
        </w:rPr>
        <w:t>Zaprešić</w:t>
      </w:r>
      <w:r>
        <w:rPr>
          <w:rFonts w:hAnsi="Times New Roman" w:ascii="Times New Roman"/>
        </w:rPr>
        <w:t xml:space="preserve"> izvršiti upis prava vlasništva kupca na dosuđenoj nekretnini, te brisanje prava i tereta na temelju pravomoćnog rješenja o dosudi i potvrdi ovog suda da je kupac položio kupovninu.</w:t>
      </w: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</w:p>
    <w:p w:rsidRDefault="00575D75" w:rsidP="000F020C" w:rsidR="00575D7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VI.</w:t>
      </w:r>
      <w:r w:rsidR="004B04B5">
        <w:rPr>
          <w:rFonts w:hAnsi="Times New Roman" w:ascii="Times New Roman"/>
        </w:rPr>
        <w:t>Nekretnina iz toč. I. ovog rješenja predati će se kupcu zaključkom o predaji nekretnine nakon što ovo rješenje postane pravomoćno i nakon što kupac uplati kupovninu.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VII.Ako kupac ne uplati razliku kupovnine, sud će rješenje o prodaji oglasiti nevažećim i odrediti novu prodaju uz uvjete određene za prodaju koja je oglašena nevažećom.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tom slučaju iz položene jamčevine namiriti će se troškovi nove prodaje i naknaditi razlika između kupovnine postignute na prijašnjoj i novoj prodaji.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VIII.Ovo će se rješenje objaviti na mrežnoj stranici e-Oglasna ploča Trgovačkog suda u Zagrebu, te se smatra da je isto dostavljeno svim osobama kojima je dostavljen zaključak o prodaji, te svi sudionicima koji su sudjelovali na dražbi, istekom trećeg dana od dana njegovog isticanja na oglasnoj ploči. </w:t>
      </w:r>
    </w:p>
    <w:p w:rsidRDefault="004B04B5" w:rsidP="000F020C" w:rsidR="004B04B5">
      <w:pPr>
        <w:ind w:firstLine="708"/>
        <w:jc w:val="both"/>
        <w:rPr>
          <w:rFonts w:hAnsi="Times New Roman" w:ascii="Times New Roman"/>
        </w:rPr>
      </w:pPr>
    </w:p>
    <w:p w:rsidRDefault="004B04B5" w:rsidP="004B04B5" w:rsidR="001D1028" w:rsidRPr="00A0378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IX.Nalaže se </w:t>
      </w:r>
      <w:r w:rsidR="0018013B" w:rsidRPr="0018013B">
        <w:rPr>
          <w:rFonts w:hAnsi="Times New Roman" w:ascii="Times New Roman"/>
        </w:rPr>
        <w:t xml:space="preserve">Općinskom sudu u Novom Zagrebu, Zemljišnoknjižni odjel Zaprešić </w:t>
      </w:r>
      <w:r w:rsidR="001D1028">
        <w:rPr>
          <w:rFonts w:hAnsi="Times New Roman" w:ascii="Times New Roman"/>
        </w:rPr>
        <w:t xml:space="preserve">zabilježiti u zemljišnim knjigama dosudu nekretnine navedene u toč. I.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F04A75" w:rsidP="00F04A75" w:rsidR="00F04A75" w:rsidRPr="00F04A75">
      <w:pPr>
        <w:rPr>
          <w:rFonts w:hAnsi="Times New Roman" w:ascii="Times New Roman"/>
        </w:rPr>
      </w:pPr>
    </w:p>
    <w:p w:rsidRDefault="00DD5A46" w:rsidP="005614DD" w:rsidR="006112D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stečajnog dužnika navedena u izreci rješenja prodavala se u stečajnom postupku na prijedlog stečajnog upravitelja temeljem odredbe čl. 247. st. 1. </w:t>
      </w:r>
      <w:r w:rsidRPr="00DD5A46">
        <w:rPr>
          <w:rFonts w:hAnsi="Times New Roman" w:ascii="Times New Roman"/>
        </w:rPr>
        <w:t>Stečajnog zakona ("Narodne novine" broj 71/15 - dalje SZ</w:t>
      </w:r>
      <w:r>
        <w:rPr>
          <w:rFonts w:hAnsi="Times New Roman" w:ascii="Times New Roman"/>
        </w:rPr>
        <w:t>).</w:t>
      </w: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</w:p>
    <w:p w:rsidRDefault="00DD5A46" w:rsidP="005614DD" w:rsidR="00DD5A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 stečajnog dužnika provodila je Financijska agencija</w:t>
      </w:r>
      <w:r w:rsidR="00162E1B">
        <w:rPr>
          <w:rFonts w:hAnsi="Times New Roman" w:ascii="Times New Roman"/>
        </w:rPr>
        <w:t xml:space="preserve"> (dalje - Agencija)</w:t>
      </w:r>
      <w:r>
        <w:rPr>
          <w:rFonts w:hAnsi="Times New Roman" w:ascii="Times New Roman"/>
        </w:rPr>
        <w:t xml:space="preserve"> elektroničkom javnom dražbom. 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Agencija je nakon provedene elektroničke javne dražbe dostavila sudu izvještaj o provedenoj elektroničkoj javnoj dražbi od </w:t>
      </w:r>
      <w:r w:rsidR="006E5C59">
        <w:rPr>
          <w:rFonts w:hAnsi="Times New Roman" w:ascii="Times New Roman"/>
        </w:rPr>
        <w:t>13. prosinca</w:t>
      </w:r>
      <w:r>
        <w:rPr>
          <w:rFonts w:hAnsi="Times New Roman" w:ascii="Times New Roman"/>
        </w:rPr>
        <w:t xml:space="preserve"> 2018. (list </w:t>
      </w:r>
      <w:r w:rsidR="006E5C59">
        <w:rPr>
          <w:rFonts w:hAnsi="Times New Roman" w:ascii="Times New Roman"/>
        </w:rPr>
        <w:t>305</w:t>
      </w:r>
      <w:r>
        <w:rPr>
          <w:rFonts w:hAnsi="Times New Roman" w:ascii="Times New Roman"/>
        </w:rPr>
        <w:t xml:space="preserve"> do </w:t>
      </w:r>
      <w:r w:rsidR="006E5C59">
        <w:rPr>
          <w:rFonts w:hAnsi="Times New Roman" w:ascii="Times New Roman"/>
        </w:rPr>
        <w:t>314</w:t>
      </w:r>
      <w:r>
        <w:rPr>
          <w:rFonts w:hAnsi="Times New Roman" w:ascii="Times New Roman"/>
        </w:rPr>
        <w:t xml:space="preserve"> spisa), a sukladno odredbi čl. 25. Pravilnika o načinu i postupku provedbe prodaje nekretnina i pokretnina u ovršnom postupku, u svezi s odredbom čl. 103. st. 2. Ovršnog zakona </w:t>
      </w:r>
      <w:r w:rsidRPr="00162E1B">
        <w:rPr>
          <w:rFonts w:hAnsi="Times New Roman" w:ascii="Times New Roman"/>
        </w:rPr>
        <w:t>("Narodne novine" broj 112/12, 25/13, 93/14, 55/16, 73/17</w:t>
      </w:r>
      <w:r>
        <w:rPr>
          <w:rFonts w:hAnsi="Times New Roman" w:ascii="Times New Roman"/>
        </w:rPr>
        <w:t xml:space="preserve"> – dalje OZ</w:t>
      </w:r>
      <w:r w:rsidRPr="00162E1B">
        <w:rPr>
          <w:rFonts w:hAnsi="Times New Roman" w:ascii="Times New Roman"/>
        </w:rPr>
        <w:t>)</w:t>
      </w:r>
      <w:r>
        <w:rPr>
          <w:rFonts w:hAnsi="Times New Roman" w:ascii="Times New Roman"/>
        </w:rPr>
        <w:t>.</w:t>
      </w: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</w:p>
    <w:p w:rsidRDefault="00162E1B" w:rsidP="005614DD" w:rsidR="00162E1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Uvidom u dostavljeni izvještaj sud je utvrdio da je predmetna nekretnina prodana </w:t>
      </w:r>
      <w:r w:rsidR="003C57BB">
        <w:rPr>
          <w:rFonts w:hAnsi="Times New Roman" w:ascii="Times New Roman"/>
        </w:rPr>
        <w:t xml:space="preserve">na  </w:t>
      </w:r>
      <w:r w:rsidR="006E5C59">
        <w:rPr>
          <w:rFonts w:hAnsi="Times New Roman" w:ascii="Times New Roman"/>
        </w:rPr>
        <w:t>prvoj</w:t>
      </w:r>
      <w:r w:rsidR="003C57BB">
        <w:rPr>
          <w:rFonts w:hAnsi="Times New Roman" w:ascii="Times New Roman"/>
        </w:rPr>
        <w:t xml:space="preserve"> elektroničkoj javnoj dražbi, koja je završena </w:t>
      </w:r>
      <w:r w:rsidR="006E5C59">
        <w:rPr>
          <w:rFonts w:hAnsi="Times New Roman" w:ascii="Times New Roman"/>
        </w:rPr>
        <w:t>12. prosinca</w:t>
      </w:r>
      <w:r w:rsidR="003C57BB">
        <w:rPr>
          <w:rFonts w:hAnsi="Times New Roman" w:ascii="Times New Roman"/>
        </w:rPr>
        <w:t xml:space="preserve"> 2018. u 23:59:59 sati kada je završeno i nadmetanje, te je utvrđeno da </w:t>
      </w:r>
      <w:r w:rsidR="006E5C59">
        <w:rPr>
          <w:rFonts w:hAnsi="Times New Roman" w:ascii="Times New Roman"/>
        </w:rPr>
        <w:t>je</w:t>
      </w:r>
      <w:r w:rsidR="003C57BB">
        <w:rPr>
          <w:rFonts w:hAnsi="Times New Roman" w:ascii="Times New Roman"/>
        </w:rPr>
        <w:t xml:space="preserve"> jamčevin</w:t>
      </w:r>
      <w:r w:rsidR="006E5C59">
        <w:rPr>
          <w:rFonts w:hAnsi="Times New Roman" w:ascii="Times New Roman"/>
        </w:rPr>
        <w:t>a</w:t>
      </w:r>
      <w:r w:rsidR="003C57BB">
        <w:rPr>
          <w:rFonts w:hAnsi="Times New Roman" w:ascii="Times New Roman"/>
        </w:rPr>
        <w:t xml:space="preserve"> u iznosu od </w:t>
      </w:r>
      <w:r w:rsidR="006E5C59">
        <w:rPr>
          <w:rFonts w:hAnsi="Times New Roman" w:ascii="Times New Roman"/>
        </w:rPr>
        <w:t>119.143,62</w:t>
      </w:r>
      <w:r w:rsidR="003C57BB">
        <w:rPr>
          <w:rFonts w:hAnsi="Times New Roman" w:ascii="Times New Roman"/>
        </w:rPr>
        <w:t xml:space="preserve"> kn uplati</w:t>
      </w:r>
      <w:r w:rsidR="006E5C59">
        <w:rPr>
          <w:rFonts w:hAnsi="Times New Roman" w:ascii="Times New Roman"/>
        </w:rPr>
        <w:t xml:space="preserve">o </w:t>
      </w:r>
      <w:r w:rsidR="006E5C59" w:rsidRPr="006E5C59">
        <w:rPr>
          <w:rFonts w:hAnsi="Times New Roman" w:ascii="Times New Roman"/>
        </w:rPr>
        <w:t>MICROSERVIS d.o.o., Pojatno, Cvjetna 2, OIB:67168442895</w:t>
      </w:r>
      <w:r w:rsidR="003C57BB">
        <w:rPr>
          <w:rFonts w:hAnsi="Times New Roman" w:ascii="Times New Roman"/>
        </w:rPr>
        <w:t>.</w:t>
      </w: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</w:p>
    <w:p w:rsidRDefault="003C57BB" w:rsidP="005614DD" w:rsidR="003C57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listu ponuditelja </w:t>
      </w:r>
      <w:r w:rsidR="00A619E3">
        <w:rPr>
          <w:rFonts w:hAnsi="Times New Roman" w:ascii="Times New Roman"/>
        </w:rPr>
        <w:t>utvrđeno je da je u nadmetanju kao jedini ponuditelj</w:t>
      </w:r>
      <w:r>
        <w:rPr>
          <w:rFonts w:hAnsi="Times New Roman" w:ascii="Times New Roman"/>
        </w:rPr>
        <w:t xml:space="preserve"> sudjelovao </w:t>
      </w:r>
      <w:r w:rsidR="006E5C59" w:rsidRPr="006E5C59">
        <w:rPr>
          <w:rFonts w:hAnsi="Times New Roman" w:ascii="Times New Roman"/>
        </w:rPr>
        <w:t xml:space="preserve">MICROSERVIS d.o.o., Pojatno, </w:t>
      </w:r>
      <w:r>
        <w:rPr>
          <w:rFonts w:hAnsi="Times New Roman" w:ascii="Times New Roman"/>
        </w:rPr>
        <w:t xml:space="preserve">te je isti dao valjanu ponudu u iznosu od </w:t>
      </w:r>
      <w:r w:rsidR="006E5C59">
        <w:rPr>
          <w:rFonts w:hAnsi="Times New Roman" w:ascii="Times New Roman"/>
        </w:rPr>
        <w:t>893.577,11</w:t>
      </w:r>
      <w:r>
        <w:rPr>
          <w:rFonts w:hAnsi="Times New Roman" w:ascii="Times New Roman"/>
        </w:rPr>
        <w:t xml:space="preserve"> kn</w:t>
      </w:r>
      <w:r w:rsidR="00BD472F">
        <w:rPr>
          <w:rFonts w:hAnsi="Times New Roman" w:ascii="Times New Roman"/>
        </w:rPr>
        <w:t>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utvrđeno je da je ponuditelj </w:t>
      </w:r>
      <w:r w:rsidR="006E5C59" w:rsidRPr="006E5C59">
        <w:rPr>
          <w:rFonts w:hAnsi="Times New Roman" w:ascii="Times New Roman"/>
        </w:rPr>
        <w:t xml:space="preserve">MICROSERVIS d.o.o., Pojatno, </w:t>
      </w:r>
      <w:r>
        <w:rPr>
          <w:rFonts w:hAnsi="Times New Roman" w:ascii="Times New Roman"/>
        </w:rPr>
        <w:t>dao najvišu valjanu ponudu za kupnju predmetne nekretnine i ispunio pretpostavke da mu se nekretnina dosudi.</w:t>
      </w:r>
    </w:p>
    <w:p w:rsidRDefault="00BD472F" w:rsidP="005614DD" w:rsidR="00BD472F">
      <w:pPr>
        <w:ind w:firstLine="708"/>
        <w:jc w:val="both"/>
        <w:rPr>
          <w:rFonts w:hAnsi="Times New Roman" w:ascii="Times New Roman"/>
        </w:rPr>
      </w:pPr>
    </w:p>
    <w:p w:rsidRDefault="00BD472F" w:rsidP="00042461" w:rsidR="00BD472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navedenog, a sukladno odredbama čl. 106., 106. i 108. OZ-a</w:t>
      </w:r>
      <w:r w:rsidR="00042461">
        <w:rPr>
          <w:rFonts w:hAnsi="Times New Roman" w:ascii="Times New Roman"/>
        </w:rPr>
        <w:t xml:space="preserve"> u svezi čl. 247. </w:t>
      </w:r>
      <w:r>
        <w:rPr>
          <w:rFonts w:hAnsi="Times New Roman" w:ascii="Times New Roman"/>
        </w:rPr>
        <w:t xml:space="preserve">Stečajnog zakona </w:t>
      </w:r>
      <w:r w:rsidRPr="00BD472F">
        <w:rPr>
          <w:rFonts w:hAnsi="Times New Roman" w:ascii="Times New Roman"/>
        </w:rPr>
        <w:t>("Narodne novine" broj 71/15, 104/17)</w:t>
      </w:r>
      <w:r>
        <w:rPr>
          <w:rFonts w:hAnsi="Times New Roman" w:ascii="Times New Roman"/>
        </w:rPr>
        <w:t>,</w:t>
      </w:r>
      <w:r w:rsidR="00042461">
        <w:rPr>
          <w:rFonts w:hAnsi="Times New Roman" w:ascii="Times New Roman"/>
        </w:rPr>
        <w:t xml:space="preserve"> odlučeno je kao u izreci ovog rješenja.</w:t>
      </w: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</w:p>
    <w:p w:rsidRDefault="00042461" w:rsidP="00042461" w:rsidR="0004246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Zabilježba dosude u zemljišnim knjigama određena je na temelju čl. 98. st. 1. Zakona o zemljišnim knjigama.</w:t>
      </w:r>
    </w:p>
    <w:p w:rsidRDefault="00BD472F" w:rsidP="009B73EB" w:rsidR="00BD472F">
      <w:pPr>
        <w:jc w:val="both"/>
        <w:rPr>
          <w:rFonts w:hAnsi="Times New Roman" w:ascii="Times New Roman"/>
        </w:rPr>
      </w:pPr>
    </w:p>
    <w:p w:rsidRDefault="007F55CA" w:rsidP="005E6096" w:rsidR="005E6096" w:rsidRPr="00F04A75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6E5C59">
        <w:rPr>
          <w:rFonts w:hAnsi="Times New Roman" w:ascii="Times New Roman"/>
        </w:rPr>
        <w:t>31. prosinca</w:t>
      </w:r>
      <w:r w:rsidR="00785A0D">
        <w:rPr>
          <w:rFonts w:hAnsi="Times New Roman" w:ascii="Times New Roman"/>
        </w:rPr>
        <w:t xml:space="preserve"> 2018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6E5C59" w:rsidR="00785A0D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A80400">
        <w:rPr>
          <w:rFonts w:hAnsi="Times New Roman" w:ascii="Times New Roman"/>
        </w:rPr>
        <w:t>, v.r.</w:t>
      </w:r>
    </w:p>
    <w:p w:rsidRDefault="00A80400" w:rsidP="006E5C59" w:rsidR="00A80400">
      <w:pPr>
        <w:jc w:val="right"/>
        <w:rPr>
          <w:rFonts w:hAnsi="Times New Roman" w:ascii="Times New Roman"/>
        </w:rPr>
      </w:pPr>
    </w:p>
    <w:p w:rsidRDefault="00A80400" w:rsidP="006E5C59" w:rsidR="00A8040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80400" w:rsidP="006E5C59" w:rsidR="00A8040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80400" w:rsidP="006E5C59" w:rsidR="00A8040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F1956" w:rsidP="006E5C59" w:rsidR="00EF1956">
      <w:pPr>
        <w:jc w:val="right"/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5A704B" w:rsidR="00733BA9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85A0D" w:rsidP="00A80400" w:rsidR="00785A0D" w:rsidRPr="004E4B56">
      <w:pPr>
        <w:pStyle w:val="Odlomakpopisa"/>
        <w:rPr>
          <w:rFonts w:hAnsi="Times New Roman" w:ascii="Times New Roman"/>
        </w:rPr>
      </w:pPr>
    </w:p>
    <w:sectPr w:rsidSect="008E5B77" w:rsidR="00785A0D" w:rsidRPr="004E4B56">
      <w:headerReference w:type="default" r:id="rId11"/>
      <w:pgSz w:code="9" w:h="16838" w:w="11906"/>
      <w:pgMar w:gutter="0" w:footer="709" w:header="709" w:left="1418" w:bottom="1276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400">
          <w:rPr>
            <w:noProof/>
          </w:rPr>
          <w:t>3</w:t>
        </w:r>
        <w:r>
          <w:fldChar w:fldCharType="end"/>
        </w:r>
      </w:p>
    </w:sdtContent>
  </w:sdt>
  <w:p w:rsidRDefault="008D794D" w:rsidP="008D794D" w:rsidR="0060670C">
    <w:pPr>
      <w:pStyle w:val="Zaglavlje"/>
      <w:jc w:val="right"/>
    </w:pPr>
    <w:r w:rsidRPr="008D794D">
      <w:rPr>
        <w:rFonts w:hAnsi="Times New Roman" w:ascii="Times New Roman"/>
      </w:rPr>
      <w:t>3  St-839/16-44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26DB1"/>
    <w:rsid w:val="00033C02"/>
    <w:rsid w:val="00042461"/>
    <w:rsid w:val="00042EC5"/>
    <w:rsid w:val="00043596"/>
    <w:rsid w:val="00055BAF"/>
    <w:rsid w:val="000617E0"/>
    <w:rsid w:val="000831AA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44FF4"/>
    <w:rsid w:val="00162E1B"/>
    <w:rsid w:val="00164E08"/>
    <w:rsid w:val="0016710C"/>
    <w:rsid w:val="0018013B"/>
    <w:rsid w:val="00181C25"/>
    <w:rsid w:val="00187DE2"/>
    <w:rsid w:val="0019399D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10B7B"/>
    <w:rsid w:val="002207BD"/>
    <w:rsid w:val="002246F6"/>
    <w:rsid w:val="0026454C"/>
    <w:rsid w:val="002775D1"/>
    <w:rsid w:val="00277787"/>
    <w:rsid w:val="00277D1E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66712"/>
    <w:rsid w:val="00395F7D"/>
    <w:rsid w:val="003B5118"/>
    <w:rsid w:val="003C57BB"/>
    <w:rsid w:val="00423723"/>
    <w:rsid w:val="0042534A"/>
    <w:rsid w:val="00445660"/>
    <w:rsid w:val="004531A7"/>
    <w:rsid w:val="004550A6"/>
    <w:rsid w:val="00456E7D"/>
    <w:rsid w:val="004B04B5"/>
    <w:rsid w:val="004B0859"/>
    <w:rsid w:val="004C28B3"/>
    <w:rsid w:val="004E4B56"/>
    <w:rsid w:val="004E5711"/>
    <w:rsid w:val="00520AA8"/>
    <w:rsid w:val="0052756B"/>
    <w:rsid w:val="00541252"/>
    <w:rsid w:val="00556903"/>
    <w:rsid w:val="005614DD"/>
    <w:rsid w:val="00575D75"/>
    <w:rsid w:val="005775A5"/>
    <w:rsid w:val="0059360C"/>
    <w:rsid w:val="005A426B"/>
    <w:rsid w:val="005A532C"/>
    <w:rsid w:val="005A704B"/>
    <w:rsid w:val="005C3DA6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7CBC"/>
    <w:rsid w:val="006C36A3"/>
    <w:rsid w:val="006D50C3"/>
    <w:rsid w:val="006E5C59"/>
    <w:rsid w:val="007230A2"/>
    <w:rsid w:val="00733BA9"/>
    <w:rsid w:val="00761E1F"/>
    <w:rsid w:val="00775029"/>
    <w:rsid w:val="00785A0D"/>
    <w:rsid w:val="007D1585"/>
    <w:rsid w:val="007F50E6"/>
    <w:rsid w:val="007F55CA"/>
    <w:rsid w:val="00813D04"/>
    <w:rsid w:val="00827435"/>
    <w:rsid w:val="00847504"/>
    <w:rsid w:val="0085398D"/>
    <w:rsid w:val="00866493"/>
    <w:rsid w:val="008753F6"/>
    <w:rsid w:val="008D794D"/>
    <w:rsid w:val="008E5B77"/>
    <w:rsid w:val="008F5D28"/>
    <w:rsid w:val="00917891"/>
    <w:rsid w:val="009457EC"/>
    <w:rsid w:val="00966407"/>
    <w:rsid w:val="009701A0"/>
    <w:rsid w:val="00975607"/>
    <w:rsid w:val="00985D6B"/>
    <w:rsid w:val="009947F5"/>
    <w:rsid w:val="00997385"/>
    <w:rsid w:val="009A63D6"/>
    <w:rsid w:val="009B3948"/>
    <w:rsid w:val="009B73EB"/>
    <w:rsid w:val="009D230E"/>
    <w:rsid w:val="009D6F63"/>
    <w:rsid w:val="009D733B"/>
    <w:rsid w:val="009E0674"/>
    <w:rsid w:val="009F22D2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0400"/>
    <w:rsid w:val="00A811DB"/>
    <w:rsid w:val="00A85C1E"/>
    <w:rsid w:val="00A85CC6"/>
    <w:rsid w:val="00A96B27"/>
    <w:rsid w:val="00AC09A6"/>
    <w:rsid w:val="00AC2AC0"/>
    <w:rsid w:val="00AE5413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A218D"/>
    <w:rsid w:val="00BA6D04"/>
    <w:rsid w:val="00BC23B6"/>
    <w:rsid w:val="00BD472F"/>
    <w:rsid w:val="00BD5440"/>
    <w:rsid w:val="00BE4259"/>
    <w:rsid w:val="00BF29E2"/>
    <w:rsid w:val="00BF5A22"/>
    <w:rsid w:val="00C06CD6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A4F64"/>
    <w:rsid w:val="00CE0906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12D2E"/>
    <w:rsid w:val="00E14AE5"/>
    <w:rsid w:val="00E35DA4"/>
    <w:rsid w:val="00E41FCE"/>
    <w:rsid w:val="00E44885"/>
    <w:rsid w:val="00E52632"/>
    <w:rsid w:val="00E5782A"/>
    <w:rsid w:val="00E64B06"/>
    <w:rsid w:val="00E84A57"/>
    <w:rsid w:val="00EF1956"/>
    <w:rsid w:val="00F04A75"/>
    <w:rsid w:val="00F115F0"/>
    <w:rsid w:val="00F75C06"/>
    <w:rsid w:val="00F84809"/>
    <w:rsid w:val="00FA4303"/>
    <w:rsid w:val="00FB77B4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4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4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40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4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4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04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4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40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4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4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St-839/2016</izvorni_sadrzaj>
    <derivirana_varijabla naziv="DomainObject.Predmet.OznakaBroj_1">St-839/2016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II. sveska</izvorni_sadrzaj>
    <derivirana_varijabla naziv="DomainObject.Predmet.PrimjedbaSuca_1">II. sveska</derivirana_varijabla>
  </DomainObject.Predmet.PrimjedbaSuca>
  <DomainObject.Predmet.ProtustrankaFormated>
    <izvorni_sadrzaj>  HIPPO GM d.o.o. zastupanog po punomoćniku Zdenko Visković</izvorni_sadrzaj>
    <derivirana_varijabla naziv="DomainObject.Predmet.ProtustrankaFormated_1">  HIPPO GM d.o.o. zastupanog po punomoćniku Zdenko Visković</derivirana_varijabla>
  </DomainObject.Predmet.ProtustrankaFormated>
  <DomainObject.Predmet.ProtustrankaFormatedOIB>
    <izvorni_sadrzaj>  HIPPO GM d.o.o., OIB 59342061493 zastupanog po punomoćniku Zdenko Visković</izvorni_sadrzaj>
    <derivirana_varijabla naziv="DomainObject.Predmet.ProtustrankaFormatedOIB_1">  HIPPO GM d.o.o., OIB 59342061493 zastupanog po punomoćniku Zdenko Visković</derivirana_varijabla>
  </DomainObject.Predmet.ProtustrankaFormatedOIB>
  <DomainObject.Predmet.ProtustrankaFormatedWithAdress>
    <izvorni_sadrzaj> HIPPO GM d.o.o., Bana Josipa Jelačića 51, 10290 Zaprešić zastupanog po punomoćniku Zdenko Visković</izvorni_sadrzaj>
    <derivirana_varijabla naziv="DomainObject.Predmet.ProtustrankaFormatedWithAdress_1"> HIPPO GM d.o.o., Bana Josipa Jelačića 51, 10290 Zaprešić zastupanog po punomoćniku Zdenko Visković</derivirana_varijabla>
  </DomainObject.Predmet.ProtustrankaFormatedWithAdress>
  <DomainObject.Predmet.ProtustrankaFormatedWithAdressOIB>
    <izvorni_sadrzaj> HIPPO GM d.o.o., OIB 59342061493, Bana Josipa Jelačića 51, 10290 Zaprešić zastupanog po punomoćniku Zdenko Visković</izvorni_sadrzaj>
    <derivirana_varijabla naziv="DomainObject.Predmet.ProtustrankaFormatedWithAdressOIB_1"> HIPPO GM d.o.o., OIB 59342061493, Bana Josipa Jelačića 51, 10290 Zaprešić zastupanog po punomoćniku Zdenko Visković</derivirana_varijabla>
  </DomainObject.Predmet.ProtustrankaFormatedWithAdressOIB>
  <DomainObject.Predmet.ProtustrankaWithAdress>
    <izvorni_sadrzaj>HIPPO GM d.o.o. Bana Josipa Jelačića 51, 10290 Zaprešić</izvorni_sadrzaj>
    <derivirana_varijabla naziv="DomainObject.Predmet.ProtustrankaWithAdress_1">HIPPO GM d.o.o. Bana Josipa Jelačića 51, 10290 Zaprešić</derivirana_varijabla>
  </DomainObject.Predmet.ProtustrankaWithAdress>
  <DomainObject.Predmet.ProtustrankaWithAdressOIB>
    <izvorni_sadrzaj>HIPPO GM d.o.o., OIB 59342061493, Bana Josipa Jelačića 51, 10290 Zaprešić</izvorni_sadrzaj>
    <derivirana_varijabla naziv="DomainObject.Predmet.ProtustrankaWithAdressOIB_1">HIPPO GM d.o.o., OIB 59342061493, Bana Josipa Jelačića 51, 10290 Zaprešić</derivirana_varijabla>
  </DomainObject.Predmet.ProtustrankaWithAdressOIB>
  <DomainObject.Predmet.ProtustrankaNazivFormated>
    <izvorni_sadrzaj>HIPPO GM d.o.o.</izvorni_sadrzaj>
    <derivirana_varijabla naziv="DomainObject.Predmet.ProtustrankaNazivFormated_1">HIPPO GM d.o.o.</derivirana_varijabla>
  </DomainObject.Predmet.ProtustrankaNazivFormated>
  <DomainObject.Predmet.ProtustrankaNazivFormatedOIB>
    <izvorni_sadrzaj>HIPPO GM d.o.o., OIB 59342061493</izvorni_sadrzaj>
    <derivirana_varijabla naziv="DomainObject.Predmet.ProtustrankaNazivFormatedOIB_1">HIPPO GM d.o.o., OIB 59342061493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HIPPO GM d.o.o. zastupanog po punomoćniku Zdenko Visković</item>
    </izvorni_sadrzaj>
    <derivirana_varijabla naziv="DomainObject.Predmet.ProtuStrankaListFormated_1">
      <item>HIPPO GM d.o.o. zastupanog po punomoćniku Zdenko Visković</item>
    </derivirana_varijabla>
  </DomainObject.Predmet.ProtuStrankaListFormated>
  <DomainObject.Predmet.ProtuStrankaListFormatedOIB>
    <izvorni_sadrzaj>
      <item>HIPPO GM d.o.o., OIB 59342061493 zastupanog po punomoćniku Zdenko Visković</item>
    </izvorni_sadrzaj>
    <derivirana_varijabla naziv="DomainObject.Predmet.ProtuStrankaListFormatedOIB_1">
      <item>HIPPO GM d.o.o., OIB 59342061493 zastupanog po punomoćniku Zdenko Visković</item>
    </derivirana_varijabla>
  </DomainObject.Predmet.ProtuStrankaListFormatedOIB>
  <DomainObject.Predmet.ProtuStrankaListFormatedWithAdress>
    <izvorni_sadrzaj>
      <item>HIPPO GM d.o.o., Bana Josipa Jelačića 51, 10290 Zaprešić zastupanog po punomoćniku Zdenko Visković</item>
    </izvorni_sadrzaj>
    <derivirana_varijabla naziv="DomainObject.Predmet.ProtuStrankaListFormatedWithAdress_1">
      <item>HIPPO GM d.o.o., Bana Josipa Jelačića 51, 10290 Zaprešić zastupanog po punomoćniku Zdenko Visković</item>
    </derivirana_varijabla>
  </DomainObject.Predmet.ProtuStrankaListFormatedWithAdress>
  <DomainObject.Predmet.ProtuStrankaListFormatedWithAdressOIB>
    <izvorni_sadrzaj>
      <item>HIPPO GM d.o.o., OIB 59342061493, Bana Josipa Jelačića 51, 10290 Zaprešić zastupanog po punomoćniku Zdenko Visković</item>
    </izvorni_sadrzaj>
    <derivirana_varijabla naziv="DomainObject.Predmet.ProtuStrankaListFormatedWithAdressOIB_1">
      <item>HIPPO GM d.o.o., OIB 59342061493, Bana Josipa Jelačića 51, 10290 Zaprešić zastupanog po punomoćniku Zdenko Visković</item>
    </derivirana_varijabla>
  </DomainObject.Predmet.ProtuStrankaListFormatedWithAdressOIB>
  <DomainObject.Predmet.ProtuStrankaListNazivFormated>
    <izvorni_sadrzaj>
      <item>HIPPO GM d.o.o.</item>
    </izvorni_sadrzaj>
    <derivirana_varijabla naziv="DomainObject.Predmet.ProtuStrankaListNazivFormated_1">
      <item>HIPPO GM d.o.o.</item>
    </derivirana_varijabla>
  </DomainObject.Predmet.ProtuStrankaListNazivFormated>
  <DomainObject.Predmet.ProtuStrankaListNazivFormatedOIB>
    <izvorni_sadrzaj>
      <item>HIPPO GM d.o.o., OIB 59342061493</item>
    </izvorni_sadrzaj>
    <derivirana_varijabla naziv="DomainObject.Predmet.ProtuStrankaListNazivFormatedOIB_1">
      <item>HIPPO GM d.o.o., OIB 59342061493</item>
    </derivirana_varijabla>
  </DomainObject.Predmet.ProtuStrankaListNazivFormatedOIB>
  <DomainObject.Predmet.OstaliListFormated>
    <izvorni_sadrzaj>
      <item>Zdenko Visković punomoćnik sudionika u postupku HIPPO GM d.o.o.</item>
      <item>ERSTE&amp;STEIERMARKISCHE BANK d.d.</item>
      <item>Odvjetničko društvo MATEŠA &amp; KAPITAN društvo s ograničenom odgovornošću</item>
      <item>BUTERIN&amp;POSAVEC odvjetničko društvo, društvo s ograničenom odgovornošću</item>
    </izvorni_sadrzaj>
    <derivirana_varijabla naziv="DomainObject.Predmet.OstaliListFormated_1">
      <item>Zdenko Visković punomoćnik sudionika u postupku HIPPO GM d.o.o.</item>
      <item>ERSTE&amp;STEIERMARKISCHE BANK d.d.</item>
      <item>Odvjetničko društvo MATEŠA &amp; KAPITAN društvo s ograničenom odgovornošću</item>
      <item>BUTERIN&amp;POSAVEC odvjetničko društvo, društvo s ograničenom odgovornošću</item>
    </derivirana_varijabla>
  </DomainObject.Predmet.OstaliListFormated>
  <DomainObject.Predmet.OstaliListFormatedOIB>
    <izvorni_sadrzaj>
      <item>Zdenko Visković, OIB 00716302560 punomoćnik sudionika u postupku HIPPO GM d.o.o.</item>
      <item>ERSTE&amp;STEIERMARKISCHE BANK d.d., OIB 23057039320</item>
      <item>Odvjetničko društvo MATEŠA &amp; KAPITAN društvo s ograničenom odgovornošću, OIB 07500760012</item>
      <item>BUTERIN&amp;POSAVEC odvjetničko društvo, društvo s ograničenom odgovornošću, OIB 88443826619</item>
    </izvorni_sadrzaj>
    <derivirana_varijabla naziv="DomainObject.Predmet.OstaliListFormatedOIB_1">
      <item>Zdenko Visković, OIB 00716302560 punomoćnik sudionika u postupku HIPPO GM d.o.o.</item>
      <item>ERSTE&amp;STEIERMARKISCHE BANK d.d., OIB 23057039320</item>
      <item>Odvjetničko društvo MATEŠA &amp; KAPITAN društvo s ograničenom odgovornošću, OIB 07500760012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Zdenko Visković, Ulica Bana Josipa Jelačića 51, 10290 Zaprešić punomoćnik sudionika u postupku HIPPO GM d.o.o.</item>
      <item>ERSTE&amp;STEIERMARKISCHE BANK d.d., Jadranski trg 3a, 51000 Rijeka</item>
      <item>Odvjetničko društvo MATEŠA &amp; KAPITAN društvo s ograničenom odgovornošću, Garićgradska 13, 10000 Zagreb</item>
      <item>BUTERIN&amp;POSAVEC odvjetničko društvo, društvo s ograničenom odgovornošću, Draškovićeva 82, 10000 Zagreb</item>
    </izvorni_sadrzaj>
    <derivirana_varijabla naziv="DomainObject.Predmet.OstaliListFormatedWithAdress_1">
      <item>Zdenko Visković, Ulica Bana Josipa Jelačića 51, 10290 Zaprešić punomoćnik sudionika u postupku HIPPO GM d.o.o.</item>
      <item>ERSTE&amp;STEIERMARKISCHE BANK d.d., Jadranski trg 3a, 51000 Rijeka</item>
      <item>Odvjetničko društvo MATEŠA &amp; KAPITAN društvo s ograničenom odgovornošću, Garićgradska 13,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Zdenko Visković, OIB 00716302560, Ulica Bana Josipa Jelačića 51, 10290 Zaprešić punomoćnik sudionika u postupku HIPPO GM d.o.o.</item>
      <item>ERSTE&amp;STEIERMARKISCHE BANK d.d., OIB 23057039320, Jadranski trg 3a, 51000 Rijeka</item>
      <item>Odvjetničko društvo MATEŠA &amp; KAPITAN društvo s ograničenom odgovornošću, OIB 07500760012, Garićgradska 13,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Zdenko Visković, OIB 00716302560, Ulica Bana Josipa Jelačića 51, 10290 Zaprešić punomoćnik sudionika u postupku HIPPO GM d.o.o.</item>
      <item>ERSTE&amp;STEIERMARKISCHE BANK d.d., OIB 23057039320, Jadranski trg 3a, 51000 Rijeka</item>
      <item>Odvjetničko društvo MATEŠA &amp; KAPITAN društvo s ograničenom odgovornošću, OIB 07500760012, Garićgradska 13,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Zdenko Visković</item>
      <item>ERSTE&amp;STEIERMARKISCHE BANK d.d.</item>
      <item>Odvjetničko društvo MATEŠA &amp; KAPITAN društvo s ograničenom odgovornošću</item>
      <item>BUTERIN&amp;POSAVEC odvjetničko društvo, društvo s ograničenom odgovornošću</item>
    </izvorni_sadrzaj>
    <derivirana_varijabla naziv="DomainObject.Predmet.OstaliListNazivFormated_1">
      <item>Zdenko Visković</item>
      <item>ERSTE&amp;STEIERMARKISCHE BANK d.d.</item>
      <item>Odvjetničko društvo MATEŠA &amp; KAPITAN društvo s ograničenom odgovornošću</item>
      <item>BUTERIN&amp;POSAVEC odvjetničko društvo, društvo s ograničenom odgovornošću</item>
    </derivirana_varijabla>
  </DomainObject.Predmet.OstaliListNazivFormated>
  <DomainObject.Predmet.OstaliListNazivFormatedOIB>
    <izvorni_sadrzaj>
      <item>Zdenko Visković, OIB 00716302560</item>
      <item>ERSTE&amp;STEIERMARKISCHE BANK d.d., OIB 23057039320</item>
      <item>Odvjetničko društvo MATEŠA &amp; KAPITAN društvo s ograničenom odgovornošću, OIB 07500760012</item>
      <item>BUTERIN&amp;POSAVEC odvjetničko društvo, društvo s ograničenom odgovornošću, OIB 88443826619</item>
    </izvorni_sadrzaj>
    <derivirana_varijabla naziv="DomainObject.Predmet.OstaliListNazivFormatedOIB_1">
      <item>Zdenko Visković, OIB 00716302560</item>
      <item>ERSTE&amp;STEIERMARKISCHE BANK d.d., OIB 23057039320</item>
      <item>Odvjetničko društvo MATEŠA &amp; KAPITAN društvo s ograničenom odgovornošću, OIB 07500760012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HIPPO GM d.o.o.</izvorni_sadrzaj>
    <derivirana_varijabla naziv="DomainObject.Predmet.ProtustrankaIDrugi_1">HIPPO GM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HIPPO GM d.o.o., OIB 59342061493, Bana Josipa Jelačića 51, 10290 Zaprešić</izvorni_sadrzaj>
    <derivirana_varijabla naziv="DomainObject.Predmet.ProtustrankaIDrugiAdressOIB_1">HIPPO GM d.o.o., OIB 59342061493, Bana Josipa Jelačića 51,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HIPPO GM d.o.o.</item>
      <item>Zdenko Visković</item>
      <item>ERSTE&amp;STEIERMARKISCHE BANK d.d.</item>
      <item>Odvjetničko društvo MATEŠA &amp; KAPITAN društvo s ograničenom odgovornošću</item>
      <item>BUTERIN&amp;POSAVEC odvjetničko društvo, društvo s ograničenom odgovornošću</item>
    </izvorni_sadrzaj>
    <derivirana_varijabla naziv="DomainObject.Predmet.SudioniciListNaziv_1">
      <item>FINA Regionalni centar Zagreb</item>
      <item>HIPPO GM d.o.o.</item>
      <item>Zdenko Visković</item>
      <item>ERSTE&amp;STEIERMARKISCHE BANK d.d.</item>
      <item>Odvjetničko društvo MATEŠA &amp; KAPITAN društvo s ograničenom odgovornošću</item>
      <item>BUTERIN&amp;POSAVEC odvjetničko društvo, društvo s ograničenom odgovornošću</item>
    </derivirana_varijabla>
  </DomainObject.Predmet.SudioniciListNaziv>
  <DomainObject.Predmet.SudioniciListAdressOIB>
    <izvorni_sadrzaj>
      <item>FINA Regionalni centar Zagreb, OIB 85821130368, Ulica grada Vukovara 70,10000 Zagreb</item>
      <item>HIPPO GM d.o.o., OIB 59342061493, Bana Josipa Jelačića 51,10290 Zaprešić</item>
      <item>Zdenko Visković, OIB 00716302560, Ulica Bana Josipa Jelačića 51,10290 Zaprešić</item>
      <item>ERSTE&amp;STEIERMARKISCHE BANK d.d., OIB 23057039320, Jadranski trg 3a,51000 Rijeka</item>
      <item>Odvjetničko društvo MATEŠA &amp; KAPITAN društvo s ograničenom odgovornošću, OIB 07500760012, Garićgradska 13,10000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 Regionalni centar Zagreb, OIB 85821130368, Ulica grada Vukovara 70,10000 Zagreb</item>
      <item>HIPPO GM d.o.o., OIB 59342061493, Bana Josipa Jelačića 51,10290 Zaprešić</item>
      <item>Zdenko Visković, OIB 00716302560, Ulica Bana Josipa Jelačića 51,10290 Zaprešić</item>
      <item>ERSTE&amp;STEIERMARKISCHE BANK d.d., OIB 23057039320, Jadranski trg 3a,51000 Rijeka</item>
      <item>Odvjetničko društvo MATEŠA &amp; KAPITAN društvo s ograničenom odgovornošću, OIB 07500760012, Garićgradska 13,10000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59342061493</item>
      <item>, OIB 00716302560</item>
      <item>, OIB 23057039320</item>
      <item>, OIB 07500760012</item>
      <item>, OIB 88443826619</item>
    </izvorni_sadrzaj>
    <derivirana_varijabla naziv="DomainObject.Predmet.SudioniciListNazivOIB_1">
      <item>, OIB 85821130368</item>
      <item>, OIB 59342061493</item>
      <item>, OIB 00716302560</item>
      <item>, OIB 23057039320</item>
      <item>, OIB 07500760012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srpnja 2018.</izvorni_sadrzaj>
    <derivirana_varijabla naziv="DomainObject.Predmet.DatumZadnjeOdrzaneSudskeRadnje_1">16. srpnja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St-839/2016-37</izvorni_sadrzaj>
    <derivirana_varijabla naziv="DomainObject.PredzadnjaOdlukaIzPredmeta.Oznaka_1">St-839/2016-37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97E52-6B92-4B7C-AC80-E1A2815262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1010</properties:Words>
  <properties:Characters>5635</properties:Characters>
  <properties:Lines>132</properties:Lines>
  <properties:Paragraphs>46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2018-12-31T08:42:00Z</dcterms:created>
  <dc:creator>Gordana Grčić</dc:creator>
  <cp:lastModifiedBy>Žana Livaja</cp:lastModifiedBy>
  <cp:lastPrinted>2018-12-31T09:11:00Z</cp:lastPrinted>
  <dcterms:modified xmlns:xsi="http://www.w3.org/2001/XMLSchema-instance" xsi:type="dcterms:W3CDTF">2018-12-31T09:12:00Z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---St-839-16--.docx)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