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21cf" w14:paraId="b0d21cf" w:rsidRDefault="00AE649C" w:rsidP="00E67D40" w:rsidR="00AE649C" w:rsidRPr="00B76F3C">
      <w:pPr>
        <w:pStyle w:val="FiksniRH"/>
        <w15:collapsed w:val="false"/>
      </w:pPr>
      <w:bookmarkStart w:name="_GoBack" w:id="0"/>
      <w:bookmarkEnd w:id="0"/>
    </w:p>
    <w:p w:rsidRDefault="0051649B" w:rsidP="0051649B" w:rsidR="0051649B" w:rsidRPr="0051649B">
      <w:pPr>
        <w:spacing w:after="0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REPUBLIKA HRVATSKA </w:t>
      </w:r>
    </w:p>
    <w:p w:rsidRDefault="0051649B" w:rsidP="0051649B" w:rsidR="0051649B" w:rsidRPr="0051649B">
      <w:pPr>
        <w:spacing w:after="0"/>
        <w:rPr>
          <w:rFonts w:cs="Times New Roman" w:eastAsia="Calibri"/>
        </w:rPr>
      </w:pPr>
      <w:r w:rsidRPr="0051649B">
        <w:rPr>
          <w:rFonts w:cs="Times New Roman" w:eastAsia="Calibri"/>
        </w:rPr>
        <w:t>OPĆINSKI SUD U VARAŽDINU</w:t>
      </w:r>
    </w:p>
    <w:p w:rsidRDefault="0051649B" w:rsidP="0051649B" w:rsidR="0051649B" w:rsidRPr="0051649B">
      <w:pPr>
        <w:spacing w:after="0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Braće Radića 2 </w:t>
      </w:r>
    </w:p>
    <w:p w:rsidRDefault="0051649B" w:rsidP="0051649B" w:rsidR="0051649B" w:rsidRPr="0051649B">
      <w:pPr>
        <w:spacing w:lineRule="auto" w:line="276" w:after="200"/>
        <w:rPr>
          <w:rFonts w:cs="Times New Roman" w:eastAsia="Calibri"/>
        </w:rPr>
      </w:pP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r w:rsidRPr="0051649B">
        <w:rPr>
          <w:rFonts w:cs="Times New Roman" w:eastAsia="Calibri"/>
        </w:rPr>
        <w:tab/>
      </w:r>
      <w:proofErr w:type="spellStart"/>
      <w:r w:rsidRPr="0051649B">
        <w:rPr>
          <w:rFonts w:cs="Times New Roman" w:eastAsia="Calibri"/>
        </w:rPr>
        <w:t>Posl</w:t>
      </w:r>
      <w:proofErr w:type="spellEnd"/>
      <w:r w:rsidRPr="0051649B">
        <w:rPr>
          <w:rFonts w:cs="Times New Roman" w:eastAsia="Calibri"/>
        </w:rPr>
        <w:t xml:space="preserve">. broj: 7 </w:t>
      </w:r>
      <w:proofErr w:type="spellStart"/>
      <w:r w:rsidRPr="0051649B">
        <w:rPr>
          <w:rFonts w:cs="Times New Roman" w:eastAsia="Calibri"/>
        </w:rPr>
        <w:t>Sp</w:t>
      </w:r>
      <w:proofErr w:type="spellEnd"/>
      <w:r w:rsidRPr="0051649B">
        <w:rPr>
          <w:rFonts w:cs="Times New Roman" w:eastAsia="Calibri"/>
        </w:rPr>
        <w:t>-18/16-4</w:t>
      </w:r>
    </w:p>
    <w:p w:rsidRDefault="0051649B" w:rsidP="0051649B" w:rsidR="0051649B" w:rsidRPr="0051649B">
      <w:pPr>
        <w:spacing w:lineRule="auto" w:line="276" w:after="200"/>
        <w:rPr>
          <w:rFonts w:cs="Times New Roman" w:eastAsia="Calibri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jc w:val="center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>Z  A  P  I  S  N  I  K</w:t>
      </w:r>
    </w:p>
    <w:p w:rsidRDefault="0051649B" w:rsidP="0051649B" w:rsidR="0051649B" w:rsidRPr="005164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649B">
        <w:rPr>
          <w:rFonts w:cs="Times New Roman" w:eastAsia="Times New Roman"/>
          <w:b/>
          <w:lang w:eastAsia="hr-HR"/>
        </w:rPr>
        <w:t>od  30. siječnja 2017.</w:t>
      </w:r>
    </w:p>
    <w:p w:rsidRDefault="0051649B" w:rsidP="0051649B" w:rsidR="0051649B" w:rsidRPr="005164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649B">
        <w:rPr>
          <w:rFonts w:cs="Times New Roman" w:eastAsia="Times New Roman"/>
          <w:b/>
          <w:lang w:eastAsia="hr-HR"/>
        </w:rPr>
        <w:t>o održanom pripremnom ročištu kod Općinskog suda u Varaždinu</w:t>
      </w: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  <w:r w:rsidRPr="0051649B">
        <w:rPr>
          <w:rFonts w:cs="Times New Roman" w:eastAsia="Times New Roman"/>
          <w:b/>
          <w:u w:val="single"/>
          <w:lang w:eastAsia="hr-HR"/>
        </w:rPr>
        <w:t>PRISUTNI OD SUDA</w:t>
      </w:r>
      <w:r w:rsidRPr="0051649B">
        <w:rPr>
          <w:rFonts w:cs="Times New Roman" w:eastAsia="Times New Roman"/>
          <w:b/>
          <w:lang w:eastAsia="hr-HR"/>
        </w:rPr>
        <w:t>:</w:t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u w:val="single"/>
          <w:lang w:eastAsia="hr-HR"/>
        </w:rPr>
        <w:t>IZVANPARNIČNI POSTUPAK:</w:t>
      </w: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  <w:r w:rsidRPr="0051649B">
        <w:rPr>
          <w:rFonts w:cs="Times New Roman" w:eastAsia="Times New Roman"/>
          <w:lang w:eastAsia="hr-HR"/>
        </w:rPr>
        <w:t>Ana-Marija Murić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>(sutkinja)                                                       PREDLAGATELJ: NATAŠA TOMAS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  <w:r w:rsidRPr="0051649B">
        <w:rPr>
          <w:rFonts w:cs="Times New Roman" w:eastAsia="Times New Roman"/>
          <w:lang w:eastAsia="hr-HR"/>
        </w:rPr>
        <w:tab/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b/>
          <w:lang w:eastAsia="hr-HR"/>
        </w:rPr>
        <w:t>ZAPISNIČAR:</w:t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 xml:space="preserve">Biserka </w:t>
      </w:r>
      <w:proofErr w:type="spellStart"/>
      <w:r w:rsidRPr="0051649B">
        <w:rPr>
          <w:rFonts w:cs="Times New Roman" w:eastAsia="Times New Roman"/>
          <w:lang w:eastAsia="hr-HR"/>
        </w:rPr>
        <w:t>Bajer</w:t>
      </w:r>
      <w:proofErr w:type="spellEnd"/>
      <w:r w:rsidRPr="0051649B">
        <w:rPr>
          <w:rFonts w:cs="Times New Roman" w:eastAsia="Times New Roman"/>
          <w:lang w:eastAsia="hr-HR"/>
        </w:rPr>
        <w:t xml:space="preserve">                                                         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b/>
          <w:lang w:eastAsia="hr-HR"/>
        </w:rPr>
        <w:t xml:space="preserve">  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</w:r>
      <w:r w:rsidRPr="0051649B">
        <w:rPr>
          <w:rFonts w:cs="Times New Roman" w:eastAsia="Times New Roman"/>
          <w:b/>
          <w:lang w:eastAsia="hr-HR"/>
        </w:rPr>
        <w:tab/>
        <w:t>Radi</w:t>
      </w:r>
      <w:r w:rsidRPr="0051649B">
        <w:rPr>
          <w:rFonts w:cs="Times New Roman" w:eastAsia="Times New Roman"/>
          <w:lang w:eastAsia="hr-HR"/>
        </w:rPr>
        <w:t>: stečaja potrošača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>Sudac otvara  pripremno ročište u  08,30 sati i objavljuje predmet raspravljanja.</w:t>
      </w: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  <w:r w:rsidRPr="0051649B">
        <w:rPr>
          <w:rFonts w:cs="Times New Roman" w:eastAsia="Times New Roman"/>
          <w:b/>
          <w:lang w:eastAsia="hr-HR"/>
        </w:rPr>
        <w:t>Rasprava je javna.</w:t>
      </w:r>
    </w:p>
    <w:p w:rsidRDefault="0051649B" w:rsidP="0051649B" w:rsidR="0051649B" w:rsidRPr="0051649B">
      <w:pPr>
        <w:spacing w:after="0"/>
        <w:rPr>
          <w:rFonts w:cs="Times New Roman" w:eastAsia="Times New Roman"/>
          <w:b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 xml:space="preserve">Utvrđuje se da su pristupili: 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>ZA PREDLAGATELJA: osobno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jc w:val="both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ab/>
        <w:t>Konstatira se da je pristupila samo Nataša Tomas kao potrošač, dok nije pristupio nitko za vjerovnike.</w:t>
      </w:r>
    </w:p>
    <w:p w:rsidRDefault="0051649B" w:rsidP="0051649B" w:rsidR="0051649B" w:rsidRPr="005164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jc w:val="both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ab/>
        <w:t>Vjerovnik Zagrebačka banka d.d. dostavio je podnesak dana 15.12.2016. godine u kojem osporava plan, te ujedno navodi kako u Planu ispunjenja nisu navedene sve obveze koje potrošač ima prema tom vjerovniku, te traži u tom smislu izmjenu i dopunu plana.</w:t>
      </w:r>
    </w:p>
    <w:p w:rsidRDefault="0051649B" w:rsidP="0051649B" w:rsidR="0051649B" w:rsidRPr="005164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jc w:val="both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ab/>
        <w:t>Predmetni podnesak predočava se potrošaču, te ista navodi kako je u cijelosti suglasna sa navodima vjerovnika koji se tiču dospjelih obveza, te je suglasna da se Plan ispunjenja u dijelu tih obveza izmijeni na način kako je to navedeno u Podnesku vjerovnika Zagrebačke banke d.d. od 15.12.2016. godine. Slijedom toga mijenja Plan ispunjenja obveza u točki II na slijedeći način: " Zagrebačka banka d.d. Zagreb, Trg bana Josipa Jelačića 10, OIB:92963223473</w:t>
      </w:r>
    </w:p>
    <w:p w:rsidRDefault="0051649B" w:rsidP="0051649B" w:rsidR="0051649B" w:rsidRPr="0051649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lastRenderedPageBreak/>
        <w:t>po tekućem računu br.3200817406 u iznosu od 8.764,47 kn,</w:t>
      </w:r>
    </w:p>
    <w:p w:rsidRDefault="0051649B" w:rsidP="0051649B" w:rsidR="0051649B" w:rsidRPr="0051649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>po kreditnoj partiji 7209540568 u iznosu od 5.018,34 kn.</w:t>
      </w:r>
    </w:p>
    <w:p w:rsidRDefault="0051649B" w:rsidP="0051649B" w:rsidR="0051649B" w:rsidRPr="0051649B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ab/>
        <w:t>Obzirom na predmetno sud donosi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after="0"/>
        <w:jc w:val="center"/>
        <w:rPr>
          <w:rFonts w:cs="Times New Roman" w:eastAsia="Times New Roman"/>
          <w:lang w:eastAsia="hr-HR"/>
        </w:rPr>
      </w:pPr>
      <w:r w:rsidRPr="0051649B">
        <w:rPr>
          <w:rFonts w:cs="Times New Roman" w:eastAsia="Times New Roman"/>
          <w:lang w:eastAsia="hr-HR"/>
        </w:rPr>
        <w:t>rješenje</w:t>
      </w:r>
    </w:p>
    <w:p w:rsidRDefault="0051649B" w:rsidP="0051649B" w:rsidR="0051649B" w:rsidRPr="0051649B">
      <w:pPr>
        <w:spacing w:after="0"/>
        <w:rPr>
          <w:rFonts w:cs="Times New Roman" w:eastAsia="Times New Roman"/>
          <w:lang w:eastAsia="hr-HR"/>
        </w:rPr>
      </w:pPr>
    </w:p>
    <w:p w:rsidRDefault="0051649B" w:rsidP="0051649B" w:rsidR="0051649B" w:rsidRPr="0051649B">
      <w:pPr>
        <w:spacing w:lineRule="auto" w:line="276" w:after="200"/>
        <w:ind w:firstLine="348" w:left="360"/>
        <w:jc w:val="both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I/ Daje se rok od 15 dana vjerovnicima, a nakon prijema izmijenjenog plana da u sudski spis dostave svoje očitovanje - suglasnost na izmijenjeni plan. </w:t>
      </w:r>
    </w:p>
    <w:p w:rsidRDefault="0051649B" w:rsidP="0051649B" w:rsidR="0051649B" w:rsidRPr="0051649B">
      <w:pPr>
        <w:spacing w:lineRule="auto" w:line="276" w:after="200"/>
        <w:ind w:firstLine="348" w:left="360"/>
        <w:jc w:val="both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II/ Ujedno će se zatražiti od </w:t>
      </w:r>
      <w:proofErr w:type="spellStart"/>
      <w:r w:rsidRPr="0051649B">
        <w:rPr>
          <w:rFonts w:cs="Times New Roman" w:eastAsia="Calibri"/>
        </w:rPr>
        <w:t>Z.k</w:t>
      </w:r>
      <w:proofErr w:type="spellEnd"/>
      <w:r w:rsidRPr="0051649B">
        <w:rPr>
          <w:rFonts w:cs="Times New Roman" w:eastAsia="Calibri"/>
        </w:rPr>
        <w:t>. odjela ovog suda, Porezne uprave i MUP-a podaci o imovini potrošača.</w:t>
      </w:r>
    </w:p>
    <w:p w:rsidRDefault="0051649B" w:rsidP="0051649B" w:rsidR="0051649B" w:rsidRPr="0051649B">
      <w:pPr>
        <w:spacing w:lineRule="auto" w:line="276" w:after="200"/>
        <w:ind w:firstLine="348" w:left="360"/>
        <w:jc w:val="both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III/ Današnje se  pripremno ročište odgađa, a novo se zakazuje za dan </w:t>
      </w:r>
    </w:p>
    <w:p w:rsidRDefault="0051649B" w:rsidP="0051649B" w:rsidR="0051649B" w:rsidRPr="0051649B">
      <w:pPr>
        <w:spacing w:lineRule="auto" w:line="276" w:after="200"/>
        <w:jc w:val="center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08. ožujka 2017. godine u 09,00 sati </w:t>
      </w:r>
    </w:p>
    <w:p w:rsidRDefault="0051649B" w:rsidP="0051649B" w:rsidR="0051649B" w:rsidRPr="0051649B">
      <w:pPr>
        <w:spacing w:lineRule="auto" w:line="276" w:after="200"/>
        <w:jc w:val="both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   </w:t>
      </w:r>
      <w:r w:rsidRPr="0051649B">
        <w:rPr>
          <w:rFonts w:cs="Times New Roman" w:eastAsia="Calibri"/>
        </w:rPr>
        <w:tab/>
        <w:t xml:space="preserve">Potpis na zapisnik smatra se urednom dostavom poziva za pripremno ročište. </w:t>
      </w:r>
    </w:p>
    <w:p w:rsidRDefault="0051649B" w:rsidP="0051649B" w:rsidR="0051649B" w:rsidRPr="0051649B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Rješenje o zakazivanju pripremnog ročišta  dostavit će se  strankama ovog postupka koji nisu </w:t>
      </w:r>
      <w:proofErr w:type="spellStart"/>
      <w:r w:rsidRPr="0051649B">
        <w:rPr>
          <w:rFonts w:cs="Times New Roman" w:eastAsia="Calibri"/>
        </w:rPr>
        <w:t>nazočili</w:t>
      </w:r>
      <w:proofErr w:type="spellEnd"/>
      <w:r w:rsidRPr="0051649B">
        <w:rPr>
          <w:rFonts w:cs="Times New Roman" w:eastAsia="Calibri"/>
        </w:rPr>
        <w:t xml:space="preserve"> ovom ročištu putem e-oglasne ploče suda. </w:t>
      </w:r>
    </w:p>
    <w:p w:rsidRDefault="0051649B" w:rsidP="0051649B" w:rsidR="0051649B" w:rsidRPr="0051649B">
      <w:pPr>
        <w:spacing w:lineRule="auto" w:line="276" w:after="200"/>
        <w:jc w:val="center"/>
        <w:rPr>
          <w:rFonts w:cs="Times New Roman" w:eastAsia="Calibri"/>
        </w:rPr>
      </w:pPr>
      <w:r w:rsidRPr="0051649B">
        <w:rPr>
          <w:rFonts w:cs="Times New Roman" w:eastAsia="Calibri"/>
        </w:rPr>
        <w:t xml:space="preserve">Dovršeno u 08,45 sati. </w:t>
      </w:r>
    </w:p>
    <w:p w:rsidRDefault="00F24650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9F134B"/>
    <w:multiLevelType w:val="hybridMultilevel"/>
    <w:tmpl w:val="701A2158"/>
    <w:lvl w:tplc="95DC81FE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49B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83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113/1</izvorni_sadrzaj>
    <derivirana_varijabla naziv="DomainObject.Prostorija.Naziv_1">sudnica 113/1</derivirana_varijabla>
  </DomainObject.Prostorija.Naziv>
  <DomainObject.Prostorija.Oznaka>
    <izvorni_sadrzaj>113/1</izvorni_sadrzaj>
    <derivirana_varijabla naziv="DomainObject.Prostorija.Oznaka_1">113/1</derivirana_varijabla>
  </DomainObject.Prostorija.Oznaka>
  <DomainObject.Obrazlozenje>
    <izvorni_sadrzaj/>
    <derivirana_varijabla naziv="DomainObject.Obrazlozenje_1"/>
  </DomainObject.Obrazlozenje>
  <DomainObject.StvarniPocetakDatum>
    <izvorni_sadrzaj>30. siječnja 2017.</izvorni_sadrzaj>
    <derivirana_varijabla naziv="DomainObject.StvarniPocetakDatum_1">30. siječnja 2017.</derivirana_varijabla>
  </DomainObject.StvarniPocetakDatum>
  <DomainObject.StvarniZavrsetakDatum>
    <izvorni_sadrzaj>30. siječnja 2017.</izvorni_sadrzaj>
    <derivirana_varijabla naziv="DomainObject.StvarniZavrsetakDatum_1">30. siječnja 2017.</derivirana_varijabla>
  </DomainObject.StvarniZavrsetakDatum>
  <DomainObject.PlaniraniZavrsetakDatum>
    <izvorni_sadrzaj>30. siječnja 2017.</izvorni_sadrzaj>
    <derivirana_varijabla naziv="DomainObject.PlaniraniZavrsetakDatum_1">30. siječnja 2017.</derivirana_varijabla>
  </DomainObject.PlaniraniZavrsetakDatum>
  <DomainObject.PlaniraniPocetakDatum>
    <izvorni_sadrzaj>30. siječnja 2017.</izvorni_sadrzaj>
    <derivirana_varijabla naziv="DomainObject.PlaniraniPocetakDatum_1">30. siječnja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siječnja 2017.</izvorni_sadrzaj>
    <derivirana_varijabla naziv="DomainObject.Zapisnik.DatumKreiranja_1">30. siječnja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Sp-18/2016-6</izvorni_sadrzaj>
    <derivirana_varijabla naziv="DomainObject.Zapisnik.Oznaka_1">Sp-18/2016-6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PRENESENO SA UPISNIKA SP</izvorni_sadrzaj>
    <derivirana_varijabla naziv="DomainObject.Predmet.Opis_1">PRENESENO SA UPISNIKA 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Tomas</izvorni_sadrzaj>
    <derivirana_varijabla naziv="DomainObject.Predmet.StrankaFormated_1">  Nataša Tomas</derivirana_varijabla>
  </DomainObject.Predmet.StrankaFormated>
  <DomainObject.Predmet.StrankaFormatedOIB>
    <izvorni_sadrzaj>  Nataša Tomas, OIB 25493859176</izvorni_sadrzaj>
    <derivirana_varijabla naziv="DomainObject.Predmet.StrankaFormatedOIB_1">  Nataša Tomas, OIB 25493859176</derivirana_varijabla>
  </DomainObject.Predmet.StrankaFormatedOIB>
  <DomainObject.Predmet.StrankaFormatedWithAdress>
    <izvorni_sadrzaj> Nataša Tomas, Juraja Križanića 24, 42000 Varaždin</izvorni_sadrzaj>
    <derivirana_varijabla naziv="DomainObject.Predmet.StrankaFormatedWithAdress_1"> Nataša Tomas, Juraja Križanića 24, 42000 Varaždin</derivirana_varijabla>
  </DomainObject.Predmet.StrankaFormatedWithAdress>
  <DomainObject.Predmet.StrankaFormatedWithAdressOIB>
    <izvorni_sadrzaj> Nataša Tomas, OIB 25493859176, Juraja Križanića 24, 42000 Varaždin</izvorni_sadrzaj>
    <derivirana_varijabla naziv="DomainObject.Predmet.StrankaFormatedWithAdressOIB_1"> Nataša Tomas, OIB 25493859176, Juraja Križanića 24, 42000 Varaždin</derivirana_varijabla>
  </DomainObject.Predmet.StrankaFormatedWithAdressOIB>
  <DomainObject.Predmet.StrankaWithAdress>
    <izvorni_sadrzaj>Nataša Tomas Juraja Križanića 24,42000 Varaždin</izvorni_sadrzaj>
    <derivirana_varijabla naziv="DomainObject.Predmet.StrankaWithAdress_1">Nataša Tomas Juraja Križanića 24,42000 Varaždin</derivirana_varijabla>
  </DomainObject.Predmet.StrankaWithAdress>
  <DomainObject.Predmet.StrankaWithAdressOIB>
    <izvorni_sadrzaj>Nataša Tomas, OIB 25493859176, Juraja Križanića 24,42000 Varaždin</izvorni_sadrzaj>
    <derivirana_varijabla naziv="DomainObject.Predmet.StrankaWithAdressOIB_1">Nataša Tomas, OIB 25493859176, Juraja Križanića 24,42000 Varaždin</derivirana_varijabla>
  </DomainObject.Predmet.StrankaWithAdressOIB>
  <DomainObject.Predmet.StrankaNazivFormated>
    <izvorni_sadrzaj>Nataša Tomas</izvorni_sadrzaj>
    <derivirana_varijabla naziv="DomainObject.Predmet.StrankaNazivFormated_1">Nataša Tomas</derivirana_varijabla>
  </DomainObject.Predmet.StrankaNazivFormated>
  <DomainObject.Predmet.StrankaNazivFormatedOIB>
    <izvorni_sadrzaj>Nataša Tomas, OIB 25493859176</izvorni_sadrzaj>
    <derivirana_varijabla naziv="DomainObject.Predmet.StrankaNazivFormatedOIB_1">Nataša Tomas, OIB 25493859176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Nataša Tomas</item>
    </izvorni_sadrzaj>
    <derivirana_varijabla naziv="DomainObject.Predmet.StrankaListFormated_1">
      <item>Nataša Tomas</item>
    </derivirana_varijabla>
  </DomainObject.Predmet.StrankaListFormated>
  <DomainObject.Predmet.StrankaListFormatedOIB>
    <izvorni_sadrzaj>
      <item>Nataša Tomas, OIB 25493859176</item>
    </izvorni_sadrzaj>
    <derivirana_varijabla naziv="DomainObject.Predmet.StrankaListFormatedOIB_1">
      <item>Nataša Tomas, OIB 25493859176</item>
    </derivirana_varijabla>
  </DomainObject.Predmet.StrankaListFormatedOIB>
  <DomainObject.Predmet.StrankaListFormatedWithAdress>
    <izvorni_sadrzaj>
      <item>Nataša Tomas, Juraja Križanića 24, 42000 Varaždin</item>
    </izvorni_sadrzaj>
    <derivirana_varijabla naziv="DomainObject.Predmet.StrankaListFormatedWithAdress_1">
      <item>Nataša Tomas, Juraja Križanića 24, 42000 Varaždin</item>
    </derivirana_varijabla>
  </DomainObject.Predmet.StrankaListFormatedWithAdress>
  <DomainObject.Predmet.StrankaListFormatedWithAdressOIB>
    <izvorni_sadrzaj>
      <item>Nataša Tomas, OIB 25493859176, Juraja Križanića 24, 42000 Varaždin</item>
    </izvorni_sadrzaj>
    <derivirana_varijabla naziv="DomainObject.Predmet.StrankaListFormatedWithAdressOIB_1">
      <item>Nataša Tomas, OIB 25493859176, Juraja Križanića 24, 42000 Varaždin</item>
    </derivirana_varijabla>
  </DomainObject.Predmet.StrankaListFormatedWithAdressOIB>
  <DomainObject.Predmet.StrankaListNazivFormated>
    <izvorni_sadrzaj>
      <item>Nataša Tomas</item>
    </izvorni_sadrzaj>
    <derivirana_varijabla naziv="DomainObject.Predmet.StrankaListNazivFormated_1">
      <item>Nataša Tomas</item>
    </derivirana_varijabla>
  </DomainObject.Predmet.StrankaListNazivFormated>
  <DomainObject.Predmet.StrankaListNazivFormatedOIB>
    <izvorni_sadrzaj>
      <item>Nataša Tomas, OIB 25493859176</item>
    </izvorni_sadrzaj>
    <derivirana_varijabla naziv="DomainObject.Predmet.StrankaListNazivFormatedOIB_1">
      <item>Nataša Tomas, OIB 25493859176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Sp-18/2016-6</izvorni_sadrzaj>
    <derivirana_varijabla naziv="DomainObject.PoslovniBrojDokumenta_1">Sp-18/2016-6</derivirana_varijabla>
  </DomainObject.PoslovniBrojDokumenta>
  <DomainObject.Predmet.StrankaIDrugi>
    <izvorni_sadrzaj>Nataša Tomas</izvorni_sadrzaj>
    <derivirana_varijabla naziv="DomainObject.Predmet.StrankaIDrugi_1">Nataša Tomas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Nataša Tomas, OIB 25493859176, Juraja Križanića 24, 42000 Varaždin</izvorni_sadrzaj>
    <derivirana_varijabla naziv="DomainObject.Predmet.StrankaIDrugiAdressOIB_1">Nataša Tomas, OIB 25493859176, Juraja Križanića 24,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Tomas</item>
    </izvorni_sadrzaj>
    <derivirana_varijabla naziv="DomainObject.Predmet.SudioniciListNaziv_1">
      <item>Nataša Tomas</item>
    </derivirana_varijabla>
  </DomainObject.Predmet.SudioniciListNaziv>
  <DomainObject.Predmet.SudioniciListAdressOIB>
    <izvorni_sadrzaj>
      <item>Nataša Tomas, OIB 25493859176, Juraja Križanića 24,42000 Varaždin</item>
    </izvorni_sadrzaj>
    <derivirana_varijabla naziv="DomainObject.Predmet.SudioniciListAdressOIB_1">
      <item>Nataša Tomas, OIB 25493859176, Juraja Križanića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A4709-7000-49A6-B3A6-ED033C908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1731</properties:Characters>
  <properties:Lines>66</properties:Lines>
  <properties:Paragraphs>31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2017-01-30T08:18:00Z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Sp-18/2016-6 / Zapisnik - Pripremno ročište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