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a9ee5" w14:paraId="8ea9ee5" w:rsidRDefault="00AE649C" w:rsidP="00FA5B5E" w:rsidR="00AE649C" w:rsidRPr="00B76F3C">
      <w:pPr>
        <w:pStyle w:val="Naslov3"/>
        <w15:collapsed w:val="false"/>
      </w:pPr>
    </w:p>
    <w:p w:rsidRDefault="00706F3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06F3F" w:rsidP="00706F3F" w:rsidR="00706F3F">
      <w:pPr>
        <w:jc w:val="right"/>
        <w:rPr>
          <w:rFonts w:hAnsi="Arial" w:ascii="Arial"/>
          <w:b/>
        </w:rPr>
      </w:pPr>
      <w:r>
        <w:rPr>
          <w:rFonts w:hAnsi="Arial" w:ascii="Arial"/>
        </w:rPr>
        <w:t xml:space="preserve">        7 St-226/2013-90.</w:t>
      </w:r>
    </w:p>
    <w:p w:rsidRDefault="00706F3F" w:rsidP="00706F3F" w:rsidR="00706F3F">
      <w:pPr>
        <w:jc w:val="center"/>
        <w:rPr>
          <w:rFonts w:hAnsi="Arial" w:ascii="Arial"/>
          <w:b/>
        </w:rPr>
      </w:pPr>
    </w:p>
    <w:p w:rsidRDefault="00706F3F" w:rsidP="00706F3F" w:rsidR="00706F3F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U  I M E  R E P U B L I K E  H R V A T S K E</w:t>
      </w:r>
    </w:p>
    <w:p w:rsidRDefault="00706F3F" w:rsidP="00706F3F" w:rsidR="00706F3F">
      <w:pPr>
        <w:jc w:val="center"/>
        <w:rPr>
          <w:rFonts w:hAnsi="Arial" w:ascii="Arial"/>
          <w:b/>
        </w:rPr>
      </w:pPr>
    </w:p>
    <w:p w:rsidRDefault="00706F3F" w:rsidP="00706F3F" w:rsidR="00706F3F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706F3F" w:rsidP="00706F3F" w:rsidR="00706F3F">
      <w:pPr>
        <w:jc w:val="both"/>
        <w:rPr>
          <w:rFonts w:hAnsi="Arial" w:ascii="Arial"/>
        </w:rPr>
      </w:pPr>
    </w:p>
    <w:p w:rsidRDefault="00706F3F" w:rsidP="00706F3F" w:rsidR="00706F3F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 u stečajnom postupku nad dužnikom ŠPORTSKI OBJEKTI d.o.o. za uslužne djelatnosti u stečaju iz Slatine, Trg </w:t>
      </w:r>
      <w:proofErr w:type="spellStart"/>
      <w:r>
        <w:rPr>
          <w:rFonts w:hAnsi="Arial" w:ascii="Arial"/>
        </w:rPr>
        <w:t>Sv.Josipa</w:t>
      </w:r>
      <w:proofErr w:type="spellEnd"/>
      <w:r>
        <w:rPr>
          <w:rFonts w:hAnsi="Arial" w:ascii="Arial"/>
        </w:rPr>
        <w:t xml:space="preserve"> 10, OIB 68571184007, dana 10. veljače 2016. godine</w:t>
      </w:r>
    </w:p>
    <w:p w:rsidRDefault="00706F3F" w:rsidP="00706F3F" w:rsidR="00706F3F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706F3F" w:rsidP="00706F3F" w:rsidR="00706F3F">
      <w:pPr>
        <w:jc w:val="center"/>
        <w:rPr>
          <w:rFonts w:hAnsi="Arial" w:ascii="Arial"/>
          <w:b/>
        </w:rPr>
      </w:pPr>
    </w:p>
    <w:p w:rsidRDefault="00706F3F" w:rsidP="00706F3F" w:rsidR="00706F3F">
      <w:pPr>
        <w:jc w:val="both"/>
        <w:rPr>
          <w:rFonts w:hAnsi="Arial" w:ascii="Arial"/>
        </w:rPr>
      </w:pPr>
      <w:r>
        <w:rPr>
          <w:rFonts w:hAnsi="Arial" w:ascii="Arial"/>
          <w:b/>
        </w:rPr>
        <w:tab/>
        <w:t>I.</w:t>
      </w:r>
      <w:r>
        <w:rPr>
          <w:rFonts w:hAnsi="Arial" w:ascii="Arial"/>
        </w:rPr>
        <w:t xml:space="preserve"> Zaključuje se stečajni postupak nad dužnikom ŠPORTSKI OBJEKTI d.o.o. za uslužne djelatnosti u stečaju iz Slatine, Trg </w:t>
      </w:r>
      <w:proofErr w:type="spellStart"/>
      <w:r>
        <w:rPr>
          <w:rFonts w:hAnsi="Arial" w:ascii="Arial"/>
        </w:rPr>
        <w:t>Sv.Josipa</w:t>
      </w:r>
      <w:proofErr w:type="spellEnd"/>
      <w:r>
        <w:rPr>
          <w:rFonts w:hAnsi="Arial" w:ascii="Arial"/>
        </w:rPr>
        <w:t xml:space="preserve"> 10, OIB 68571184007.</w:t>
      </w:r>
    </w:p>
    <w:p w:rsidRDefault="00706F3F" w:rsidP="00706F3F" w:rsidR="00706F3F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Izvod iz ovog rješenja objavit će se na e-oglasnoj ploči Trgovačkog suda u Bjelovaru.</w:t>
      </w:r>
    </w:p>
    <w:p w:rsidRDefault="00706F3F" w:rsidP="00706F3F" w:rsidR="00706F3F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  <w:b/>
        </w:rPr>
        <w:t>III.</w:t>
      </w:r>
      <w:r>
        <w:rPr>
          <w:rFonts w:hAnsi="Arial" w:ascii="Arial"/>
        </w:rPr>
        <w:t xml:space="preserve"> Nakon pravomoćnosti ovog rješenja stečajni dužnik ŠPORTSKI OBJEKTI d.o.o. za uslužne djelatnosti u stečaju iz Slatine, Trg </w:t>
      </w:r>
      <w:proofErr w:type="spellStart"/>
      <w:r>
        <w:rPr>
          <w:rFonts w:hAnsi="Arial" w:ascii="Arial"/>
        </w:rPr>
        <w:t>Sv.Josipa</w:t>
      </w:r>
      <w:proofErr w:type="spellEnd"/>
      <w:r>
        <w:rPr>
          <w:rFonts w:hAnsi="Arial" w:ascii="Arial"/>
        </w:rPr>
        <w:t xml:space="preserve"> 10, OIB 68571184007, će se brisati iz sudskog registra.</w:t>
      </w:r>
    </w:p>
    <w:p w:rsidRDefault="00706F3F" w:rsidP="00706F3F" w:rsidR="00706F3F">
      <w:pPr>
        <w:jc w:val="both"/>
        <w:rPr>
          <w:rFonts w:hAnsi="Arial" w:ascii="Arial"/>
        </w:rPr>
      </w:pPr>
    </w:p>
    <w:p w:rsidRDefault="00706F3F" w:rsidP="00706F3F" w:rsidR="00706F3F">
      <w:pPr>
        <w:jc w:val="center"/>
        <w:rPr>
          <w:rFonts w:hAnsi="Arial" w:ascii="Arial"/>
        </w:rPr>
      </w:pPr>
      <w:r>
        <w:rPr>
          <w:rFonts w:hAnsi="Arial" w:ascii="Arial"/>
          <w:b/>
        </w:rPr>
        <w:t>Obrazloženje</w:t>
      </w:r>
    </w:p>
    <w:p w:rsidRDefault="00706F3F" w:rsidP="00706F3F" w:rsidR="00706F3F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Na završnom ročištu vjerovnika održanom dana 10. veljače 2016. godine potvrđen je završni račun stečajnog upravitelja. Prema završnom računu stečajnog upravitelja ukupni prihod stečajnog dužnika iznosio je 1.265.527,18 kuna a sastoji se od prihoda od prodaje nekretnine od prihoda od najma stadiona, prihoda od dužnikovih dužnika, prihoda od kamata i prihoda od pokretnina. Ukupni rashod stečajnog dužnika prema završnom računu iznosio je 1.265.527,18 kuna a sastoji se od troškova namirenja </w:t>
      </w:r>
      <w:proofErr w:type="spellStart"/>
      <w:r>
        <w:rPr>
          <w:rFonts w:hAnsi="Arial" w:ascii="Arial"/>
        </w:rPr>
        <w:t>razlučnog</w:t>
      </w:r>
      <w:proofErr w:type="spellEnd"/>
      <w:r>
        <w:rPr>
          <w:rFonts w:hAnsi="Arial" w:ascii="Arial"/>
        </w:rPr>
        <w:t xml:space="preserve"> vjerovnika u iznosu od 1.034.887,55 kuna te od namirenja  troškova stečajnog postupka u iznosu od 230.639,63 kuna. Dakle, kako su ukupni prihodi jednaki ukupnim rashodima, to prema završnom računu stečajnog upravitelja proizlazi da je u ovom stečajnom postupku namiren samo djelomično </w:t>
      </w:r>
      <w:proofErr w:type="spellStart"/>
      <w:r>
        <w:rPr>
          <w:rFonts w:hAnsi="Arial" w:ascii="Arial"/>
        </w:rPr>
        <w:t>razlučni</w:t>
      </w:r>
      <w:proofErr w:type="spellEnd"/>
      <w:r>
        <w:rPr>
          <w:rFonts w:hAnsi="Arial" w:ascii="Arial"/>
        </w:rPr>
        <w:t xml:space="preserve"> vjerovnik u iznosu od 1.034.887,55 kuna i troškovi stečajnog postupka u </w:t>
      </w:r>
      <w:r>
        <w:rPr>
          <w:rFonts w:hAnsi="Arial" w:ascii="Arial"/>
        </w:rPr>
        <w:lastRenderedPageBreak/>
        <w:t xml:space="preserve">iznosu od 230.639,63 kuna, dok su vjerovnici prvog višeg isplatnog reda i vjerovnici drugog višeg isplatnog reda ostali u cijelosti ne namireni sa svojim tražbinama, jer drugih novčanih sredstava niti druge imovine koja bi činila stečajnu masu nema, zbog čega je temeljem čl.196.Stečajnog zakona odlučeno kao u izreci ovog rješenja. </w:t>
      </w:r>
    </w:p>
    <w:p w:rsidRDefault="00706F3F" w:rsidP="00706F3F" w:rsidR="00706F3F">
      <w:pPr>
        <w:jc w:val="both"/>
        <w:rPr>
          <w:rFonts w:hAnsi="Arial" w:ascii="Arial"/>
        </w:rPr>
      </w:pPr>
      <w:r>
        <w:rPr>
          <w:rFonts w:hAnsi="Arial" w:ascii="Arial"/>
        </w:rPr>
        <w:tab/>
        <w:t>Točka II. i III. izreke ovog rješenja temelji se na odredbi čl.196.st.2. i st.3.Stečajnog zakona (NN broj 46/96, 29/99, 123/03, 82/06, 116/10, 25/12 i 133/12).</w:t>
      </w:r>
    </w:p>
    <w:p w:rsidRDefault="00706F3F" w:rsidP="00706F3F" w:rsidR="00706F3F">
      <w:pPr>
        <w:ind w:left="1080"/>
        <w:jc w:val="center"/>
        <w:rPr>
          <w:b/>
        </w:rPr>
      </w:pPr>
    </w:p>
    <w:p w:rsidRDefault="00706F3F" w:rsidP="00706F3F" w:rsidR="00706F3F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10. veljače 2016. godine</w:t>
      </w:r>
    </w:p>
    <w:p w:rsidRDefault="00706F3F" w:rsidP="00706F3F" w:rsidR="00706F3F">
      <w:pPr>
        <w:ind w:firstLine="720"/>
        <w:jc w:val="both"/>
        <w:rPr>
          <w:rFonts w:hAnsi="Arial" w:ascii="Arial"/>
        </w:rPr>
      </w:pPr>
    </w:p>
    <w:p w:rsidRDefault="00706F3F" w:rsidP="00706F3F" w:rsidR="00706F3F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STEČAJNI SUDAC</w:t>
      </w:r>
    </w:p>
    <w:p w:rsidRDefault="00706F3F" w:rsidP="00706F3F" w:rsidR="00706F3F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706F3F" w:rsidP="00706F3F" w:rsidR="00706F3F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706F3F" w:rsidP="00706F3F" w:rsidR="00706F3F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 od dana objave ovog rješenja na e-oglasnoj ploči Trgovačkog suda u Bjelovaru. Žalba se podnosi Visokom Trgovačkom sudu Republike Hrvatske, a putem ovog suda u 3 primjerka.</w:t>
      </w:r>
    </w:p>
    <w:p w:rsidRDefault="00706F3F" w:rsidP="00706F3F" w:rsidR="00706F3F">
      <w:pPr>
        <w:jc w:val="both"/>
        <w:rPr>
          <w:rFonts w:hAnsi="Arial" w:ascii="Arial"/>
        </w:rPr>
      </w:pPr>
      <w:bookmarkStart w:name="_GoBack" w:id="0"/>
      <w:bookmarkEnd w:id="0"/>
    </w:p>
    <w:p w:rsidRDefault="00706F3F" w:rsidP="00706F3F" w:rsidR="00706F3F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706F3F" w:rsidP="00706F3F" w:rsidR="00706F3F">
      <w:pPr>
        <w:jc w:val="both"/>
        <w:rPr>
          <w:rFonts w:hAnsi="Arial" w:ascii="Arial"/>
        </w:rPr>
      </w:pPr>
      <w:r>
        <w:rPr>
          <w:rFonts w:hAnsi="Arial" w:ascii="Arial"/>
        </w:rPr>
        <w:t>Dna:-stečajnom dužniku putem e-oglasne ploče</w:t>
      </w:r>
    </w:p>
    <w:p w:rsidRDefault="00706F3F" w:rsidP="00706F3F" w:rsidR="00706F3F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-stečajnom upravitelju putem e-oglasne ploče    </w:t>
      </w:r>
    </w:p>
    <w:p w:rsidRDefault="00706F3F" w:rsidP="00706F3F" w:rsidR="00706F3F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-predlagatelju po ŽDO u Bjelovaru putem e-oglasne ploče suda </w:t>
      </w:r>
    </w:p>
    <w:p w:rsidRDefault="00706F3F" w:rsidP="00706F3F" w:rsidR="00706F3F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-na e-oglasnu ploču suda</w:t>
      </w:r>
    </w:p>
    <w:p w:rsidRDefault="00706F3F" w:rsidP="00706F3F" w:rsidR="00706F3F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  <w:r>
        <w:rPr>
          <w:rFonts w:hAnsi="Arial" w:ascii="Arial"/>
        </w:rPr>
        <w:t xml:space="preserve">  </w:t>
      </w:r>
    </w:p>
    <w:p w:rsidRDefault="00706F3F" w:rsidP="00706F3F" w:rsidR="00706F3F">
      <w:pPr>
        <w:jc w:val="both"/>
        <w:rPr>
          <w:rFonts w:hAnsi="Arial" w:ascii="Arial"/>
        </w:rPr>
      </w:pPr>
      <w:r>
        <w:rPr>
          <w:rFonts w:hAnsi="Arial" w:ascii="Arial"/>
        </w:rPr>
        <w:t>-nakon pravomoćnosti registru ovog suda radi brisanja</w:t>
      </w:r>
    </w:p>
    <w:p w:rsidRDefault="00706F3F" w:rsidP="00706F3F" w:rsidR="00706F3F">
      <w:pPr>
        <w:jc w:val="both"/>
        <w:rPr>
          <w:rFonts w:hAnsi="Arial" w:ascii="Arial"/>
        </w:rPr>
      </w:pPr>
      <w:r>
        <w:rPr>
          <w:rFonts w:hAnsi="Arial" w:ascii="Arial"/>
        </w:rPr>
        <w:t>-nakon pravomoćnosti FINI Bjelovar</w:t>
      </w:r>
    </w:p>
    <w:p w:rsidRDefault="00706F3F" w:rsidP="00706F3F" w:rsidR="00706F3F">
      <w:pPr>
        <w:jc w:val="both"/>
        <w:rPr>
          <w:rFonts w:hAnsi="Arial" w:ascii="Arial"/>
        </w:rPr>
      </w:pPr>
      <w:r>
        <w:rPr>
          <w:rFonts w:hAnsi="Arial" w:ascii="Arial"/>
        </w:rPr>
        <w:t>Bj.10.2.2016.g.</w:t>
      </w:r>
    </w:p>
    <w:p w:rsidRDefault="00706F3F" w:rsidP="00706F3F" w:rsidR="00706F3F">
      <w:pPr>
        <w:jc w:val="both"/>
        <w:rPr>
          <w:rFonts w:hAnsi="Arial" w:ascii="Arial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F3F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038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St-226/2013-90</izvorni_sadrzaj>
    <derivirana_varijabla naziv="DomainObject.Oznaka_1">St-226/2013-90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2013.</izvorni_sadrzaj>
    <derivirana_varijabla naziv="DomainObject.Predmet.DatumOsnivanja_1">9.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St-226/2013</izvorni_sadrzaj>
    <derivirana_varijabla naziv="DomainObject.Predmet.OznakaBroj_1">St-226/2013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ŠPORTSKI OBJEKTI društvo s ograničenom odgovornošću za uslužne djelatnosti SLATINA</izvorni_sadrzaj>
    <derivirana_varijabla naziv="DomainObject.Predmet.ProtustrankaFormated_1">  ŠPORTSKI OBJEKTI društvo s ograničenom odgovornošću za uslužne djelatnosti SLATINA</derivirana_varijabla>
  </DomainObject.Predmet.ProtustrankaFormated>
  <DomainObject.Predmet.ProtustrankaFormatedOIB>
    <izvorni_sadrzaj>  ŠPORTSKI OBJEKTI društvo s ograničenom odgovornošću za uslužne djelatnosti SLATINA, OIB 68571184007</izvorni_sadrzaj>
    <derivirana_varijabla naziv="DomainObject.Predmet.ProtustrankaFormatedOIB_1">  ŠPORTSKI OBJEKTI društvo s ograničenom odgovornošću za uslužne djelatnosti SLATINA, OIB 68571184007</derivirana_varijabla>
  </DomainObject.Predmet.ProtustrankaFormatedOIB>
  <DomainObject.Predmet.ProtustrankaFormatedWithAdress>
    <izvorni_sadrzaj> ŠPORTSKI OBJEKTI društvo s ograničenom odgovornošću za uslužne djelatnosti SLATINA, Trg sv. Josipa 10, 33520 Slatina</izvorni_sadrzaj>
    <derivirana_varijabla naziv="DomainObject.Predmet.ProtustrankaFormatedWithAdress_1"> ŠPORTSKI OBJEKTI društvo s ograničenom odgovornošću za uslužne djelatnosti SLATINA, Trg sv. Josipa 10, 33520 Slatina</derivirana_varijabla>
  </DomainObject.Predmet.ProtustrankaFormatedWithAdress>
  <DomainObject.Predmet.ProtustrankaFormatedWithAdressOIB>
    <izvorni_sadrzaj> ŠPORTSKI OBJEKTI društvo s ograničenom odgovornošću za uslužne djelatnosti SLATINA, OIB 68571184007, Trg sv. Josipa 10, 33520 Slatina</izvorni_sadrzaj>
    <derivirana_varijabla naziv="DomainObject.Predmet.ProtustrankaFormatedWithAdressOIB_1"> ŠPORTSKI OBJEKTI društvo s ograničenom odgovornošću za uslužne djelatnosti SLATINA, OIB 68571184007, Trg sv. Josipa 10, 33520 Slatina</derivirana_varijabla>
  </DomainObject.Predmet.ProtustrankaFormatedWithAdressOIB>
  <DomainObject.Predmet.ProtustrankaWithAdress>
    <izvorni_sadrzaj>ŠPORTSKI OBJEKTI društvo s ograničenom odgovornošću za uslužne djelatnosti SLATINA Trg sv. Josipa 10, 33520 Slatina</izvorni_sadrzaj>
    <derivirana_varijabla naziv="DomainObject.Predmet.ProtustrankaWithAdress_1">ŠPORTSKI OBJEKTI društvo s ograničenom odgovornošću za uslužne djelatnosti SLATINA Trg sv. Josipa 10, 33520 Slatina</derivirana_varijabla>
  </DomainObject.Predmet.ProtustrankaWithAdress>
  <DomainObject.Predmet.ProtustrankaWithAdressOIB>
    <izvorni_sadrzaj>ŠPORTSKI OBJEKTI društvo s ograničenom odgovornošću za uslužne djelatnosti SLATINA, OIB 68571184007, Trg sv. Josipa 10, 33520 Slatina</izvorni_sadrzaj>
    <derivirana_varijabla naziv="DomainObject.Predmet.ProtustrankaWithAdressOIB_1">ŠPORTSKI OBJEKTI društvo s ograničenom odgovornošću za uslužne djelatnosti SLATINA, OIB 68571184007, Trg sv. Josipa 10, 33520 Slatina</derivirana_varijabla>
  </DomainObject.Predmet.ProtustrankaWithAdressOIB>
  <DomainObject.Predmet.ProtustrankaNazivFormated>
    <izvorni_sadrzaj>ŠPORTSKI OBJEKTI društvo s ograničenom odgovornošću za uslužne djelatnosti SLATINA</izvorni_sadrzaj>
    <derivirana_varijabla naziv="DomainObject.Predmet.ProtustrankaNazivFormated_1">ŠPORTSKI OBJEKTI društvo s ograničenom odgovornošću za uslužne djelatnosti SLATINA</derivirana_varijabla>
  </DomainObject.Predmet.ProtustrankaNazivFormated>
  <DomainObject.Predmet.ProtustrankaNazivFormatedOIB>
    <izvorni_sadrzaj>ŠPORTSKI OBJEKTI društvo s ograničenom odgovornošću za uslužne djelatnosti SLATINA, OIB 68571184007</izvorni_sadrzaj>
    <derivirana_varijabla naziv="DomainObject.Predmet.ProtustrankaNazivFormatedOIB_1">ŠPORTSKI OBJEKTI društvo s ograničenom odgovornošću za uslužne djelatnosti SLATINA, OIB 68571184007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vijeće:ZG17</izvorni_sadrzaj>
    <derivirana_varijabla naziv="DomainObject.Predmet.StrankaFormated_1">  FINA, REGIONALNI CENTAR: ZAGREB, Nagodbeno vijeće:ZG17</derivirana_varijabla>
  </DomainObject.Predmet.StrankaFormated>
  <DomainObject.Predmet.StrankaFormatedOIB>
    <izvorni_sadrzaj>  FINA, REGIONALNI CENTAR: ZAGREB, Nagodbeno vijeće:ZG17</izvorni_sadrzaj>
    <derivirana_varijabla naziv="DomainObject.Predmet.StrankaFormatedOIB_1">  FINA, REGIONALNI CENTAR: ZAGREB, Nagodbeno vijeće:ZG17</derivirana_varijabla>
  </DomainObject.Predmet.StrankaFormatedOIB>
  <DomainObject.Predmet.StrankaFormatedWithAdress>
    <izvorni_sadrzaj> FINA, REGIONALNI CENTAR: ZAGREB, Nagodbeno vijeće:ZG17, Ulica grada Vukovara 70, 10000 Zagreb</izvorni_sadrzaj>
    <derivirana_varijabla naziv="DomainObject.Predmet.StrankaFormatedWithAdress_1"> FINA, REGIONALNI CENTAR: ZAGREB, Nagodbeno vijeće:ZG17, Ulica grada Vukovara 70, 10000 Zagreb</derivirana_varijabla>
  </DomainObject.Predmet.StrankaFormatedWithAdress>
  <DomainObject.Predmet.StrankaFormatedWithAdressOIB>
    <izvorni_sadrzaj> FINA, REGIONALNI CENTAR: ZAGREB, Nagodbeno vijeće:ZG17, Ulica grada Vukovara 70, 10000 Zagreb</izvorni_sadrzaj>
    <derivirana_varijabla naziv="DomainObject.Predmet.StrankaFormatedWithAdressOIB_1"> FINA, REGIONALNI CENTAR: ZAGREB, Nagodbeno vijeće:ZG17, Ulica grada Vukovara 70, 10000 Zagreb</derivirana_varijabla>
  </DomainObject.Predmet.StrankaFormatedWithAdressOIB>
  <DomainObject.Predmet.StrankaWithAdress>
    <izvorni_sadrzaj>FINA, REGIONALNI CENTAR: ZAGREB, Nagodbeno vijeće:ZG17 Ulica grada Vukovara 70,10000 Zagreb</izvorni_sadrzaj>
    <derivirana_varijabla naziv="DomainObject.Predmet.StrankaWithAdress_1">FINA, REGIONALNI CENTAR: ZAGREB, Nagodbeno vijeće:ZG17 Ulica grada Vukovara 70,10000 Zagreb</derivirana_varijabla>
  </DomainObject.Predmet.StrankaWithAdress>
  <DomainObject.Predmet.StrankaWithAdressOIB>
    <izvorni_sadrzaj>FINA, REGIONALNI CENTAR: ZAGREB, Nagodbeno vijeće:ZG17, Ulica grada Vukovara 70,10000 Zagreb</izvorni_sadrzaj>
    <derivirana_varijabla naziv="DomainObject.Predmet.StrankaWithAdressOIB_1">FINA, REGIONALNI CENTAR: ZAGREB, Nagodbeno vijeće:ZG17, Ulica grada Vukovara 70,10000 Zagreb</derivirana_varijabla>
  </DomainObject.Predmet.StrankaWithAdressOIB>
  <DomainObject.Predmet.StrankaNazivFormated>
    <izvorni_sadrzaj>FINA, REGIONALNI CENTAR: ZAGREB, Nagodbeno vijeće:ZG17</izvorni_sadrzaj>
    <derivirana_varijabla naziv="DomainObject.Predmet.StrankaNazivFormated_1">FINA, REGIONALNI CENTAR: ZAGREB, Nagodbeno vijeće:ZG17</derivirana_varijabla>
  </DomainObject.Predmet.StrankaNazivFormated>
  <DomainObject.Predmet.StrankaNazivFormatedOIB>
    <izvorni_sadrzaj>FINA, REGIONALNI CENTAR: ZAGREB, Nagodbeno vijeće:ZG17</izvorni_sadrzaj>
    <derivirana_varijabla naziv="DomainObject.Predmet.StrankaNazivFormatedOIB_1">FINA, REGIONALNI CENTAR: ZAGREB, Nagodbeno vijeće:ZG17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REGIONALNI CENTAR: ZAGREB, Nagodbeno vijeće:ZG17</item>
    </izvorni_sadrzaj>
    <derivirana_varijabla naziv="DomainObject.Predmet.StrankaListFormated_1">
      <item>FINA, REGIONALNI CENTAR: ZAGREB, Nagodbeno vijeće:ZG17</item>
    </derivirana_varijabla>
  </DomainObject.Predmet.StrankaListFormated>
  <DomainObject.Predmet.StrankaListFormatedOIB>
    <izvorni_sadrzaj>
      <item>FINA, REGIONALNI CENTAR: ZAGREB, Nagodbeno vijeće:ZG17</item>
    </izvorni_sadrzaj>
    <derivirana_varijabla naziv="DomainObject.Predmet.StrankaListFormatedOIB_1">
      <item>FINA, REGIONALNI CENTAR: ZAGREB, Nagodbeno vijeće:ZG17</item>
    </derivirana_varijabla>
  </DomainObject.Predmet.StrankaListFormatedOIB>
  <DomainObject.Predmet.StrankaListFormatedWithAdress>
    <izvorni_sadrzaj>
      <item>FINA, REGIONALNI CENTAR: ZAGREB, Nagodbeno vijeće:ZG17, Ulica grada Vukovara 70, 10000 Zagreb</item>
    </izvorni_sadrzaj>
    <derivirana_varijabla naziv="DomainObject.Predmet.StrankaListFormatedWithAdress_1">
      <item>FINA, REGIONALNI CENTAR: ZAGREB, Nagodbeno vijeće:ZG17, Ulica grada Vukovara 70, 10000 Zagreb</item>
    </derivirana_varijabla>
  </DomainObject.Predmet.StrankaListFormatedWithAdress>
  <DomainObject.Predmet.StrankaListFormatedWithAdressOIB>
    <izvorni_sadrzaj>
      <item>FINA, REGIONALNI CENTAR: ZAGREB, Nagodbeno vijeće:ZG17, Ulica grada Vukovara 70, 10000 Zagreb</item>
    </izvorni_sadrzaj>
    <derivirana_varijabla naziv="DomainObject.Predmet.StrankaListFormatedWithAdressOIB_1">
      <item>FINA, REGIONALNI CENTAR: ZAGREB, Nagodbeno vijeće:ZG17, Ulica grada Vukovara 70, 10000 Zagreb</item>
    </derivirana_varijabla>
  </DomainObject.Predmet.StrankaListFormatedWithAdressOIB>
  <DomainObject.Predmet.StrankaListNazivFormated>
    <izvorni_sadrzaj>
      <item>FINA, REGIONALNI CENTAR: ZAGREB, Nagodbeno vijeće:ZG17</item>
    </izvorni_sadrzaj>
    <derivirana_varijabla naziv="DomainObject.Predmet.StrankaListNazivFormated_1">
      <item>FINA, REGIONALNI CENTAR: ZAGREB, Nagodbeno vijeće:ZG17</item>
    </derivirana_varijabla>
  </DomainObject.Predmet.StrankaListNazivFormated>
  <DomainObject.Predmet.StrankaListNazivFormatedOIB>
    <izvorni_sadrzaj>
      <item>FINA, REGIONALNI CENTAR: ZAGREB, Nagodbeno vijeće:ZG17</item>
    </izvorni_sadrzaj>
    <derivirana_varijabla naziv="DomainObject.Predmet.StrankaListNazivFormatedOIB_1">
      <item>FINA, REGIONALNI CENTAR: ZAGREB, Nagodbeno vijeće:ZG17</item>
    </derivirana_varijabla>
  </DomainObject.Predmet.StrankaListNazivFormatedOIB>
  <DomainObject.Predmet.ProtuStrankaListFormated>
    <izvorni_sadrzaj>
      <item>ŠPORTSKI OBJEKTI društvo s ograničenom odgovornošću za uslužne djelatnosti SLATINA</item>
    </izvorni_sadrzaj>
    <derivirana_varijabla naziv="DomainObject.Predmet.ProtuStrankaListFormated_1">
      <item>ŠPORTSKI OBJEKTI društvo s ograničenom odgovornošću za uslužne djelatnosti SLATINA</item>
    </derivirana_varijabla>
  </DomainObject.Predmet.ProtuStrankaListFormated>
  <DomainObject.Predmet.ProtuStrankaListFormatedOIB>
    <izvorni_sadrzaj>
      <item>ŠPORTSKI OBJEKTI društvo s ograničenom odgovornošću za uslužne djelatnosti SLATINA, OIB 68571184007</item>
    </izvorni_sadrzaj>
    <derivirana_varijabla naziv="DomainObject.Predmet.ProtuStrankaListFormatedOIB_1">
      <item>ŠPORTSKI OBJEKTI društvo s ograničenom odgovornošću za uslužne djelatnosti SLATINA, OIB 68571184007</item>
    </derivirana_varijabla>
  </DomainObject.Predmet.ProtuStrankaListFormatedOIB>
  <DomainObject.Predmet.ProtuStrankaListFormatedWithAdress>
    <izvorni_sadrzaj>
      <item>ŠPORTSKI OBJEKTI društvo s ograničenom odgovornošću za uslužne djelatnosti SLATINA, Trg sv. Josipa 10, 33520 Slatina</item>
    </izvorni_sadrzaj>
    <derivirana_varijabla naziv="DomainObject.Predmet.ProtuStrankaListFormatedWithAdress_1">
      <item>ŠPORTSKI OBJEKTI društvo s ograničenom odgovornošću za uslužne djelatnosti SLATINA, Trg sv. Josipa 10, 33520 Slatina</item>
    </derivirana_varijabla>
  </DomainObject.Predmet.ProtuStrankaListFormatedWithAdress>
  <DomainObject.Predmet.ProtuStrankaListFormatedWithAdressOIB>
    <izvorni_sadrzaj>
      <item>ŠPORTSKI OBJEKTI društvo s ograničenom odgovornošću za uslužne djelatnosti SLATINA, OIB 68571184007, Trg sv. Josipa 10, 33520 Slatina</item>
    </izvorni_sadrzaj>
    <derivirana_varijabla naziv="DomainObject.Predmet.ProtuStrankaListFormatedWithAdressOIB_1">
      <item>ŠPORTSKI OBJEKTI društvo s ograničenom odgovornošću za uslužne djelatnosti SLATINA, OIB 68571184007, Trg sv. Josipa 10, 33520 Slatina</item>
    </derivirana_varijabla>
  </DomainObject.Predmet.ProtuStrankaListFormatedWithAdressOIB>
  <DomainObject.Predmet.ProtuStrankaListNazivFormated>
    <izvorni_sadrzaj>
      <item>ŠPORTSKI OBJEKTI društvo s ograničenom odgovornošću za uslužne djelatnosti SLATINA</item>
    </izvorni_sadrzaj>
    <derivirana_varijabla naziv="DomainObject.Predmet.ProtuStrankaListNazivFormated_1">
      <item>ŠPORTSKI OBJEKTI društvo s ograničenom odgovornošću za uslužne djelatnosti SLATINA</item>
    </derivirana_varijabla>
  </DomainObject.Predmet.ProtuStrankaListNazivFormated>
  <DomainObject.Predmet.ProtuStrankaListNazivFormatedOIB>
    <izvorni_sadrzaj>
      <item>ŠPORTSKI OBJEKTI društvo s ograničenom odgovornošću za uslužne djelatnosti SLATINA, OIB 68571184007</item>
    </izvorni_sadrzaj>
    <derivirana_varijabla naziv="DomainObject.Predmet.ProtuStrankaListNazivFormatedOIB_1">
      <item>ŠPORTSKI OBJEKTI društvo s ograničenom odgovornošću za uslužne djelatnosti SLATINA, OIB 68571184007</item>
    </derivirana_varijabla>
  </DomainObject.Predmet.ProtuStrankaListNazivFormatedOIB>
  <DomainObject.Predmet.OstaliListFormated>
    <izvorni_sadrzaj>
      <item>BRANKO SMRTIĆ</item>
      <item>H- Abduco d.o.o.</item>
      <item>ŽUPANIJSKO DRŽAVNO ODVJETNIŠTVO U BJELOVARU</item>
    </izvorni_sadrzaj>
    <derivirana_varijabla naziv="DomainObject.Predmet.OstaliListFormated_1">
      <item>BRANKO SMRTIĆ</item>
      <item>H- Abduco d.o.o.</item>
      <item>ŽUPANIJSKO DRŽAVNO ODVJETNIŠTVO U BJELOVARU</item>
    </derivirana_varijabla>
  </DomainObject.Predmet.OstaliListFormated>
  <DomainObject.Predmet.OstaliListFormatedOIB>
    <izvorni_sadrzaj>
      <item>BRANKO SMRTIĆ, OIB 26761829990</item>
      <item>H- Abduco d.o.o.</item>
      <item>ŽUPANIJSKO DRŽAVNO ODVJETNIŠTVO U BJELOVARU</item>
    </izvorni_sadrzaj>
    <derivirana_varijabla naziv="DomainObject.Predmet.OstaliListFormatedOIB_1">
      <item>BRANKO SMRTIĆ, OIB 26761829990</item>
      <item>H- Abduco d.o.o.</item>
      <item>ŽUPANIJSKO DRŽAVNO ODVJETNIŠTVO U BJELOVARU</item>
    </derivirana_varijabla>
  </DomainObject.Predmet.OstaliListFormatedOIB>
  <DomainObject.Predmet.OstaliListFormatedWithAdress>
    <izvorni_sadrzaj>
      <item>BRANKO SMRTIĆ</item>
      <item>H- Abduco d.o.o., Slavonska avenija 6., 10000 Zagreb</item>
      <item>ŽUPANIJSKO DRŽAVNO ODVJETNIŠTVO U BJELOVARU</item>
    </izvorni_sadrzaj>
    <derivirana_varijabla naziv="DomainObject.Predmet.OstaliListFormatedWithAdress_1">
      <item>BRANKO SMRTIĆ</item>
      <item>H- Abduco d.o.o., Slavonska avenija 6., 10000 Zagreb</item>
      <item>ŽUPANIJSKO DRŽAVNO ODVJETNIŠTVO U BJELOVARU</item>
    </derivirana_varijabla>
  </DomainObject.Predmet.OstaliListFormatedWithAdress>
  <DomainObject.Predmet.OstaliListFormatedWithAdressOIB>
    <izvorni_sadrzaj>
      <item>BRANKO SMRTIĆ, OIB 26761829990</item>
      <item>H- Abduco d.o.o., Slavonska avenija 6., 10000 Zagreb</item>
      <item>ŽUPANIJSKO DRŽAVNO ODVJETNIŠTVO U BJELOVARU</item>
    </izvorni_sadrzaj>
    <derivirana_varijabla naziv="DomainObject.Predmet.OstaliListFormatedWithAdressOIB_1">
      <item>BRANKO SMRTIĆ, OIB 26761829990</item>
      <item>H- Abduco d.o.o., Slavonska avenija 6., 10000 Zagreb</item>
      <item>ŽUPANIJSKO DRŽAVNO ODVJETNIŠTVO U BJELOVARU</item>
    </derivirana_varijabla>
  </DomainObject.Predmet.OstaliListFormatedWithAdressOIB>
  <DomainObject.Predmet.OstaliListNazivFormated>
    <izvorni_sadrzaj>
      <item>BRANKO SMRTIĆ</item>
      <item>H- Abduco d.o.o.</item>
      <item>ŽUPANIJSKO DRŽAVNO ODVJETNIŠTVO U BJELOVARU</item>
    </izvorni_sadrzaj>
    <derivirana_varijabla naziv="DomainObject.Predmet.OstaliListNazivFormated_1">
      <item>BRANKO SMRTIĆ</item>
      <item>H- Abduco d.o.o.</item>
      <item>ŽUPANIJSKO DRŽAVNO ODVJETNIŠTVO U BJELOVARU</item>
    </derivirana_varijabla>
  </DomainObject.Predmet.OstaliListNazivFormated>
  <DomainObject.Predmet.OstaliListNazivFormatedOIB>
    <izvorni_sadrzaj>
      <item>BRANKO SMRTIĆ, OIB 26761829990</item>
      <item>H- Abduco d.o.o.</item>
      <item>ŽUPANIJSKO DRŽAVNO ODVJETNIŠTVO U BJELOVARU</item>
    </izvorni_sadrzaj>
    <derivirana_varijabla naziv="DomainObject.Predmet.OstaliListNazivFormatedOIB_1">
      <item>BRANKO SMRTIĆ, OIB 26761829990</item>
      <item>H- Abduco d.o.o.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>St-226/2013-90</izvorni_sadrzaj>
    <derivirana_varijabla naziv="DomainObject.PoslovniBrojDokumenta_1">St-226/2013-90</derivirana_varijabla>
  </DomainObject.PoslovniBrojDokumenta>
  <DomainObject.Predmet.StrankaIDrugi>
    <izvorni_sadrzaj>FINA, REGIONALNI CENTAR: ZAGREB, Nagodbeno vijeće:ZG17</izvorni_sadrzaj>
    <derivirana_varijabla naziv="DomainObject.Predmet.StrankaIDrugi_1">FINA, REGIONALNI CENTAR: ZAGREB, Nagodbeno vijeće:ZG17</derivirana_varijabla>
  </DomainObject.Predmet.StrankaIDrugi>
  <DomainObject.Predmet.ProtustrankaIDrugi>
    <izvorni_sadrzaj>ŠPORTSKI OBJEKTI društvo s ograničenom odgovornošću za uslužne djelatnosti SLATINA</izvorni_sadrzaj>
    <derivirana_varijabla naziv="DomainObject.Predmet.ProtustrankaIDrugi_1">ŠPORTSKI OBJEKTI društvo s ograničenom odgovornošću za uslužne djelatnosti SLATINA</derivirana_varijabla>
  </DomainObject.Predmet.ProtustrankaIDrugi>
  <DomainObject.Predmet.StrankaIDrugiAdressOIB>
    <izvorni_sadrzaj>FINA, REGIONALNI CENTAR: ZAGREB, Nagodbeno vijeće:ZG17, Ulica grada Vukovara 70, 10000 Zagreb</izvorni_sadrzaj>
    <derivirana_varijabla naziv="DomainObject.Predmet.StrankaIDrugiAdressOIB_1">FINA, REGIONALNI CENTAR: ZAGREB, Nagodbeno vijeće:ZG17, Ulica grada Vukovara 70, 10000 Zagreb</derivirana_varijabla>
  </DomainObject.Predmet.StrankaIDrugiAdressOIB>
  <DomainObject.Predmet.ProtustrankaIDrugiAdressOIB>
    <izvorni_sadrzaj>ŠPORTSKI OBJEKTI društvo s ograničenom odgovornošću za uslužne djelatnosti SLATINA, OIB 68571184007, Trg sv. Josipa 10, 33520 Slatina</izvorni_sadrzaj>
    <derivirana_varijabla naziv="DomainObject.Predmet.ProtustrankaIDrugiAdressOIB_1">ŠPORTSKI OBJEKTI društvo s ograničenom odgovornošću za uslužne djelatnosti SLATINA, OIB 68571184007, Trg sv. Josipa 10,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CENTAR: ZAGREB, Nagodbeno vijeće:ZG17</item>
      <item>ŠPORTSKI OBJEKTI društvo s ograničenom odgovornošću za uslužne djelatnosti SLATINA</item>
      <item>BRANKO SMRTIĆ</item>
      <item>H- Abduco d.o.o.</item>
      <item>ŽUPANIJSKO DRŽAVNO ODVJETNIŠTVO U BJELOVARU</item>
    </izvorni_sadrzaj>
    <derivirana_varijabla naziv="DomainObject.Predmet.SudioniciListNaziv_1">
      <item>FINA, REGIONALNI CENTAR: ZAGREB, Nagodbeno vijeće:ZG17</item>
      <item>ŠPORTSKI OBJEKTI društvo s ograničenom odgovornošću za uslužne djelatnosti SLATINA</item>
      <item>BRANKO SMRTIĆ</item>
      <item>H- Abduco d.o.o.</item>
      <item>ŽUPANIJSKO DRŽAVNO ODVJETNIŠTVO U BJELOVARU</item>
    </derivirana_varijabla>
  </DomainObject.Predmet.SudioniciListNaziv>
  <DomainObject.Predmet.SudioniciListAdressOIB>
    <izvorni_sadrzaj>
      <item>FINA, REGIONALNI CENTAR: ZAGREB, Nagodbeno vijeće:ZG17, Ulica grada Vukovara 70,10000 Zagreb</item>
      <item>ŠPORTSKI OBJEKTI društvo s ograničenom odgovornošću za uslužne djelatnosti SLATINA, OIB 68571184007, Trg sv. Josipa 10,33520 Slatina</item>
      <item>BRANKO SMRTIĆ, OIB 26761829990</item>
      <item>H- Abduco d.o.o., Slavonska avenija 6.,10000 Zagreb</item>
      <item>ŽUPANIJSKO DRŽAVNO ODVJETNIŠTVO U BJELOVARU</item>
    </izvorni_sadrzaj>
    <derivirana_varijabla naziv="DomainObject.Predmet.SudioniciListAdressOIB_1">
      <item>FINA, REGIONALNI CENTAR: ZAGREB, Nagodbeno vijeće:ZG17, Ulica grada Vukovara 70,10000 Zagreb</item>
      <item>ŠPORTSKI OBJEKTI društvo s ograničenom odgovornošću za uslužne djelatnosti SLATINA, OIB 68571184007, Trg sv. Josipa 10,33520 Slatina</item>
      <item>BRANKO SMRTIĆ, OIB 26761829990</item>
      <item>H- Abduco d.o.o., Slavonska avenija 6.,10000 Zagreb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099734-7AAE-417B-AB88-FF806A769D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428</properties:Words>
  <properties:Characters>2329</properties:Characters>
  <properties:Lines>65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2016-02-10T12:53:00Z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St-226/2013-90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