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73831" w14:paraId="3973831" w:rsidRDefault="0051599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1623060</wp:posOffset>
            </wp:positionH>
            <wp:positionV relativeFrom="page">
              <wp:posOffset>655320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515999" w:rsidP="00515999" w:rsidR="00515999">
      <w:pPr>
        <w:spacing w:after="0"/>
        <w:jc w:val="both"/>
        <w:rPr>
          <w:rFonts w:cs="Times New Roman" w:eastAsia="Calibri"/>
        </w:rPr>
      </w:pPr>
      <w:r>
        <w:rPr>
          <w:rFonts w:cs="Times New Roman" w:eastAsia="Calibri"/>
        </w:rPr>
        <w:t xml:space="preserve">            Republika Hrvatska</w:t>
      </w:r>
    </w:p>
    <w:p w:rsidRDefault="00515999" w:rsidP="00515999" w:rsidR="00515999">
      <w:pPr>
        <w:spacing w:after="0"/>
        <w:jc w:val="both"/>
        <w:rPr>
          <w:rFonts w:cs="Times New Roman" w:eastAsia="Calibri"/>
        </w:rPr>
      </w:pPr>
      <w:r>
        <w:rPr>
          <w:rFonts w:cs="Times New Roman" w:eastAsia="Calibri"/>
        </w:rPr>
        <w:t xml:space="preserve">       Trgovački sud u Bjelovaru</w:t>
      </w:r>
    </w:p>
    <w:p w:rsidRDefault="00515999" w:rsidP="00515999" w:rsidR="00515999">
      <w:pPr>
        <w:spacing w:after="0"/>
        <w:jc w:val="both"/>
        <w:rPr>
          <w:rFonts w:cs="Times New Roman" w:eastAsia="Calibri"/>
        </w:rPr>
      </w:pPr>
      <w:r>
        <w:rPr>
          <w:rFonts w:cs="Times New Roman" w:eastAsia="Calibri"/>
        </w:rPr>
        <w:t xml:space="preserve">Bjelovar, Šetalište dr. I. </w:t>
      </w:r>
      <w:proofErr w:type="spellStart"/>
      <w:r>
        <w:rPr>
          <w:rFonts w:cs="Times New Roman" w:eastAsia="Calibri"/>
        </w:rPr>
        <w:t>Lebovića</w:t>
      </w:r>
      <w:proofErr w:type="spellEnd"/>
      <w:r>
        <w:rPr>
          <w:rFonts w:cs="Times New Roman" w:eastAsia="Calibri"/>
        </w:rPr>
        <w:t xml:space="preserve"> 42</w:t>
      </w:r>
    </w:p>
    <w:p w:rsidRDefault="00515999" w:rsidP="00515999" w:rsidR="00515999" w:rsidRPr="00515999">
      <w:pPr>
        <w:spacing w:after="0"/>
        <w:jc w:val="right"/>
        <w:rPr>
          <w:rFonts w:cs="Times New Roman" w:eastAsia="Calibri"/>
        </w:rPr>
      </w:pPr>
      <w:bookmarkStart w:name="_GoBack" w:id="0"/>
      <w:bookmarkEnd w:id="0"/>
      <w:r w:rsidRPr="00515999">
        <w:rPr>
          <w:rFonts w:cs="Times New Roman" w:eastAsia="Calibri"/>
        </w:rPr>
        <w:t>Poslovni broj: 5. St-295/2017-41</w:t>
      </w:r>
    </w:p>
    <w:p w:rsidRDefault="00515999" w:rsidP="00515999" w:rsidR="00515999" w:rsidRPr="00515999">
      <w:pPr>
        <w:spacing w:after="0"/>
        <w:rPr>
          <w:rFonts w:cs="Times New Roman" w:eastAsia="Calibri"/>
        </w:rPr>
      </w:pPr>
    </w:p>
    <w:p w:rsidRDefault="00515999" w:rsidP="00515999" w:rsidR="00515999" w:rsidRPr="00515999">
      <w:pPr>
        <w:spacing w:after="0"/>
        <w:rPr>
          <w:rFonts w:cs="Times New Roman" w:eastAsia="Calibri"/>
        </w:rPr>
      </w:pPr>
    </w:p>
    <w:p w:rsidRDefault="00515999" w:rsidP="00515999" w:rsidR="00515999" w:rsidRPr="00515999">
      <w:pPr>
        <w:spacing w:after="0"/>
        <w:rPr>
          <w:rFonts w:cs="Times New Roman" w:eastAsia="Calibri"/>
        </w:rPr>
      </w:pPr>
    </w:p>
    <w:p w:rsidRDefault="00515999" w:rsidP="00515999" w:rsidR="00515999" w:rsidRPr="00515999">
      <w:pPr>
        <w:spacing w:after="0"/>
        <w:rPr>
          <w:rFonts w:cs="Times New Roman" w:eastAsia="Calibri"/>
        </w:rPr>
      </w:pPr>
    </w:p>
    <w:p w:rsidRDefault="00515999" w:rsidP="00515999" w:rsidR="00515999" w:rsidRPr="00515999">
      <w:pPr>
        <w:spacing w:after="0"/>
        <w:jc w:val="center"/>
        <w:rPr>
          <w:rFonts w:cs="Times New Roman" w:eastAsia="Calibri"/>
        </w:rPr>
      </w:pPr>
      <w:r w:rsidRPr="00515999">
        <w:rPr>
          <w:rFonts w:cs="Times New Roman" w:eastAsia="Calibri"/>
        </w:rPr>
        <w:t>U  I M E  R E P U B L I K E  H R V A T S K E</w:t>
      </w:r>
    </w:p>
    <w:p w:rsidRDefault="00515999" w:rsidP="00515999" w:rsidR="00515999" w:rsidRPr="00515999">
      <w:pPr>
        <w:spacing w:after="0"/>
        <w:jc w:val="center"/>
        <w:rPr>
          <w:rFonts w:cs="Times New Roman" w:eastAsia="Calibri"/>
        </w:rPr>
      </w:pPr>
    </w:p>
    <w:p w:rsidRDefault="00515999" w:rsidP="00515999" w:rsidR="00515999" w:rsidRPr="00515999">
      <w:pPr>
        <w:spacing w:after="0"/>
        <w:jc w:val="center"/>
        <w:rPr>
          <w:rFonts w:cs="Times New Roman" w:eastAsia="Calibri"/>
        </w:rPr>
      </w:pPr>
      <w:r w:rsidRPr="00515999">
        <w:rPr>
          <w:rFonts w:cs="Times New Roman" w:eastAsia="Calibri"/>
        </w:rPr>
        <w:t>R J E Š E N J E</w:t>
      </w:r>
    </w:p>
    <w:p w:rsidRDefault="00515999" w:rsidP="00515999" w:rsidR="00515999" w:rsidRPr="00515999">
      <w:pPr>
        <w:spacing w:after="0"/>
        <w:rPr>
          <w:rFonts w:cs="Times New Roman" w:eastAsia="Calibri"/>
        </w:rPr>
      </w:pPr>
    </w:p>
    <w:p w:rsidRDefault="00515999" w:rsidP="00515999" w:rsidR="00515999" w:rsidRPr="00515999">
      <w:pPr>
        <w:spacing w:after="0"/>
        <w:ind w:firstLine="851"/>
        <w:jc w:val="both"/>
        <w:rPr>
          <w:rFonts w:cs="Times New Roman" w:eastAsia="Calibri"/>
        </w:rPr>
      </w:pPr>
      <w:r w:rsidRPr="00515999">
        <w:rPr>
          <w:rFonts w:cs="Times New Roman" w:eastAsia="Calibri"/>
        </w:rPr>
        <w:t xml:space="preserve">Trgovački sud u Bjelovaru, po sutkinji pojedincu Mariji Petrina Kubica, u </w:t>
      </w:r>
      <w:proofErr w:type="spellStart"/>
      <w:r w:rsidRPr="00515999">
        <w:rPr>
          <w:rFonts w:cs="Times New Roman" w:eastAsia="Calibri"/>
        </w:rPr>
        <w:t>predstečajnom</w:t>
      </w:r>
      <w:proofErr w:type="spellEnd"/>
      <w:r w:rsidRPr="00515999">
        <w:rPr>
          <w:rFonts w:cs="Times New Roman" w:eastAsia="Calibri"/>
        </w:rPr>
        <w:t xml:space="preserve"> postupku nad dužnikom VOĆNJAK društvo s ograničenom odgovornošću za proizvodnju i usluge, Bjelovar, Matice Hrvatske 4/1, OIB: 52871551229, MBS: 030104368, kojeg zastupaju punomoćnici - odvjetnik Ivan Župan iz Zagreba i odvjetnica Melita Babić iz Bjelovara, odvjetnici iz Zajedničkog odvjetničkog ureda Ivan Župan i Melita Babić, Zagreb,</w:t>
      </w:r>
      <w:r w:rsidRPr="00515999">
        <w:rPr>
          <w:rFonts w:cs="Times New Roman" w:eastAsia="Times New Roman"/>
        </w:rPr>
        <w:t xml:space="preserve"> nakon ročišta za glasovanje o izmijenjenom Planu restrukturiranja koje je održano 15. veljače 2018.,</w:t>
      </w:r>
      <w:r w:rsidRPr="00515999">
        <w:rPr>
          <w:rFonts w:cs="Times New Roman" w:eastAsia="Calibri"/>
        </w:rPr>
        <w:t xml:space="preserve"> 16. veljače 2018.</w:t>
      </w:r>
    </w:p>
    <w:p w:rsidRDefault="00515999" w:rsidP="00515999" w:rsidR="00515999" w:rsidRPr="00515999">
      <w:pPr>
        <w:spacing w:after="0"/>
        <w:ind w:firstLine="851"/>
        <w:jc w:val="both"/>
        <w:rPr>
          <w:rFonts w:cs="Times New Roman" w:eastAsia="Calibri"/>
        </w:rPr>
      </w:pPr>
    </w:p>
    <w:p w:rsidRDefault="00515999" w:rsidP="00515999" w:rsidR="00515999" w:rsidRPr="00515999">
      <w:pPr>
        <w:spacing w:after="0"/>
        <w:jc w:val="center"/>
        <w:rPr>
          <w:rFonts w:cs="Times New Roman" w:eastAsia="Calibri"/>
          <w:b/>
        </w:rPr>
      </w:pPr>
    </w:p>
    <w:p w:rsidRDefault="00515999" w:rsidP="00515999" w:rsidR="00515999" w:rsidRPr="00515999">
      <w:pPr>
        <w:spacing w:after="0"/>
        <w:jc w:val="center"/>
        <w:rPr>
          <w:rFonts w:cs="Times New Roman" w:eastAsia="Calibri"/>
        </w:rPr>
      </w:pPr>
      <w:r w:rsidRPr="00515999">
        <w:rPr>
          <w:rFonts w:cs="Times New Roman" w:eastAsia="Calibri"/>
        </w:rPr>
        <w:t>r i j e š i o  j e</w:t>
      </w:r>
    </w:p>
    <w:p w:rsidRDefault="00515999" w:rsidP="00515999" w:rsidR="00515999" w:rsidRPr="00515999">
      <w:pPr>
        <w:spacing w:after="0"/>
        <w:jc w:val="center"/>
        <w:rPr>
          <w:rFonts w:cs="Times New Roman" w:eastAsia="Calibri"/>
        </w:rPr>
      </w:pPr>
    </w:p>
    <w:p w:rsidRDefault="00515999" w:rsidP="00515999" w:rsidR="00515999" w:rsidRPr="00515999">
      <w:pPr>
        <w:spacing w:after="0"/>
        <w:ind w:firstLine="851"/>
        <w:jc w:val="both"/>
        <w:rPr>
          <w:rFonts w:cs="Times New Roman" w:eastAsia="Calibri"/>
        </w:rPr>
      </w:pPr>
      <w:r w:rsidRPr="00515999">
        <w:rPr>
          <w:rFonts w:cs="Times New Roman" w:eastAsia="Calibri"/>
        </w:rPr>
        <w:t xml:space="preserve">1. Utvrđuje se da vjerovnici nisu prihvatili izmijenjeni Plan financijskog restrukturiranja dužnika, koji je objavljen 14. prosinca 2017. na mrežnoj stranici e-oglasna ploča Trgovačkog suda u Bjelovaru. </w:t>
      </w:r>
    </w:p>
    <w:p w:rsidRDefault="00515999" w:rsidP="00515999" w:rsidR="00515999" w:rsidRPr="00515999">
      <w:pPr>
        <w:spacing w:after="0"/>
        <w:ind w:firstLine="851"/>
        <w:jc w:val="both"/>
        <w:rPr>
          <w:rFonts w:cs="Times New Roman" w:eastAsia="Calibri"/>
        </w:rPr>
      </w:pP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r w:rsidRPr="00515999">
        <w:rPr>
          <w:rFonts w:cs="Times New Roman" w:eastAsia="Calibri"/>
        </w:rPr>
        <w:t>2</w:t>
      </w:r>
      <w:r w:rsidRPr="00515999">
        <w:rPr>
          <w:rFonts w:cs="Times New Roman" w:eastAsia="Times New Roman"/>
          <w:lang w:eastAsia="hr-HR"/>
        </w:rPr>
        <w:t xml:space="preserve">. </w:t>
      </w:r>
      <w:proofErr w:type="spellStart"/>
      <w:r w:rsidRPr="00515999">
        <w:rPr>
          <w:rFonts w:cs="Times New Roman" w:eastAsia="Times New Roman"/>
          <w:lang w:eastAsia="hr-HR"/>
        </w:rPr>
        <w:t>Predstečajni</w:t>
      </w:r>
      <w:proofErr w:type="spellEnd"/>
      <w:r w:rsidRPr="00515999">
        <w:rPr>
          <w:rFonts w:cs="Times New Roman" w:eastAsia="Times New Roman"/>
          <w:lang w:eastAsia="hr-HR"/>
        </w:rPr>
        <w:t xml:space="preserve"> postupak se obustavlja. </w:t>
      </w: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r w:rsidRPr="00515999">
        <w:rPr>
          <w:rFonts w:cs="Times New Roman" w:eastAsia="Times New Roman"/>
          <w:lang w:eastAsia="hr-HR"/>
        </w:rPr>
        <w:t>3. Nakon pravomoćnosti ovog rješenja sud će po službenoj dužnosti nastaviti postupak kao da je podnesen prijedlog za otvaranje stečajnog postupka nad dužnikom, osim ako utvrdi da je dužnik sposoban za plaćanje i da je ispunio sve obveze prema vjerovnicima.</w:t>
      </w: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r w:rsidRPr="00515999">
        <w:rPr>
          <w:rFonts w:cs="Times New Roman" w:eastAsia="Times New Roman"/>
          <w:lang w:eastAsia="hr-HR"/>
        </w:rPr>
        <w:t xml:space="preserve">4. Pravomoćno rješenje o obustavi </w:t>
      </w:r>
      <w:proofErr w:type="spellStart"/>
      <w:r w:rsidRPr="00515999">
        <w:rPr>
          <w:rFonts w:cs="Times New Roman" w:eastAsia="Times New Roman"/>
          <w:lang w:eastAsia="hr-HR"/>
        </w:rPr>
        <w:t>predstečajnog</w:t>
      </w:r>
      <w:proofErr w:type="spellEnd"/>
      <w:r w:rsidRPr="00515999">
        <w:rPr>
          <w:rFonts w:cs="Times New Roman" w:eastAsia="Times New Roman"/>
          <w:lang w:eastAsia="hr-HR"/>
        </w:rPr>
        <w:t xml:space="preserve"> postupka sud će dostaviti Financijskoj agenciji.</w:t>
      </w:r>
    </w:p>
    <w:p w:rsidRDefault="00515999" w:rsidP="00515999" w:rsidR="00515999" w:rsidRPr="00515999">
      <w:pPr>
        <w:spacing w:after="0"/>
        <w:jc w:val="both"/>
        <w:rPr>
          <w:rFonts w:cs="Times New Roman" w:eastAsia="Calibri"/>
          <w:b/>
        </w:rPr>
      </w:pPr>
    </w:p>
    <w:p w:rsidRDefault="00515999" w:rsidP="00515999" w:rsidR="00515999" w:rsidRPr="00515999">
      <w:pPr>
        <w:spacing w:after="0"/>
        <w:jc w:val="center"/>
        <w:rPr>
          <w:rFonts w:cs="Times New Roman" w:eastAsia="Calibri"/>
        </w:rPr>
      </w:pPr>
    </w:p>
    <w:p w:rsidRDefault="00515999" w:rsidP="00515999" w:rsidR="00515999" w:rsidRPr="00515999">
      <w:pPr>
        <w:spacing w:after="0"/>
        <w:jc w:val="center"/>
        <w:rPr>
          <w:rFonts w:cs="Times New Roman" w:eastAsia="Calibri"/>
        </w:rPr>
      </w:pPr>
      <w:r w:rsidRPr="00515999">
        <w:rPr>
          <w:rFonts w:cs="Times New Roman" w:eastAsia="Calibri"/>
        </w:rPr>
        <w:t>Obrazloženje</w:t>
      </w:r>
    </w:p>
    <w:p w:rsidRDefault="00515999" w:rsidP="00515999" w:rsidR="00515999" w:rsidRPr="00515999">
      <w:pPr>
        <w:spacing w:after="0"/>
        <w:jc w:val="center"/>
        <w:rPr>
          <w:rFonts w:cs="Times New Roman" w:eastAsia="Calibri"/>
        </w:rPr>
      </w:pPr>
    </w:p>
    <w:p w:rsidRDefault="00515999" w:rsidP="00515999" w:rsidR="00515999" w:rsidRPr="00515999">
      <w:pPr>
        <w:spacing w:after="0"/>
        <w:jc w:val="center"/>
        <w:rPr>
          <w:rFonts w:cs="Times New Roman" w:eastAsia="Calibri"/>
        </w:rPr>
      </w:pP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r w:rsidRPr="00515999">
        <w:rPr>
          <w:rFonts w:cs="Times New Roman" w:eastAsia="Times New Roman"/>
          <w:lang w:eastAsia="hr-HR"/>
        </w:rPr>
        <w:t xml:space="preserve">Dužnik je podnio ovome sudu prijedlog za otvaranje </w:t>
      </w:r>
      <w:proofErr w:type="spellStart"/>
      <w:r w:rsidRPr="00515999">
        <w:rPr>
          <w:rFonts w:cs="Times New Roman" w:eastAsia="Times New Roman"/>
          <w:lang w:eastAsia="hr-HR"/>
        </w:rPr>
        <w:t>predstečajnog</w:t>
      </w:r>
      <w:proofErr w:type="spellEnd"/>
      <w:r w:rsidRPr="00515999">
        <w:rPr>
          <w:rFonts w:cs="Times New Roman" w:eastAsia="Times New Roman"/>
          <w:lang w:eastAsia="hr-HR"/>
        </w:rPr>
        <w:t xml:space="preserve"> postupka, na temelju odredbe čl.25. st.1. Stečajnog zakona </w:t>
      </w:r>
      <w:r w:rsidRPr="00515999">
        <w:rPr>
          <w:rFonts w:cs="Times New Roman" w:eastAsia="Times New Roman"/>
          <w:noProof/>
          <w:lang w:eastAsia="hr-HR"/>
        </w:rPr>
        <w:t xml:space="preserve">("Narodne novine" broj 71/15 i 104/17, dalje: SZ), nakon čega je sud 1. rujna 2016. donio rješenje o otvaranju </w:t>
      </w:r>
      <w:proofErr w:type="spellStart"/>
      <w:r w:rsidRPr="00515999">
        <w:rPr>
          <w:rFonts w:cs="Times New Roman" w:eastAsia="Times New Roman"/>
          <w:lang w:eastAsia="hr-HR"/>
        </w:rPr>
        <w:t>predstečajnog</w:t>
      </w:r>
      <w:proofErr w:type="spellEnd"/>
      <w:r w:rsidRPr="00515999">
        <w:rPr>
          <w:rFonts w:cs="Times New Roman" w:eastAsia="Times New Roman"/>
          <w:lang w:eastAsia="hr-HR"/>
        </w:rPr>
        <w:t xml:space="preserve"> postupka.</w:t>
      </w: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r w:rsidRPr="00515999">
        <w:rPr>
          <w:rFonts w:cs="Times New Roman" w:eastAsia="Times New Roman"/>
          <w:lang w:eastAsia="hr-HR"/>
        </w:rPr>
        <w:t xml:space="preserve">Na temelju tablice ispitanih tražbina sud je 10. studenog 2016. donio rješenje o utvrđenim i osporenim tražbinama, koje je pravomoćno. Tim su rješenjem utvrđene tražbine u iznosu od ukupno 19.546.031,01 kn. </w:t>
      </w: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p>
    <w:p w:rsidRDefault="00515999" w:rsidP="00515999" w:rsidR="00515999" w:rsidRPr="00515999">
      <w:pPr>
        <w:spacing w:after="0"/>
        <w:ind w:firstLine="851"/>
        <w:jc w:val="both"/>
        <w:rPr>
          <w:rFonts w:cs="Times New Roman" w:eastAsia="Calibri"/>
        </w:rPr>
      </w:pPr>
      <w:r w:rsidRPr="00515999">
        <w:rPr>
          <w:rFonts w:cs="Times New Roman" w:eastAsia="Calibri"/>
        </w:rPr>
        <w:t xml:space="preserve">Dužnik je 13. prosinca 2017. dostavio sudu izmijenjeni Plan restrukturiranja, koji je 14. prosinca 2017. objavljen na e-oglasnoj ploči ovog suda. Zaključkom od 18. siječnja 2018. sud je odredio ročište za glasovanje o tom Planu za 15. veljače 2018. </w:t>
      </w:r>
    </w:p>
    <w:p w:rsidRDefault="00515999" w:rsidP="00515999" w:rsidR="00515999" w:rsidRPr="00515999">
      <w:pPr>
        <w:spacing w:after="0"/>
        <w:ind w:firstLine="851"/>
        <w:jc w:val="both"/>
        <w:rPr>
          <w:rFonts w:cs="Times New Roman" w:eastAsia="Calibri"/>
        </w:rPr>
      </w:pPr>
    </w:p>
    <w:p w:rsidRDefault="00515999" w:rsidP="00515999" w:rsidR="00515999" w:rsidRPr="00515999">
      <w:pPr>
        <w:overflowPunct w:val="false"/>
        <w:autoSpaceDE w:val="false"/>
        <w:autoSpaceDN w:val="false"/>
        <w:adjustRightInd w:val="false"/>
        <w:spacing w:after="0"/>
        <w:ind w:firstLine="851"/>
        <w:jc w:val="both"/>
        <w:rPr>
          <w:rFonts w:cs="Times New Roman" w:eastAsia="Calibri"/>
        </w:rPr>
      </w:pPr>
      <w:r w:rsidRPr="00515999">
        <w:rPr>
          <w:rFonts w:cs="Times New Roman" w:eastAsia="Calibri"/>
        </w:rPr>
        <w:t>Na ročište za glasovanje 15. veljače 2018. dužnik nije pristupio.</w:t>
      </w:r>
    </w:p>
    <w:p w:rsidRDefault="00515999" w:rsidP="00515999" w:rsidR="00515999" w:rsidRPr="00515999">
      <w:pPr>
        <w:overflowPunct w:val="false"/>
        <w:autoSpaceDE w:val="false"/>
        <w:autoSpaceDN w:val="false"/>
        <w:adjustRightInd w:val="false"/>
        <w:spacing w:after="0"/>
        <w:ind w:firstLine="851"/>
        <w:jc w:val="both"/>
        <w:rPr>
          <w:rFonts w:cs="Times New Roman" w:eastAsia="Calibri"/>
        </w:rPr>
      </w:pP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r w:rsidRPr="00515999">
        <w:rPr>
          <w:rFonts w:cs="Times New Roman" w:eastAsia="Calibri"/>
        </w:rPr>
        <w:t xml:space="preserve">Uvidom u sudski registar sud je utvrdio da je </w:t>
      </w:r>
      <w:r w:rsidRPr="00515999">
        <w:rPr>
          <w:rFonts w:cs="Times New Roman" w:eastAsia="Times New Roman"/>
          <w:lang w:eastAsia="hr-HR"/>
        </w:rPr>
        <w:t xml:space="preserve">za dužnika VOĆNJAK d.o.o. objavljen 9. veljače 2018. oglas o upisu pripajanja društva VOĆNJAK d.o.o. društvu FRUCTUS IMPERIUM društvo s ograničenom odgovornošću za proizvodnju, trgovinu i usluge, Bjelovar, Matice Hrvatske 4/I, a na temelju Ugovora o pripajanju od 31. siječnja 2018., no dužnik VOĆNJAK d.o.o. i nadalje se vodi kao aktivan pravni subjekt u sudskom registru. Slijedom toga je ročište o glasovanju 15. veljače 2018. održano. </w:t>
      </w: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r w:rsidRPr="00515999">
        <w:rPr>
          <w:rFonts w:cs="Times New Roman" w:eastAsia="Calibri"/>
        </w:rPr>
        <w:t xml:space="preserve">Na ročištu je utvrđeno </w:t>
      </w:r>
      <w:r w:rsidRPr="00515999">
        <w:rPr>
          <w:rFonts w:cs="Times New Roman" w:eastAsia="Times New Roman"/>
          <w:lang w:eastAsia="hr-HR"/>
        </w:rPr>
        <w:t xml:space="preserve">da pravo glasa imaju vjerovnici čije tražbine su utvrđene pravomoćnim rješenjem ovoga suda od 10. studenog 2016., s pravom glasa u visini utvrđene tražbine i to:  </w:t>
      </w:r>
    </w:p>
    <w:p w:rsidRDefault="00515999" w:rsidP="00515999" w:rsidR="00515999" w:rsidRPr="00515999">
      <w:pPr>
        <w:overflowPunct w:val="false"/>
        <w:autoSpaceDE w:val="false"/>
        <w:autoSpaceDN w:val="false"/>
        <w:adjustRightInd w:val="false"/>
        <w:spacing w:after="0"/>
        <w:jc w:val="both"/>
        <w:rPr>
          <w:rFonts w:cs="Times New Roman" w:eastAsia="Times New Roman"/>
          <w:lang w:eastAsia="hr-HR"/>
        </w:rPr>
      </w:pPr>
    </w:p>
    <w:tbl>
      <w:tblPr>
        <w:tblW w:type="dxa" w:w="9356"/>
        <w:tblInd w:type="dxa" w:w="-176"/>
        <w:tblLook w:val="04A0" w:noVBand="1" w:noHBand="0" w:lastColumn="0" w:firstColumn="1" w:lastRow="0" w:firstRow="1"/>
      </w:tblPr>
      <w:tblGrid>
        <w:gridCol w:w="2423"/>
        <w:gridCol w:w="1558"/>
        <w:gridCol w:w="2531"/>
        <w:gridCol w:w="1827"/>
        <w:gridCol w:w="1126"/>
      </w:tblGrid>
      <w:tr w:rsidTr="00515999" w:rsidR="00515999" w:rsidRPr="00515999">
        <w:trPr>
          <w:trHeight w:val="276"/>
        </w:trPr>
        <w:tc>
          <w:tcPr>
            <w:tcW w:type="dxa" w:w="2258"/>
            <w:vMerge w:val="restart"/>
            <w:tcBorders>
              <w:top w:space="0" w:sz="4" w:color="000000" w:val="single"/>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center"/>
              <w:rPr>
                <w:rFonts w:cs="Times New Roman" w:eastAsia="Times New Roman"/>
                <w:bCs/>
                <w:color w:val="000000"/>
                <w:lang w:eastAsia="hr-HR" w:val="en-US"/>
              </w:rPr>
            </w:pPr>
            <w:proofErr w:type="spellStart"/>
            <w:r w:rsidRPr="00515999">
              <w:rPr>
                <w:rFonts w:cs="Times New Roman" w:eastAsia="Times New Roman"/>
                <w:bCs/>
                <w:color w:val="000000"/>
                <w:lang w:eastAsia="hr-HR" w:val="en-US"/>
              </w:rPr>
              <w:t>Ime</w:t>
            </w:r>
            <w:proofErr w:type="spellEnd"/>
            <w:r w:rsidRPr="00515999">
              <w:rPr>
                <w:rFonts w:cs="Times New Roman" w:eastAsia="Times New Roman"/>
                <w:bCs/>
                <w:color w:val="000000"/>
                <w:lang w:eastAsia="hr-HR" w:val="en-US"/>
              </w:rPr>
              <w:t xml:space="preserve"> </w:t>
            </w:r>
            <w:proofErr w:type="spellStart"/>
            <w:r w:rsidRPr="00515999">
              <w:rPr>
                <w:rFonts w:cs="Times New Roman" w:eastAsia="Times New Roman"/>
                <w:bCs/>
                <w:color w:val="000000"/>
                <w:lang w:eastAsia="hr-HR" w:val="en-US"/>
              </w:rPr>
              <w:t>i</w:t>
            </w:r>
            <w:proofErr w:type="spellEnd"/>
            <w:r w:rsidRPr="00515999">
              <w:rPr>
                <w:rFonts w:cs="Times New Roman" w:eastAsia="Times New Roman"/>
                <w:bCs/>
                <w:color w:val="000000"/>
                <w:lang w:eastAsia="hr-HR" w:val="en-US"/>
              </w:rPr>
              <w:t xml:space="preserve"> </w:t>
            </w:r>
            <w:proofErr w:type="spellStart"/>
            <w:r w:rsidRPr="00515999">
              <w:rPr>
                <w:rFonts w:cs="Times New Roman" w:eastAsia="Times New Roman"/>
                <w:bCs/>
                <w:color w:val="000000"/>
                <w:lang w:eastAsia="hr-HR" w:val="en-US"/>
              </w:rPr>
              <w:t>prezime</w:t>
            </w:r>
            <w:proofErr w:type="spellEnd"/>
            <w:r w:rsidRPr="00515999">
              <w:rPr>
                <w:rFonts w:cs="Times New Roman" w:eastAsia="Times New Roman"/>
                <w:bCs/>
                <w:color w:val="000000"/>
                <w:lang w:eastAsia="hr-HR" w:val="en-US"/>
              </w:rPr>
              <w:t xml:space="preserve"> / </w:t>
            </w:r>
            <w:proofErr w:type="spellStart"/>
            <w:r w:rsidRPr="00515999">
              <w:rPr>
                <w:rFonts w:cs="Times New Roman" w:eastAsia="Times New Roman"/>
                <w:bCs/>
                <w:color w:val="000000"/>
                <w:lang w:eastAsia="hr-HR" w:val="en-US"/>
              </w:rPr>
              <w:t>naziv</w:t>
            </w:r>
            <w:proofErr w:type="spellEnd"/>
            <w:r w:rsidRPr="00515999">
              <w:rPr>
                <w:rFonts w:cs="Times New Roman" w:eastAsia="Times New Roman"/>
                <w:bCs/>
                <w:color w:val="000000"/>
                <w:lang w:eastAsia="hr-HR" w:val="en-US"/>
              </w:rPr>
              <w:t xml:space="preserve"> </w:t>
            </w:r>
            <w:proofErr w:type="spellStart"/>
            <w:r w:rsidRPr="00515999">
              <w:rPr>
                <w:rFonts w:cs="Times New Roman" w:eastAsia="Times New Roman"/>
                <w:bCs/>
                <w:color w:val="000000"/>
                <w:lang w:eastAsia="hr-HR" w:val="en-US"/>
              </w:rPr>
              <w:t>vjerovnika</w:t>
            </w:r>
            <w:proofErr w:type="spellEnd"/>
          </w:p>
        </w:tc>
        <w:tc>
          <w:tcPr>
            <w:tcW w:type="dxa" w:w="1570"/>
            <w:tcBorders>
              <w:top w:space="0" w:sz="4" w:color="000000" w:val="single"/>
              <w:left w:val="nil"/>
              <w:bottom w:val="nil"/>
              <w:right w:val="nil"/>
            </w:tcBorders>
            <w:noWrap/>
            <w:vAlign w:val="center"/>
            <w:hideMark/>
          </w:tcPr>
          <w:p w:rsidRDefault="00515999" w:rsidP="00515999" w:rsidR="00515999" w:rsidRPr="00515999">
            <w:pPr>
              <w:autoSpaceDN w:val="false"/>
              <w:spacing w:after="0"/>
              <w:jc w:val="center"/>
              <w:rPr>
                <w:rFonts w:cs="Times New Roman" w:eastAsia="Times New Roman"/>
                <w:bCs/>
                <w:color w:val="000000"/>
                <w:lang w:eastAsia="hr-HR" w:val="en-US"/>
              </w:rPr>
            </w:pPr>
            <w:r w:rsidRPr="00515999">
              <w:rPr>
                <w:rFonts w:cs="Times New Roman" w:eastAsia="Times New Roman"/>
                <w:bCs/>
                <w:color w:val="000000"/>
                <w:lang w:eastAsia="hr-HR" w:val="en-US"/>
              </w:rPr>
              <w:t>OIB</w:t>
            </w:r>
          </w:p>
        </w:tc>
        <w:tc>
          <w:tcPr>
            <w:tcW w:type="dxa" w:w="2552"/>
            <w:vMerge w:val="restart"/>
            <w:tcBorders>
              <w:top w:space="0" w:sz="4" w:color="000000" w:val="single"/>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center"/>
              <w:rPr>
                <w:rFonts w:cs="Times New Roman" w:eastAsia="Times New Roman"/>
                <w:bCs/>
                <w:color w:val="000000"/>
                <w:lang w:eastAsia="hr-HR" w:val="en-US"/>
              </w:rPr>
            </w:pPr>
            <w:proofErr w:type="spellStart"/>
            <w:r w:rsidRPr="00515999">
              <w:rPr>
                <w:rFonts w:cs="Times New Roman" w:eastAsia="Times New Roman"/>
                <w:bCs/>
                <w:color w:val="000000"/>
                <w:lang w:eastAsia="hr-HR" w:val="en-US"/>
              </w:rPr>
              <w:t>Adresa</w:t>
            </w:r>
            <w:proofErr w:type="spellEnd"/>
            <w:r w:rsidRPr="00515999">
              <w:rPr>
                <w:rFonts w:cs="Times New Roman" w:eastAsia="Times New Roman"/>
                <w:bCs/>
                <w:color w:val="000000"/>
                <w:lang w:eastAsia="hr-HR" w:val="en-US"/>
              </w:rPr>
              <w:t xml:space="preserve"> / </w:t>
            </w:r>
            <w:proofErr w:type="spellStart"/>
            <w:r w:rsidRPr="00515999">
              <w:rPr>
                <w:rFonts w:cs="Times New Roman" w:eastAsia="Times New Roman"/>
                <w:bCs/>
                <w:color w:val="000000"/>
                <w:lang w:eastAsia="hr-HR" w:val="en-US"/>
              </w:rPr>
              <w:t>sjedište</w:t>
            </w:r>
            <w:proofErr w:type="spellEnd"/>
            <w:r w:rsidRPr="00515999">
              <w:rPr>
                <w:rFonts w:cs="Times New Roman" w:eastAsia="Times New Roman"/>
                <w:bCs/>
                <w:color w:val="000000"/>
                <w:lang w:eastAsia="hr-HR" w:val="en-US"/>
              </w:rPr>
              <w:t xml:space="preserve"> </w:t>
            </w:r>
            <w:proofErr w:type="spellStart"/>
            <w:r w:rsidRPr="00515999">
              <w:rPr>
                <w:rFonts w:cs="Times New Roman" w:eastAsia="Times New Roman"/>
                <w:bCs/>
                <w:color w:val="000000"/>
                <w:lang w:eastAsia="hr-HR" w:val="en-US"/>
              </w:rPr>
              <w:t>vjerovnika</w:t>
            </w:r>
            <w:proofErr w:type="spellEnd"/>
          </w:p>
        </w:tc>
        <w:tc>
          <w:tcPr>
            <w:tcW w:type="dxa" w:w="1842"/>
            <w:tcBorders>
              <w:top w:space="0" w:sz="4" w:color="000000" w:val="single"/>
              <w:left w:val="nil"/>
              <w:bottom w:val="nil"/>
              <w:right w:val="nil"/>
            </w:tcBorders>
            <w:noWrap/>
            <w:vAlign w:val="center"/>
            <w:hideMark/>
          </w:tcPr>
          <w:p w:rsidRDefault="00515999" w:rsidP="00515999" w:rsidR="00515999" w:rsidRPr="00515999">
            <w:pPr>
              <w:autoSpaceDN w:val="false"/>
              <w:spacing w:after="0"/>
              <w:jc w:val="center"/>
              <w:rPr>
                <w:rFonts w:cs="Times New Roman" w:eastAsia="Times New Roman"/>
                <w:bCs/>
                <w:color w:val="000000"/>
                <w:lang w:eastAsia="hr-HR" w:val="en-US"/>
              </w:rPr>
            </w:pPr>
            <w:proofErr w:type="spellStart"/>
            <w:r w:rsidRPr="00515999">
              <w:rPr>
                <w:rFonts w:cs="Times New Roman" w:eastAsia="Times New Roman"/>
                <w:bCs/>
                <w:color w:val="000000"/>
                <w:lang w:eastAsia="hr-HR" w:val="en-US"/>
              </w:rPr>
              <w:t>Iznos</w:t>
            </w:r>
            <w:proofErr w:type="spellEnd"/>
            <w:r w:rsidRPr="00515999">
              <w:rPr>
                <w:rFonts w:cs="Times New Roman" w:eastAsia="Times New Roman"/>
                <w:bCs/>
                <w:color w:val="000000"/>
                <w:lang w:eastAsia="hr-HR" w:val="en-US"/>
              </w:rPr>
              <w:t xml:space="preserve"> </w:t>
            </w:r>
            <w:proofErr w:type="spellStart"/>
            <w:r w:rsidRPr="00515999">
              <w:rPr>
                <w:rFonts w:cs="Times New Roman" w:eastAsia="Times New Roman"/>
                <w:bCs/>
                <w:color w:val="000000"/>
                <w:lang w:eastAsia="hr-HR" w:val="en-US"/>
              </w:rPr>
              <w:t>utvrđene</w:t>
            </w:r>
            <w:proofErr w:type="spellEnd"/>
          </w:p>
        </w:tc>
        <w:tc>
          <w:tcPr>
            <w:tcW w:type="dxa" w:w="1134"/>
            <w:vMerge w:val="restart"/>
            <w:tcBorders>
              <w:top w:space="0" w:sz="4" w:color="000000" w:val="single"/>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center"/>
              <w:rPr>
                <w:rFonts w:cs="Times New Roman" w:eastAsia="Times New Roman"/>
                <w:bCs/>
                <w:color w:val="000000"/>
                <w:lang w:eastAsia="hr-HR" w:val="en-US"/>
              </w:rPr>
            </w:pPr>
            <w:proofErr w:type="spellStart"/>
            <w:r w:rsidRPr="00515999">
              <w:rPr>
                <w:rFonts w:cs="Times New Roman" w:eastAsia="Times New Roman"/>
                <w:bCs/>
                <w:color w:val="000000"/>
                <w:lang w:eastAsia="hr-HR" w:val="en-US"/>
              </w:rPr>
              <w:t>Udio</w:t>
            </w:r>
            <w:proofErr w:type="spellEnd"/>
            <w:r w:rsidRPr="00515999">
              <w:rPr>
                <w:rFonts w:cs="Times New Roman" w:eastAsia="Times New Roman"/>
                <w:bCs/>
                <w:color w:val="000000"/>
                <w:lang w:eastAsia="hr-HR" w:val="en-US"/>
              </w:rPr>
              <w:t xml:space="preserve"> %</w:t>
            </w:r>
          </w:p>
        </w:tc>
      </w:tr>
      <w:tr w:rsidTr="00515999" w:rsidR="00515999" w:rsidRPr="00515999">
        <w:trPr>
          <w:trHeight w:val="276"/>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515999" w:rsidP="00515999" w:rsidR="00515999" w:rsidRPr="00515999">
            <w:pPr>
              <w:spacing w:after="0"/>
              <w:rPr>
                <w:rFonts w:cs="Times New Roman" w:eastAsia="Times New Roman"/>
                <w:bCs/>
                <w:color w:val="000000"/>
                <w:lang w:eastAsia="hr-HR" w:val="en-US"/>
              </w:rPr>
            </w:pPr>
          </w:p>
        </w:tc>
        <w:tc>
          <w:tcPr>
            <w:tcW w:type="dxa" w:w="1570"/>
            <w:noWrap/>
            <w:vAlign w:val="center"/>
            <w:hideMark/>
          </w:tcPr>
          <w:p w:rsidRDefault="00515999" w:rsidP="00515999" w:rsidR="00515999" w:rsidRPr="00515999">
            <w:pPr>
              <w:autoSpaceDN w:val="false"/>
              <w:spacing w:after="0"/>
              <w:jc w:val="center"/>
              <w:rPr>
                <w:rFonts w:cs="Times New Roman" w:eastAsia="Times New Roman"/>
                <w:bCs/>
                <w:color w:val="000000"/>
                <w:lang w:eastAsia="hr-HR" w:val="en-US"/>
              </w:rPr>
            </w:pPr>
            <w:proofErr w:type="spellStart"/>
            <w:r w:rsidRPr="00515999">
              <w:rPr>
                <w:rFonts w:cs="Times New Roman" w:eastAsia="Times New Roman"/>
                <w:bCs/>
                <w:color w:val="000000"/>
                <w:lang w:eastAsia="hr-HR" w:val="en-US"/>
              </w:rPr>
              <w:t>vjerovnika</w:t>
            </w:r>
            <w:proofErr w:type="spellEnd"/>
          </w:p>
        </w:tc>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515999" w:rsidP="00515999" w:rsidR="00515999" w:rsidRPr="00515999">
            <w:pPr>
              <w:spacing w:after="0"/>
              <w:rPr>
                <w:rFonts w:cs="Times New Roman" w:eastAsia="Times New Roman"/>
                <w:bCs/>
                <w:color w:val="000000"/>
                <w:lang w:eastAsia="hr-HR" w:val="en-US"/>
              </w:rPr>
            </w:pPr>
          </w:p>
        </w:tc>
        <w:tc>
          <w:tcPr>
            <w:tcW w:type="dxa" w:w="1842"/>
            <w:tcBorders>
              <w:top w:val="nil"/>
              <w:left w:val="nil"/>
              <w:bottom w:space="0" w:sz="4" w:color="000000" w:val="single"/>
              <w:right w:val="nil"/>
            </w:tcBorders>
            <w:noWrap/>
            <w:vAlign w:val="center"/>
            <w:hideMark/>
          </w:tcPr>
          <w:p w:rsidRDefault="00515999" w:rsidP="00515999" w:rsidR="00515999" w:rsidRPr="00515999">
            <w:pPr>
              <w:autoSpaceDN w:val="false"/>
              <w:spacing w:after="0"/>
              <w:jc w:val="center"/>
              <w:rPr>
                <w:rFonts w:cs="Times New Roman" w:eastAsia="Times New Roman"/>
                <w:bCs/>
                <w:color w:val="000000"/>
                <w:lang w:eastAsia="hr-HR" w:val="en-US"/>
              </w:rPr>
            </w:pPr>
            <w:proofErr w:type="spellStart"/>
            <w:r w:rsidRPr="00515999">
              <w:rPr>
                <w:rFonts w:cs="Times New Roman" w:eastAsia="Times New Roman"/>
                <w:bCs/>
                <w:color w:val="000000"/>
                <w:lang w:eastAsia="hr-HR" w:val="en-US"/>
              </w:rPr>
              <w:t>tražbine</w:t>
            </w:r>
            <w:proofErr w:type="spellEnd"/>
            <w:r w:rsidRPr="00515999">
              <w:rPr>
                <w:rFonts w:cs="Times New Roman" w:eastAsia="Times New Roman"/>
                <w:bCs/>
                <w:color w:val="000000"/>
                <w:lang w:eastAsia="hr-HR" w:val="en-US"/>
              </w:rPr>
              <w:t xml:space="preserve"> </w:t>
            </w:r>
          </w:p>
        </w:tc>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515999" w:rsidP="00515999" w:rsidR="00515999" w:rsidRPr="00515999">
            <w:pPr>
              <w:spacing w:after="0"/>
              <w:rPr>
                <w:rFonts w:cs="Times New Roman" w:eastAsia="Times New Roman"/>
                <w:bCs/>
                <w:color w:val="000000"/>
                <w:lang w:eastAsia="hr-HR" w:val="en-US"/>
              </w:rPr>
            </w:pPr>
          </w:p>
        </w:tc>
      </w:tr>
      <w:tr w:rsidTr="00515999" w:rsidR="00515999" w:rsidRPr="00515999">
        <w:trPr>
          <w:trHeight w:val="396"/>
        </w:trPr>
        <w:tc>
          <w:tcPr>
            <w:tcW w:type="dxa" w:w="2258"/>
            <w:tcBorders>
              <w:top w:space="0" w:sz="4" w:color="00000A" w:val="single"/>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AGRARIA d.o.o.</w:t>
            </w:r>
          </w:p>
        </w:tc>
        <w:tc>
          <w:tcPr>
            <w:tcW w:type="dxa" w:w="1570"/>
            <w:tcBorders>
              <w:top w:space="0" w:sz="4" w:color="00000A" w:val="single"/>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46454798005</w:t>
            </w:r>
          </w:p>
        </w:tc>
        <w:tc>
          <w:tcPr>
            <w:tcW w:type="dxa" w:w="2552"/>
            <w:tcBorders>
              <w:top w:space="0" w:sz="4" w:color="00000A" w:val="single"/>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Čakovec</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Globetka</w:t>
            </w:r>
            <w:proofErr w:type="spellEnd"/>
            <w:r w:rsidRPr="00515999">
              <w:rPr>
                <w:rFonts w:cs="Times New Roman" w:eastAsia="Times New Roman"/>
                <w:color w:val="000000"/>
                <w:lang w:eastAsia="hr-HR" w:val="en-US"/>
              </w:rPr>
              <w:t xml:space="preserve"> 4</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5.603,70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0,0287</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GABRIJELA BELOŠEVIĆ</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56077015541</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w:t>
            </w:r>
            <w:proofErr w:type="spellStart"/>
            <w:r w:rsidRPr="00515999">
              <w:rPr>
                <w:rFonts w:cs="Times New Roman" w:eastAsia="Times New Roman"/>
                <w:color w:val="000000"/>
                <w:lang w:eastAsia="hr-HR" w:val="en-US"/>
              </w:rPr>
              <w:t>Krste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Frankopana</w:t>
            </w:r>
            <w:proofErr w:type="spellEnd"/>
            <w:r w:rsidRPr="00515999">
              <w:rPr>
                <w:rFonts w:cs="Times New Roman" w:eastAsia="Times New Roman"/>
                <w:color w:val="000000"/>
                <w:lang w:eastAsia="hr-HR" w:val="en-US"/>
              </w:rPr>
              <w:t xml:space="preserve"> 70</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361,20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0,0018</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MARIJANA BELOŠEVIĆ</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17576035505</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w:t>
            </w:r>
            <w:proofErr w:type="spellStart"/>
            <w:r w:rsidRPr="00515999">
              <w:rPr>
                <w:rFonts w:cs="Times New Roman" w:eastAsia="Times New Roman"/>
                <w:color w:val="000000"/>
                <w:lang w:eastAsia="hr-HR" w:val="en-US"/>
              </w:rPr>
              <w:t>Krste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Frankopana</w:t>
            </w:r>
            <w:proofErr w:type="spellEnd"/>
            <w:r w:rsidRPr="00515999">
              <w:rPr>
                <w:rFonts w:cs="Times New Roman" w:eastAsia="Times New Roman"/>
                <w:color w:val="000000"/>
                <w:lang w:eastAsia="hr-HR" w:val="en-US"/>
              </w:rPr>
              <w:t xml:space="preserve"> 70</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52.730,48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0,2698</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CROATIA OSIGURANJE </w:t>
            </w:r>
            <w:proofErr w:type="spellStart"/>
            <w:r w:rsidRPr="00515999">
              <w:rPr>
                <w:rFonts w:cs="Times New Roman" w:eastAsia="Times New Roman"/>
                <w:color w:val="000000"/>
                <w:lang w:eastAsia="hr-HR" w:val="en-US"/>
              </w:rPr>
              <w:t>d.d</w:t>
            </w:r>
            <w:proofErr w:type="spellEnd"/>
            <w:r w:rsidRPr="00515999">
              <w:rPr>
                <w:rFonts w:cs="Times New Roman" w:eastAsia="Times New Roman"/>
                <w:color w:val="000000"/>
                <w:lang w:eastAsia="hr-HR" w:val="en-US"/>
              </w:rPr>
              <w:t>.</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26187994862</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Zagreb, </w:t>
            </w:r>
            <w:proofErr w:type="spellStart"/>
            <w:r w:rsidRPr="00515999">
              <w:rPr>
                <w:rFonts w:cs="Times New Roman" w:eastAsia="Times New Roman"/>
                <w:color w:val="000000"/>
                <w:lang w:eastAsia="hr-HR" w:val="en-US"/>
              </w:rPr>
              <w:t>Miramarska</w:t>
            </w:r>
            <w:proofErr w:type="spellEnd"/>
            <w:r w:rsidRPr="00515999">
              <w:rPr>
                <w:rFonts w:cs="Times New Roman" w:eastAsia="Times New Roman"/>
                <w:color w:val="000000"/>
                <w:lang w:eastAsia="hr-HR" w:val="en-US"/>
              </w:rPr>
              <w:t xml:space="preserve"> 22</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3.263,64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0,0167</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ERSTE &amp; STEIERMÄRKISCHE BANK </w:t>
            </w:r>
            <w:proofErr w:type="spellStart"/>
            <w:r w:rsidRPr="00515999">
              <w:rPr>
                <w:rFonts w:cs="Times New Roman" w:eastAsia="Times New Roman"/>
                <w:color w:val="000000"/>
                <w:lang w:eastAsia="hr-HR" w:val="en-US"/>
              </w:rPr>
              <w:t>d.d</w:t>
            </w:r>
            <w:proofErr w:type="spellEnd"/>
            <w:r w:rsidRPr="00515999">
              <w:rPr>
                <w:rFonts w:cs="Times New Roman" w:eastAsia="Times New Roman"/>
                <w:color w:val="000000"/>
                <w:lang w:eastAsia="hr-HR" w:val="en-US"/>
              </w:rPr>
              <w:t>.</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23057039320</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Rijeka, </w:t>
            </w:r>
            <w:proofErr w:type="spellStart"/>
            <w:r w:rsidRPr="00515999">
              <w:rPr>
                <w:rFonts w:cs="Times New Roman" w:eastAsia="Times New Roman"/>
                <w:color w:val="000000"/>
                <w:lang w:eastAsia="hr-HR" w:val="en-US"/>
              </w:rPr>
              <w:t>Jadranski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trg</w:t>
            </w:r>
            <w:proofErr w:type="spellEnd"/>
            <w:r w:rsidRPr="00515999">
              <w:rPr>
                <w:rFonts w:cs="Times New Roman" w:eastAsia="Times New Roman"/>
                <w:color w:val="000000"/>
                <w:lang w:eastAsia="hr-HR" w:val="en-US"/>
              </w:rPr>
              <w:t xml:space="preserve"> 3a</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10.841.527,48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55,4666</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EUROHERC OSIGURANJE </w:t>
            </w:r>
            <w:proofErr w:type="spellStart"/>
            <w:r w:rsidRPr="00515999">
              <w:rPr>
                <w:rFonts w:cs="Times New Roman" w:eastAsia="Times New Roman"/>
                <w:color w:val="000000"/>
                <w:lang w:eastAsia="hr-HR" w:val="en-US"/>
              </w:rPr>
              <w:t>d.d</w:t>
            </w:r>
            <w:proofErr w:type="spellEnd"/>
            <w:r w:rsidRPr="00515999">
              <w:rPr>
                <w:rFonts w:cs="Times New Roman" w:eastAsia="Times New Roman"/>
                <w:color w:val="000000"/>
                <w:lang w:eastAsia="hr-HR" w:val="en-US"/>
              </w:rPr>
              <w:t>.</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22694857747</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Zagreb, </w:t>
            </w:r>
            <w:proofErr w:type="spellStart"/>
            <w:r w:rsidRPr="00515999">
              <w:rPr>
                <w:rFonts w:cs="Times New Roman" w:eastAsia="Times New Roman"/>
                <w:color w:val="000000"/>
                <w:lang w:eastAsia="hr-HR" w:val="en-US"/>
              </w:rPr>
              <w:t>Ulica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grada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Vukovara</w:t>
            </w:r>
            <w:proofErr w:type="spellEnd"/>
            <w:r w:rsidRPr="00515999">
              <w:rPr>
                <w:rFonts w:cs="Times New Roman" w:eastAsia="Times New Roman"/>
                <w:color w:val="000000"/>
                <w:lang w:eastAsia="hr-HR" w:val="en-US"/>
              </w:rPr>
              <w:t xml:space="preserve"> 282</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461,30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0,0024</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FINANCIJSKA AGENCIJA</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85821130368</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Zagreb, </w:t>
            </w:r>
            <w:proofErr w:type="spellStart"/>
            <w:r w:rsidRPr="00515999">
              <w:rPr>
                <w:rFonts w:cs="Times New Roman" w:eastAsia="Times New Roman"/>
                <w:color w:val="000000"/>
                <w:lang w:eastAsia="hr-HR" w:val="en-US"/>
              </w:rPr>
              <w:t>Ulica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grada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Vukovara</w:t>
            </w:r>
            <w:proofErr w:type="spellEnd"/>
            <w:r w:rsidRPr="00515999">
              <w:rPr>
                <w:rFonts w:cs="Times New Roman" w:eastAsia="Times New Roman"/>
                <w:color w:val="000000"/>
                <w:lang w:eastAsia="hr-HR" w:val="en-US"/>
              </w:rPr>
              <w:t xml:space="preserve"> 70</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102,50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0,0005</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FINDRI d.o.o.</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17770850990</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Sesvete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Zagrebačka</w:t>
            </w:r>
            <w:proofErr w:type="spellEnd"/>
            <w:r w:rsidRPr="00515999">
              <w:rPr>
                <w:rFonts w:cs="Times New Roman" w:eastAsia="Times New Roman"/>
                <w:color w:val="000000"/>
                <w:lang w:eastAsia="hr-HR" w:val="en-US"/>
              </w:rPr>
              <w:t xml:space="preserve"> 76a</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6.875,74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0,0352</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FITO PROMET d.o.o.</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68339203084</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Zagreb, </w:t>
            </w:r>
            <w:proofErr w:type="spellStart"/>
            <w:r w:rsidRPr="00515999">
              <w:rPr>
                <w:rFonts w:cs="Times New Roman" w:eastAsia="Times New Roman"/>
                <w:color w:val="000000"/>
                <w:lang w:eastAsia="hr-HR" w:val="en-US"/>
              </w:rPr>
              <w:t>Mošćenička</w:t>
            </w:r>
            <w:proofErr w:type="spellEnd"/>
            <w:r w:rsidRPr="00515999">
              <w:rPr>
                <w:rFonts w:cs="Times New Roman" w:eastAsia="Times New Roman"/>
                <w:color w:val="000000"/>
                <w:lang w:eastAsia="hr-HR" w:val="en-US"/>
              </w:rPr>
              <w:t xml:space="preserve"> 15</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96.940,50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0,4960</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HARD-JURA d.o.o.</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60204973674</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Josipa </w:t>
            </w:r>
            <w:proofErr w:type="spellStart"/>
            <w:r w:rsidRPr="00515999">
              <w:rPr>
                <w:rFonts w:cs="Times New Roman" w:eastAsia="Times New Roman"/>
                <w:color w:val="000000"/>
                <w:lang w:eastAsia="hr-HR" w:val="en-US"/>
              </w:rPr>
              <w:t>Jelačića</w:t>
            </w:r>
            <w:proofErr w:type="spellEnd"/>
            <w:r w:rsidRPr="00515999">
              <w:rPr>
                <w:rFonts w:cs="Times New Roman" w:eastAsia="Times New Roman"/>
                <w:color w:val="000000"/>
                <w:lang w:eastAsia="hr-HR" w:val="en-US"/>
              </w:rPr>
              <w:t xml:space="preserve"> 11</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379,14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0,0019</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HRVATSKI TELEKOM </w:t>
            </w:r>
            <w:proofErr w:type="spellStart"/>
            <w:r w:rsidRPr="00515999">
              <w:rPr>
                <w:rFonts w:cs="Times New Roman" w:eastAsia="Times New Roman"/>
                <w:color w:val="000000"/>
                <w:lang w:eastAsia="hr-HR" w:val="en-US"/>
              </w:rPr>
              <w:t>d.d</w:t>
            </w:r>
            <w:proofErr w:type="spellEnd"/>
            <w:r w:rsidRPr="00515999">
              <w:rPr>
                <w:rFonts w:cs="Times New Roman" w:eastAsia="Times New Roman"/>
                <w:color w:val="000000"/>
                <w:lang w:eastAsia="hr-HR" w:val="en-US"/>
              </w:rPr>
              <w:t>.</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81793146560</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Zagreb, R. </w:t>
            </w:r>
            <w:proofErr w:type="spellStart"/>
            <w:r w:rsidRPr="00515999">
              <w:rPr>
                <w:rFonts w:cs="Times New Roman" w:eastAsia="Times New Roman"/>
                <w:color w:val="000000"/>
                <w:lang w:eastAsia="hr-HR" w:val="en-US"/>
              </w:rPr>
              <w:t>Frangeša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Mihanovića</w:t>
            </w:r>
            <w:proofErr w:type="spellEnd"/>
            <w:r w:rsidRPr="00515999">
              <w:rPr>
                <w:rFonts w:cs="Times New Roman" w:eastAsia="Times New Roman"/>
                <w:color w:val="000000"/>
                <w:lang w:eastAsia="hr-HR" w:val="en-US"/>
              </w:rPr>
              <w:t xml:space="preserve"> 9</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403,12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0,0021</w:t>
            </w:r>
          </w:p>
        </w:tc>
      </w:tr>
      <w:tr w:rsidTr="00515999" w:rsidR="00515999" w:rsidRPr="00515999">
        <w:trPr>
          <w:trHeight w:val="396"/>
        </w:trPr>
        <w:tc>
          <w:tcPr>
            <w:tcW w:type="dxa" w:w="2258"/>
            <w:tcBorders>
              <w:top w:val="nil"/>
              <w:left w:space="0" w:sz="4" w:color="00000A" w:val="single"/>
              <w:bottom w:space="0" w:sz="4" w:color="000000"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HRVATSKA BANKA ZA OBNOVU I RAZVITAK</w:t>
            </w:r>
          </w:p>
        </w:tc>
        <w:tc>
          <w:tcPr>
            <w:tcW w:type="dxa" w:w="1570"/>
            <w:tcBorders>
              <w:top w:val="nil"/>
              <w:left w:val="nil"/>
              <w:bottom w:space="0" w:sz="4" w:color="000000"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26702280390</w:t>
            </w:r>
          </w:p>
        </w:tc>
        <w:tc>
          <w:tcPr>
            <w:tcW w:type="dxa" w:w="2552"/>
            <w:tcBorders>
              <w:top w:val="nil"/>
              <w:left w:val="nil"/>
              <w:bottom w:space="0" w:sz="4" w:color="000000"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Zagreb, </w:t>
            </w:r>
            <w:proofErr w:type="spellStart"/>
            <w:r w:rsidRPr="00515999">
              <w:rPr>
                <w:rFonts w:cs="Times New Roman" w:eastAsia="Times New Roman"/>
                <w:color w:val="000000"/>
                <w:lang w:eastAsia="hr-HR" w:val="en-US"/>
              </w:rPr>
              <w:t>Strossmayerov</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trg</w:t>
            </w:r>
            <w:proofErr w:type="spellEnd"/>
            <w:r w:rsidRPr="00515999">
              <w:rPr>
                <w:rFonts w:cs="Times New Roman" w:eastAsia="Times New Roman"/>
                <w:color w:val="000000"/>
                <w:lang w:eastAsia="hr-HR" w:val="en-US"/>
              </w:rPr>
              <w:t xml:space="preserve"> 9</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4.418.851,54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22,6074</w:t>
            </w:r>
          </w:p>
        </w:tc>
      </w:tr>
      <w:tr w:rsidTr="00515999" w:rsidR="00515999" w:rsidRPr="00515999">
        <w:trPr>
          <w:trHeight w:val="396"/>
        </w:trPr>
        <w:tc>
          <w:tcPr>
            <w:tcW w:type="dxa" w:w="2258"/>
            <w:tcBorders>
              <w:top w:space="0" w:sz="4" w:color="000000" w:val="single"/>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KALIDA d.o.o.</w:t>
            </w:r>
          </w:p>
        </w:tc>
        <w:tc>
          <w:tcPr>
            <w:tcW w:type="dxa" w:w="1570"/>
            <w:tcBorders>
              <w:top w:space="0" w:sz="4" w:color="000000" w:val="single"/>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45575064321</w:t>
            </w:r>
          </w:p>
        </w:tc>
        <w:tc>
          <w:tcPr>
            <w:tcW w:type="dxa" w:w="2552"/>
            <w:tcBorders>
              <w:top w:space="0" w:sz="4" w:color="000000" w:val="single"/>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w:t>
            </w:r>
            <w:proofErr w:type="spellStart"/>
            <w:r w:rsidRPr="00515999">
              <w:rPr>
                <w:rFonts w:cs="Times New Roman" w:eastAsia="Times New Roman"/>
                <w:color w:val="000000"/>
                <w:lang w:eastAsia="hr-HR" w:val="en-US"/>
              </w:rPr>
              <w:t>Letičani</w:t>
            </w:r>
            <w:proofErr w:type="spellEnd"/>
            <w:r w:rsidRPr="00515999">
              <w:rPr>
                <w:rFonts w:cs="Times New Roman" w:eastAsia="Times New Roman"/>
                <w:color w:val="000000"/>
                <w:lang w:eastAsia="hr-HR" w:val="en-US"/>
              </w:rPr>
              <w:t xml:space="preserve"> 25</w:t>
            </w:r>
          </w:p>
        </w:tc>
        <w:tc>
          <w:tcPr>
            <w:tcW w:type="dxa" w:w="1842"/>
            <w:tcBorders>
              <w:top w:space="0" w:sz="4" w:color="000000" w:val="single"/>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1.012,50 </w:t>
            </w:r>
            <w:proofErr w:type="spellStart"/>
            <w:r w:rsidRPr="00515999">
              <w:rPr>
                <w:rFonts w:cs="Times New Roman" w:eastAsia="Times New Roman"/>
                <w:color w:val="000000"/>
                <w:lang w:eastAsia="hr-HR" w:val="en-US"/>
              </w:rPr>
              <w:t>kn</w:t>
            </w:r>
            <w:proofErr w:type="spellEnd"/>
          </w:p>
        </w:tc>
        <w:tc>
          <w:tcPr>
            <w:tcW w:type="dxa" w:w="1134"/>
            <w:tcBorders>
              <w:top w:space="0" w:sz="4" w:color="000000" w:val="single"/>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0,0052</w:t>
            </w:r>
          </w:p>
        </w:tc>
      </w:tr>
      <w:tr w:rsidTr="00515999" w:rsidR="00515999" w:rsidRPr="00515999">
        <w:trPr>
          <w:trHeight w:val="396"/>
        </w:trPr>
        <w:tc>
          <w:tcPr>
            <w:tcW w:type="dxa" w:w="2258"/>
            <w:tcBorders>
              <w:top w:space="0" w:sz="4" w:color="000000" w:val="single"/>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lastRenderedPageBreak/>
              <w:t>Servisiranje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popravak</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protupožarne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opreme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trgovački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obrt</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vl.</w:t>
            </w:r>
            <w:proofErr w:type="spellEnd"/>
            <w:r w:rsidRPr="00515999">
              <w:rPr>
                <w:rFonts w:cs="Times New Roman" w:eastAsia="Times New Roman"/>
                <w:color w:val="000000"/>
                <w:lang w:eastAsia="hr-HR" w:val="en-US"/>
              </w:rPr>
              <w:t xml:space="preserve"> DAMIR KRISTOVIĆ</w:t>
            </w:r>
          </w:p>
        </w:tc>
        <w:tc>
          <w:tcPr>
            <w:tcW w:type="dxa" w:w="1570"/>
            <w:tcBorders>
              <w:top w:space="0" w:sz="4" w:color="000000" w:val="single"/>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09376850203</w:t>
            </w:r>
          </w:p>
        </w:tc>
        <w:tc>
          <w:tcPr>
            <w:tcW w:type="dxa" w:w="2552"/>
            <w:tcBorders>
              <w:top w:space="0" w:sz="4" w:color="000000" w:val="single"/>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Ivankovo</w:t>
            </w:r>
            <w:proofErr w:type="spellEnd"/>
            <w:r w:rsidRPr="00515999">
              <w:rPr>
                <w:rFonts w:cs="Times New Roman" w:eastAsia="Times New Roman"/>
                <w:color w:val="000000"/>
                <w:lang w:eastAsia="hr-HR" w:val="en-US"/>
              </w:rPr>
              <w:t xml:space="preserve">, Ante </w:t>
            </w:r>
            <w:proofErr w:type="spellStart"/>
            <w:r w:rsidRPr="00515999">
              <w:rPr>
                <w:rFonts w:cs="Times New Roman" w:eastAsia="Times New Roman"/>
                <w:color w:val="000000"/>
                <w:lang w:eastAsia="hr-HR" w:val="en-US"/>
              </w:rPr>
              <w:t>Starčevića</w:t>
            </w:r>
            <w:proofErr w:type="spellEnd"/>
            <w:r w:rsidRPr="00515999">
              <w:rPr>
                <w:rFonts w:cs="Times New Roman" w:eastAsia="Times New Roman"/>
                <w:color w:val="000000"/>
                <w:lang w:eastAsia="hr-HR" w:val="en-US"/>
              </w:rPr>
              <w:t xml:space="preserve"> 13</w:t>
            </w:r>
          </w:p>
        </w:tc>
        <w:tc>
          <w:tcPr>
            <w:tcW w:type="dxa" w:w="1842"/>
            <w:tcBorders>
              <w:top w:space="0" w:sz="4" w:color="000000" w:val="single"/>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106,45 </w:t>
            </w:r>
            <w:proofErr w:type="spellStart"/>
            <w:r w:rsidRPr="00515999">
              <w:rPr>
                <w:rFonts w:cs="Times New Roman" w:eastAsia="Times New Roman"/>
                <w:color w:val="000000"/>
                <w:lang w:eastAsia="hr-HR" w:val="en-US"/>
              </w:rPr>
              <w:t>kn</w:t>
            </w:r>
            <w:proofErr w:type="spellEnd"/>
          </w:p>
        </w:tc>
        <w:tc>
          <w:tcPr>
            <w:tcW w:type="dxa" w:w="1134"/>
            <w:tcBorders>
              <w:top w:space="0" w:sz="4" w:color="000000" w:val="single"/>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0,0005</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IVAN KUDEC-KUDEC, VOĆARSTVO I PROTUGRADNE MREŽE</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82558732904</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Hodošan</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Palih</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boraca</w:t>
            </w:r>
            <w:proofErr w:type="spellEnd"/>
            <w:r w:rsidRPr="00515999">
              <w:rPr>
                <w:rFonts w:cs="Times New Roman" w:eastAsia="Times New Roman"/>
                <w:color w:val="000000"/>
                <w:lang w:eastAsia="hr-HR" w:val="en-US"/>
              </w:rPr>
              <w:t xml:space="preserve"> 1</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28.049,00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0,1435</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MARIJA KUSTIĆ-JAVNI BILJEŽNIK</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26027300253</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Ante </w:t>
            </w:r>
            <w:proofErr w:type="spellStart"/>
            <w:r w:rsidRPr="00515999">
              <w:rPr>
                <w:rFonts w:cs="Times New Roman" w:eastAsia="Times New Roman"/>
                <w:color w:val="000000"/>
                <w:lang w:eastAsia="hr-HR" w:val="en-US"/>
              </w:rPr>
              <w:t>Starčevića</w:t>
            </w:r>
            <w:proofErr w:type="spellEnd"/>
            <w:r w:rsidRPr="00515999">
              <w:rPr>
                <w:rFonts w:cs="Times New Roman" w:eastAsia="Times New Roman"/>
                <w:color w:val="000000"/>
                <w:lang w:eastAsia="hr-HR" w:val="en-US"/>
              </w:rPr>
              <w:t xml:space="preserve"> 5b</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467,50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0,0024</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MATOŠ VULKANIZER, </w:t>
            </w:r>
            <w:proofErr w:type="spellStart"/>
            <w:r w:rsidRPr="00515999">
              <w:rPr>
                <w:rFonts w:cs="Times New Roman" w:eastAsia="Times New Roman"/>
                <w:color w:val="000000"/>
                <w:lang w:eastAsia="hr-HR" w:val="en-US"/>
              </w:rPr>
              <w:t>Obrt</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za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usluge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trgovinu</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vl.</w:t>
            </w:r>
            <w:proofErr w:type="spellEnd"/>
            <w:r w:rsidRPr="00515999">
              <w:rPr>
                <w:rFonts w:cs="Times New Roman" w:eastAsia="Times New Roman"/>
                <w:color w:val="000000"/>
                <w:lang w:eastAsia="hr-HR" w:val="en-US"/>
              </w:rPr>
              <w:t xml:space="preserve"> TADIJA MATOŠ</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63640210499</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Ivankovo</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Gorjani</w:t>
            </w:r>
            <w:proofErr w:type="spellEnd"/>
            <w:r w:rsidRPr="00515999">
              <w:rPr>
                <w:rFonts w:cs="Times New Roman" w:eastAsia="Times New Roman"/>
                <w:color w:val="000000"/>
                <w:lang w:eastAsia="hr-HR" w:val="en-US"/>
              </w:rPr>
              <w:t xml:space="preserve"> 302</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130,00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0,0002</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MGN-</w:t>
            </w:r>
            <w:proofErr w:type="spellStart"/>
            <w:r w:rsidRPr="00515999">
              <w:rPr>
                <w:rFonts w:cs="Times New Roman" w:eastAsia="Times New Roman"/>
                <w:color w:val="000000"/>
                <w:lang w:eastAsia="hr-HR" w:val="en-US"/>
              </w:rPr>
              <w:t>Metalna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galanterija</w:t>
            </w:r>
            <w:proofErr w:type="spellEnd"/>
            <w:r w:rsidRPr="00515999">
              <w:rPr>
                <w:rFonts w:cs="Times New Roman" w:eastAsia="Times New Roman"/>
                <w:color w:val="000000"/>
                <w:lang w:eastAsia="hr-HR" w:val="en-US"/>
              </w:rPr>
              <w:t xml:space="preserve"> Novak, d.o.o.</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97087294364</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Varaždin</w:t>
            </w:r>
            <w:proofErr w:type="spellEnd"/>
            <w:r w:rsidRPr="00515999">
              <w:rPr>
                <w:rFonts w:cs="Times New Roman" w:eastAsia="Times New Roman"/>
                <w:color w:val="000000"/>
                <w:lang w:eastAsia="hr-HR" w:val="en-US"/>
              </w:rPr>
              <w:t xml:space="preserve">, Eugena </w:t>
            </w:r>
            <w:proofErr w:type="spellStart"/>
            <w:r w:rsidRPr="00515999">
              <w:rPr>
                <w:rFonts w:cs="Times New Roman" w:eastAsia="Times New Roman"/>
                <w:color w:val="000000"/>
                <w:lang w:eastAsia="hr-HR" w:val="en-US"/>
              </w:rPr>
              <w:t>Kumičića</w:t>
            </w:r>
            <w:proofErr w:type="spellEnd"/>
            <w:r w:rsidRPr="00515999">
              <w:rPr>
                <w:rFonts w:cs="Times New Roman" w:eastAsia="Times New Roman"/>
                <w:color w:val="000000"/>
                <w:lang w:eastAsia="hr-HR" w:val="en-US"/>
              </w:rPr>
              <w:t xml:space="preserve"> 74</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5.332,84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0,0273</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MINUS d.o.o.</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19911375985</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Vukovar</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Trpinjska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cesta</w:t>
            </w:r>
            <w:proofErr w:type="spellEnd"/>
            <w:r w:rsidRPr="00515999">
              <w:rPr>
                <w:rFonts w:cs="Times New Roman" w:eastAsia="Times New Roman"/>
                <w:color w:val="000000"/>
                <w:lang w:eastAsia="hr-HR" w:val="en-US"/>
              </w:rPr>
              <w:t xml:space="preserve"> 319</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200,00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0,0010</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SNJEŽANA MIRIĆ PHILIPS</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58305904729</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Vinkovci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Antuna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Starčevića</w:t>
            </w:r>
            <w:proofErr w:type="spellEnd"/>
            <w:r w:rsidRPr="00515999">
              <w:rPr>
                <w:rFonts w:cs="Times New Roman" w:eastAsia="Times New Roman"/>
                <w:color w:val="000000"/>
                <w:lang w:eastAsia="hr-HR" w:val="en-US"/>
              </w:rPr>
              <w:t xml:space="preserve"> 19</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1.580,58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0,0081</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PA-VIN d.o.o.</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59920925649</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Jastrebarsko</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Većeslava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Holjevca</w:t>
            </w:r>
            <w:proofErr w:type="spellEnd"/>
            <w:r w:rsidRPr="00515999">
              <w:rPr>
                <w:rFonts w:cs="Times New Roman" w:eastAsia="Times New Roman"/>
                <w:color w:val="000000"/>
                <w:lang w:eastAsia="hr-HR" w:val="en-US"/>
              </w:rPr>
              <w:t xml:space="preserve"> 20</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11.537,75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0,0590</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POLJOCENTAR d.o.o.</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49929727453</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Križevci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Obrtnička</w:t>
            </w:r>
            <w:proofErr w:type="spellEnd"/>
            <w:r w:rsidRPr="00515999">
              <w:rPr>
                <w:rFonts w:cs="Times New Roman" w:eastAsia="Times New Roman"/>
                <w:color w:val="000000"/>
                <w:lang w:eastAsia="hr-HR" w:val="en-US"/>
              </w:rPr>
              <w:t xml:space="preserve"> 12</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122.593,75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0,6272</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RATARSTVO d.o.o.</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39141474711</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w:t>
            </w:r>
            <w:proofErr w:type="spellStart"/>
            <w:r w:rsidRPr="00515999">
              <w:rPr>
                <w:rFonts w:cs="Times New Roman" w:eastAsia="Times New Roman"/>
                <w:color w:val="000000"/>
                <w:lang w:eastAsia="hr-HR" w:val="en-US"/>
              </w:rPr>
              <w:t>Matice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Hrvatske</w:t>
            </w:r>
            <w:proofErr w:type="spellEnd"/>
            <w:r w:rsidRPr="00515999">
              <w:rPr>
                <w:rFonts w:cs="Times New Roman" w:eastAsia="Times New Roman"/>
                <w:color w:val="000000"/>
                <w:lang w:eastAsia="hr-HR" w:val="en-US"/>
              </w:rPr>
              <w:t xml:space="preserve"> 4/I</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70.343,81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0,3599</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REPUBLIKA HRVATSKA, MINISTARSTVO FINANCIJA</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18683136487</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Zagreb, </w:t>
            </w:r>
            <w:proofErr w:type="spellStart"/>
            <w:r w:rsidRPr="00515999">
              <w:rPr>
                <w:rFonts w:cs="Times New Roman" w:eastAsia="Times New Roman"/>
                <w:color w:val="000000"/>
                <w:lang w:eastAsia="hr-HR" w:val="en-US"/>
              </w:rPr>
              <w:t>Katančićeva</w:t>
            </w:r>
            <w:proofErr w:type="spellEnd"/>
            <w:r w:rsidRPr="00515999">
              <w:rPr>
                <w:rFonts w:cs="Times New Roman" w:eastAsia="Times New Roman"/>
                <w:color w:val="000000"/>
                <w:lang w:eastAsia="hr-HR" w:val="en-US"/>
              </w:rPr>
              <w:t xml:space="preserve"> 5</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646.090,29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3,3055</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VRT d.o.o.</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68416812428</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w:t>
            </w:r>
            <w:proofErr w:type="spellStart"/>
            <w:r w:rsidRPr="00515999">
              <w:rPr>
                <w:rFonts w:cs="Times New Roman" w:eastAsia="Times New Roman"/>
                <w:color w:val="000000"/>
                <w:lang w:eastAsia="hr-HR" w:val="en-US"/>
              </w:rPr>
              <w:t>Matice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Hrvatske</w:t>
            </w:r>
            <w:proofErr w:type="spellEnd"/>
            <w:r w:rsidRPr="00515999">
              <w:rPr>
                <w:rFonts w:cs="Times New Roman" w:eastAsia="Times New Roman"/>
                <w:color w:val="000000"/>
                <w:lang w:eastAsia="hr-HR" w:val="en-US"/>
              </w:rPr>
              <w:t xml:space="preserve"> 4/I</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2.799.907,09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14,3247</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VRTINVEST d.o.o.</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22535621645</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w:t>
            </w:r>
            <w:proofErr w:type="spellStart"/>
            <w:r w:rsidRPr="00515999">
              <w:rPr>
                <w:rFonts w:cs="Times New Roman" w:eastAsia="Times New Roman"/>
                <w:color w:val="000000"/>
                <w:lang w:eastAsia="hr-HR" w:val="en-US"/>
              </w:rPr>
              <w:t>Matice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Hrvatske</w:t>
            </w:r>
            <w:proofErr w:type="spellEnd"/>
            <w:r w:rsidRPr="00515999">
              <w:rPr>
                <w:rFonts w:cs="Times New Roman" w:eastAsia="Times New Roman"/>
                <w:color w:val="000000"/>
                <w:lang w:eastAsia="hr-HR" w:val="en-US"/>
              </w:rPr>
              <w:t xml:space="preserve"> 4/I</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399.189,77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2,0423</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WDF DOSTAVA VODE d.o.o.</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79263523642</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Globočec</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Ludbreški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Ludbreška</w:t>
            </w:r>
            <w:proofErr w:type="spellEnd"/>
            <w:r w:rsidRPr="00515999">
              <w:rPr>
                <w:rFonts w:cs="Times New Roman" w:eastAsia="Times New Roman"/>
                <w:color w:val="000000"/>
                <w:lang w:eastAsia="hr-HR" w:val="en-US"/>
              </w:rPr>
              <w:t xml:space="preserve"> 116</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45,00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0,0002</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ZOU Zlatko </w:t>
            </w:r>
            <w:proofErr w:type="spellStart"/>
            <w:r w:rsidRPr="00515999">
              <w:rPr>
                <w:rFonts w:cs="Times New Roman" w:eastAsia="Times New Roman"/>
                <w:color w:val="000000"/>
                <w:lang w:eastAsia="hr-HR" w:val="en-US"/>
              </w:rPr>
              <w:t>Gregurić</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Tatjana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Figač-Gregurić</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Hrvoje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Mladinić</w:t>
            </w:r>
            <w:proofErr w:type="spellEnd"/>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70851049834</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w:t>
            </w:r>
            <w:proofErr w:type="spellStart"/>
            <w:r w:rsidRPr="00515999">
              <w:rPr>
                <w:rFonts w:cs="Times New Roman" w:eastAsia="Times New Roman"/>
                <w:color w:val="000000"/>
                <w:lang w:eastAsia="hr-HR" w:val="en-US"/>
              </w:rPr>
              <w:t>Antuna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Mihanovića</w:t>
            </w:r>
            <w:proofErr w:type="spellEnd"/>
            <w:r w:rsidRPr="00515999">
              <w:rPr>
                <w:rFonts w:cs="Times New Roman" w:eastAsia="Times New Roman"/>
                <w:color w:val="000000"/>
                <w:lang w:eastAsia="hr-HR" w:val="en-US"/>
              </w:rPr>
              <w:t xml:space="preserve"> 15b</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9.375,00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0,0480</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AGER d.o.o.</w:t>
            </w:r>
          </w:p>
        </w:tc>
        <w:tc>
          <w:tcPr>
            <w:tcW w:type="dxa" w:w="1570"/>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10205208198</w:t>
            </w:r>
          </w:p>
        </w:tc>
        <w:tc>
          <w:tcPr>
            <w:tcW w:type="dxa" w:w="2552"/>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Gudovac</w:t>
            </w:r>
            <w:proofErr w:type="spellEnd"/>
            <w:r w:rsidRPr="00515999">
              <w:rPr>
                <w:rFonts w:cs="Times New Roman" w:eastAsia="Times New Roman"/>
                <w:color w:val="000000"/>
                <w:lang w:eastAsia="hr-HR" w:val="en-US"/>
              </w:rPr>
              <w:t xml:space="preserve"> 303</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22.569,34 </w:t>
            </w:r>
            <w:proofErr w:type="spellStart"/>
            <w:r w:rsidRPr="00515999">
              <w:rPr>
                <w:rFonts w:cs="Times New Roman" w:eastAsia="Times New Roman"/>
                <w:color w:val="000000"/>
                <w:lang w:eastAsia="hr-HR" w:val="en-US"/>
              </w:rPr>
              <w:t>kn</w:t>
            </w:r>
            <w:proofErr w:type="spellEnd"/>
          </w:p>
        </w:tc>
        <w:tc>
          <w:tcPr>
            <w:tcW w:type="dxa" w:w="1134"/>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0,1155</w:t>
            </w:r>
          </w:p>
        </w:tc>
      </w:tr>
    </w:tbl>
    <w:p w:rsidRDefault="00515999" w:rsidP="00515999" w:rsidR="00515999" w:rsidRPr="00515999">
      <w:pPr>
        <w:overflowPunct w:val="false"/>
        <w:autoSpaceDE w:val="false"/>
        <w:autoSpaceDN w:val="false"/>
        <w:adjustRightInd w:val="false"/>
        <w:spacing w:after="0"/>
        <w:jc w:val="both"/>
        <w:rPr>
          <w:rFonts w:cs="Times New Roman" w:eastAsia="Times New Roman"/>
          <w:lang w:eastAsia="hr-HR"/>
        </w:rPr>
      </w:pP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r w:rsidRPr="00515999">
        <w:rPr>
          <w:rFonts w:cs="Times New Roman" w:eastAsia="Times New Roman"/>
          <w:lang w:eastAsia="hr-HR"/>
        </w:rPr>
        <w:lastRenderedPageBreak/>
        <w:t>Dakle, ukupan broj vjerovnika s pravom glasa je bio 29, a ukupan iznos njihovih tražbina je 19.546.031,01 kn.</w:t>
      </w:r>
    </w:p>
    <w:p w:rsidRDefault="00515999" w:rsidP="00515999" w:rsidR="00515999" w:rsidRPr="00515999">
      <w:pPr>
        <w:overflowPunct w:val="false"/>
        <w:autoSpaceDE w:val="false"/>
        <w:autoSpaceDN w:val="false"/>
        <w:adjustRightInd w:val="false"/>
        <w:spacing w:after="0"/>
        <w:jc w:val="both"/>
        <w:rPr>
          <w:rFonts w:cs="Times New Roman" w:eastAsia="Times New Roman"/>
          <w:lang w:eastAsia="hr-HR"/>
        </w:rPr>
      </w:pP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r w:rsidRPr="00515999">
        <w:rPr>
          <w:rFonts w:cs="Times New Roman" w:eastAsia="Times New Roman"/>
          <w:lang w:eastAsia="hr-HR"/>
        </w:rPr>
        <w:t>Vjerovnicima</w:t>
      </w:r>
      <w:r w:rsidRPr="00515999">
        <w:rPr>
          <w:rFonts w:cs="Times New Roman" w:eastAsia="Calibri"/>
          <w:lang w:eastAsia="hr-HR"/>
        </w:rPr>
        <w:t xml:space="preserve"> Josipu Beloševiću,</w:t>
      </w:r>
      <w:r w:rsidRPr="00515999">
        <w:rPr>
          <w:rFonts w:cs="Times New Roman" w:eastAsia="Times New Roman"/>
          <w:lang w:eastAsia="hr-HR"/>
        </w:rPr>
        <w:t xml:space="preserve"> </w:t>
      </w:r>
      <w:r w:rsidRPr="00515999">
        <w:rPr>
          <w:rFonts w:cs="Times New Roman" w:eastAsia="Calibri"/>
          <w:lang w:eastAsia="hr-HR"/>
        </w:rPr>
        <w:t>ERSTE &amp; STEIERMÄRKISCHE BANK d.d.,</w:t>
      </w:r>
      <w:r w:rsidRPr="00515999">
        <w:rPr>
          <w:rFonts w:cs="Times New Roman" w:eastAsia="Times New Roman"/>
          <w:lang w:eastAsia="hr-HR"/>
        </w:rPr>
        <w:t xml:space="preserve"> </w:t>
      </w:r>
      <w:r w:rsidRPr="00515999">
        <w:rPr>
          <w:rFonts w:cs="Times New Roman" w:eastAsia="Calibri"/>
          <w:lang w:eastAsia="hr-HR"/>
        </w:rPr>
        <w:t xml:space="preserve">Božidaru Gorupu, GORUP d.o.o, Damiru Gorupu, GORUP STOČARSTVO d.o.o. za proizvodnju u stočarstvu, Zdravku </w:t>
      </w:r>
      <w:proofErr w:type="spellStart"/>
      <w:r w:rsidRPr="00515999">
        <w:rPr>
          <w:rFonts w:cs="Times New Roman" w:eastAsia="Calibri"/>
          <w:lang w:eastAsia="hr-HR"/>
        </w:rPr>
        <w:t>Lenardu</w:t>
      </w:r>
      <w:proofErr w:type="spellEnd"/>
      <w:r w:rsidRPr="00515999">
        <w:rPr>
          <w:rFonts w:cs="Times New Roman" w:eastAsia="Calibri"/>
          <w:lang w:eastAsia="hr-HR"/>
        </w:rPr>
        <w:t xml:space="preserve">, RATARSTVO društvo s ograničenom odgovornošću za poljoprivrednu, VRT društvo s ograničenom odgovornošću za proizvodnju, sjemenarstvo, trgovinu i usluge, VRTINVEST društvo s ograničenom odgovornošću za trgovinu i usluge i Zajedničkom odvjetničkom uredu Zlatko Gregurić, Tatjana </w:t>
      </w:r>
      <w:proofErr w:type="spellStart"/>
      <w:r w:rsidRPr="00515999">
        <w:rPr>
          <w:rFonts w:cs="Times New Roman" w:eastAsia="Calibri"/>
          <w:lang w:eastAsia="hr-HR"/>
        </w:rPr>
        <w:t>Figač</w:t>
      </w:r>
      <w:proofErr w:type="spellEnd"/>
      <w:r w:rsidRPr="00515999">
        <w:rPr>
          <w:rFonts w:cs="Times New Roman" w:eastAsia="Calibri"/>
          <w:lang w:eastAsia="hr-HR"/>
        </w:rPr>
        <w:t xml:space="preserve">-Gregurić i Hrvoje </w:t>
      </w:r>
      <w:proofErr w:type="spellStart"/>
      <w:r w:rsidRPr="00515999">
        <w:rPr>
          <w:rFonts w:cs="Times New Roman" w:eastAsia="Calibri"/>
          <w:lang w:eastAsia="hr-HR"/>
        </w:rPr>
        <w:t>Mladinić</w:t>
      </w:r>
      <w:proofErr w:type="spellEnd"/>
      <w:r w:rsidRPr="00515999">
        <w:rPr>
          <w:rFonts w:cs="Times New Roman" w:eastAsia="Calibri"/>
          <w:lang w:eastAsia="hr-HR"/>
        </w:rPr>
        <w:t xml:space="preserve"> iz Bjelovara</w:t>
      </w:r>
      <w:r w:rsidRPr="00515999">
        <w:rPr>
          <w:rFonts w:cs="Times New Roman" w:eastAsia="Times New Roman"/>
          <w:lang w:eastAsia="hr-HR"/>
        </w:rPr>
        <w:t xml:space="preserve">, čije su tražbine osporene (što je utvrđeno rješenjem suda od 10. studenog 2016.) za iznos osporene tražbine nije priznato pravo glasa na ročištu 15. veljače 2018. Ti vjerovnici ročištu nisu pristupili i nisu izrazili volju za glasovanjem te nazočni vjerovnici o priznavanju njihovog prava glasa nisu niti odlučivali.  </w:t>
      </w:r>
    </w:p>
    <w:p w:rsidRDefault="00515999" w:rsidP="00515999" w:rsidR="00515999" w:rsidRPr="00515999">
      <w:pPr>
        <w:overflowPunct w:val="false"/>
        <w:autoSpaceDE w:val="false"/>
        <w:autoSpaceDN w:val="false"/>
        <w:adjustRightInd w:val="false"/>
        <w:spacing w:after="0"/>
        <w:jc w:val="both"/>
        <w:rPr>
          <w:rFonts w:cs="Times New Roman" w:eastAsia="Calibri"/>
        </w:rPr>
      </w:pPr>
      <w:r w:rsidRPr="00515999">
        <w:rPr>
          <w:rFonts w:cs="Times New Roman" w:eastAsia="Calibri"/>
        </w:rPr>
        <w:t xml:space="preserve">              </w:t>
      </w:r>
    </w:p>
    <w:p w:rsidRDefault="00515999" w:rsidP="00515999" w:rsidR="00515999" w:rsidRPr="00515999">
      <w:pPr>
        <w:overflowPunct w:val="false"/>
        <w:autoSpaceDE w:val="false"/>
        <w:autoSpaceDN w:val="false"/>
        <w:adjustRightInd w:val="false"/>
        <w:spacing w:after="0"/>
        <w:ind w:firstLine="851"/>
        <w:jc w:val="both"/>
        <w:rPr>
          <w:rFonts w:cs="Times New Roman" w:eastAsia="Calibri"/>
        </w:rPr>
      </w:pPr>
      <w:r w:rsidRPr="00515999">
        <w:rPr>
          <w:rFonts w:cs="Times New Roman" w:eastAsia="Calibri"/>
        </w:rPr>
        <w:t>Glasovanje je provedeno sukladno čl.58. SZ-a.</w:t>
      </w:r>
    </w:p>
    <w:p w:rsidRDefault="00515999" w:rsidP="00515999" w:rsidR="00515999" w:rsidRPr="00515999">
      <w:pPr>
        <w:overflowPunct w:val="false"/>
        <w:autoSpaceDE w:val="false"/>
        <w:autoSpaceDN w:val="false"/>
        <w:adjustRightInd w:val="false"/>
        <w:spacing w:after="0"/>
        <w:jc w:val="both"/>
        <w:rPr>
          <w:rFonts w:cs="Times New Roman" w:eastAsia="Calibri"/>
        </w:rPr>
      </w:pP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r w:rsidRPr="00515999">
        <w:rPr>
          <w:rFonts w:cs="Times New Roman" w:eastAsia="Times New Roman"/>
          <w:lang w:eastAsia="hr-HR"/>
        </w:rPr>
        <w:t>Do dana održavanja ročišta nije zaprimljen na spis niti jedan obrazac za glasovanje vjerovnika te je sud, sukladno odredbi čl.58. st.1. SZ-a, za vjerovnike čije su tražbine utvrđene rješenjem o utvrđenim tražbinama, a nisu pristupili na ročište za glasovanje, smatrao da su glasovali protiv Plana restrukturiranja.</w:t>
      </w: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r w:rsidRPr="00515999">
        <w:rPr>
          <w:rFonts w:cs="Times New Roman" w:eastAsia="Calibri"/>
        </w:rPr>
        <w:t xml:space="preserve">Ročištu za glasovanje 15. veljače 2018. pristupili su vjerovnici </w:t>
      </w:r>
      <w:r w:rsidRPr="00515999">
        <w:rPr>
          <w:rFonts w:cs="Times New Roman" w:eastAsia="Times New Roman"/>
          <w:lang w:eastAsia="hr-HR"/>
        </w:rPr>
        <w:t xml:space="preserve">Republika Hrvatska, Erste &amp; </w:t>
      </w:r>
      <w:proofErr w:type="spellStart"/>
      <w:r w:rsidRPr="00515999">
        <w:rPr>
          <w:rFonts w:cs="Times New Roman" w:eastAsia="Times New Roman"/>
          <w:lang w:eastAsia="hr-HR"/>
        </w:rPr>
        <w:t>Steiermarkische</w:t>
      </w:r>
      <w:proofErr w:type="spellEnd"/>
      <w:r w:rsidRPr="00515999">
        <w:rPr>
          <w:rFonts w:cs="Times New Roman" w:eastAsia="Times New Roman"/>
          <w:lang w:eastAsia="hr-HR"/>
        </w:rPr>
        <w:t xml:space="preserve"> </w:t>
      </w:r>
      <w:proofErr w:type="spellStart"/>
      <w:r w:rsidRPr="00515999">
        <w:rPr>
          <w:rFonts w:cs="Times New Roman" w:eastAsia="Times New Roman"/>
          <w:lang w:eastAsia="hr-HR"/>
        </w:rPr>
        <w:t>bank</w:t>
      </w:r>
      <w:proofErr w:type="spellEnd"/>
      <w:r w:rsidRPr="00515999">
        <w:rPr>
          <w:rFonts w:cs="Times New Roman" w:eastAsia="Times New Roman"/>
          <w:lang w:eastAsia="hr-HR"/>
        </w:rPr>
        <w:t xml:space="preserve"> i Croatia osiguranje d.d.  </w:t>
      </w: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r w:rsidRPr="00515999">
        <w:rPr>
          <w:rFonts w:cs="Times New Roman" w:eastAsia="Times New Roman"/>
          <w:lang w:eastAsia="hr-HR"/>
        </w:rPr>
        <w:t>Vjerovnik Republika Hrvatska je glasovala protiv Plana restrukturiranja.</w:t>
      </w: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r w:rsidRPr="00515999">
        <w:rPr>
          <w:rFonts w:cs="Times New Roman" w:eastAsia="Times New Roman"/>
          <w:lang w:eastAsia="hr-HR"/>
        </w:rPr>
        <w:t xml:space="preserve">Vjerovnik Erste &amp; </w:t>
      </w:r>
      <w:proofErr w:type="spellStart"/>
      <w:r w:rsidRPr="00515999">
        <w:rPr>
          <w:rFonts w:cs="Times New Roman" w:eastAsia="Times New Roman"/>
          <w:lang w:eastAsia="hr-HR"/>
        </w:rPr>
        <w:t>Steiermarkische</w:t>
      </w:r>
      <w:proofErr w:type="spellEnd"/>
      <w:r w:rsidRPr="00515999">
        <w:rPr>
          <w:rFonts w:cs="Times New Roman" w:eastAsia="Times New Roman"/>
          <w:lang w:eastAsia="hr-HR"/>
        </w:rPr>
        <w:t xml:space="preserve"> </w:t>
      </w:r>
      <w:proofErr w:type="spellStart"/>
      <w:r w:rsidRPr="00515999">
        <w:rPr>
          <w:rFonts w:cs="Times New Roman" w:eastAsia="Times New Roman"/>
          <w:lang w:eastAsia="hr-HR"/>
        </w:rPr>
        <w:t>bank</w:t>
      </w:r>
      <w:proofErr w:type="spellEnd"/>
      <w:r w:rsidRPr="00515999">
        <w:rPr>
          <w:rFonts w:cs="Times New Roman" w:eastAsia="Times New Roman"/>
          <w:lang w:eastAsia="hr-HR"/>
        </w:rPr>
        <w:t xml:space="preserve"> nije glasovao te se sukladno čl.58. st.2. SZ-a smatra da je glasovao protiv Plana restrukturiranja, dok je vjerovnik Croatia osiguranje d.d. glasovao za Plan restrukturiranja.</w:t>
      </w: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r w:rsidRPr="00515999">
        <w:rPr>
          <w:rFonts w:cs="Times New Roman" w:eastAsia="Times New Roman"/>
          <w:lang w:eastAsia="hr-HR"/>
        </w:rPr>
        <w:t>Nakon provedenog glasovanja sud je utvrdio sljedeće rezultate:</w:t>
      </w:r>
    </w:p>
    <w:p w:rsidRDefault="00515999" w:rsidP="00515999" w:rsidR="00515999" w:rsidRPr="00515999">
      <w:pPr>
        <w:overflowPunct w:val="false"/>
        <w:autoSpaceDE w:val="false"/>
        <w:autoSpaceDN w:val="false"/>
        <w:adjustRightInd w:val="false"/>
        <w:spacing w:after="0"/>
        <w:ind w:firstLine="720"/>
        <w:jc w:val="both"/>
        <w:rPr>
          <w:rFonts w:cs="Times New Roman" w:eastAsia="Times New Roman"/>
          <w:lang w:eastAsia="hr-HR"/>
        </w:rPr>
      </w:pPr>
    </w:p>
    <w:tbl>
      <w:tblPr>
        <w:tblW w:type="dxa" w:w="8648"/>
        <w:tblInd w:type="dxa" w:w="-176"/>
        <w:tblLook w:val="04A0" w:noVBand="1" w:noHBand="0" w:lastColumn="0" w:firstColumn="1" w:lastRow="0" w:firstRow="1"/>
      </w:tblPr>
      <w:tblGrid>
        <w:gridCol w:w="2443"/>
        <w:gridCol w:w="2019"/>
        <w:gridCol w:w="1842"/>
        <w:gridCol w:w="996"/>
        <w:gridCol w:w="1348"/>
      </w:tblGrid>
      <w:tr w:rsidTr="00515999" w:rsidR="00515999" w:rsidRPr="00515999">
        <w:trPr>
          <w:trHeight w:val="428"/>
        </w:trPr>
        <w:tc>
          <w:tcPr>
            <w:tcW w:type="dxa" w:w="2258"/>
            <w:vMerge w:val="restart"/>
            <w:tcBorders>
              <w:top w:space="0" w:sz="4" w:color="000000" w:val="single"/>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center"/>
              <w:rPr>
                <w:rFonts w:cs="Times New Roman" w:eastAsia="Times New Roman"/>
                <w:bCs/>
                <w:color w:val="000000"/>
                <w:lang w:eastAsia="hr-HR" w:val="en-US"/>
              </w:rPr>
            </w:pPr>
            <w:proofErr w:type="spellStart"/>
            <w:r w:rsidRPr="00515999">
              <w:rPr>
                <w:rFonts w:cs="Times New Roman" w:eastAsia="Times New Roman"/>
                <w:bCs/>
                <w:color w:val="000000"/>
                <w:lang w:eastAsia="hr-HR" w:val="en-US"/>
              </w:rPr>
              <w:t>Ime</w:t>
            </w:r>
            <w:proofErr w:type="spellEnd"/>
            <w:r w:rsidRPr="00515999">
              <w:rPr>
                <w:rFonts w:cs="Times New Roman" w:eastAsia="Times New Roman"/>
                <w:bCs/>
                <w:color w:val="000000"/>
                <w:lang w:eastAsia="hr-HR" w:val="en-US"/>
              </w:rPr>
              <w:t xml:space="preserve"> </w:t>
            </w:r>
            <w:proofErr w:type="spellStart"/>
            <w:r w:rsidRPr="00515999">
              <w:rPr>
                <w:rFonts w:cs="Times New Roman" w:eastAsia="Times New Roman"/>
                <w:bCs/>
                <w:color w:val="000000"/>
                <w:lang w:eastAsia="hr-HR" w:val="en-US"/>
              </w:rPr>
              <w:t>i</w:t>
            </w:r>
            <w:proofErr w:type="spellEnd"/>
            <w:r w:rsidRPr="00515999">
              <w:rPr>
                <w:rFonts w:cs="Times New Roman" w:eastAsia="Times New Roman"/>
                <w:bCs/>
                <w:color w:val="000000"/>
                <w:lang w:eastAsia="hr-HR" w:val="en-US"/>
              </w:rPr>
              <w:t xml:space="preserve"> </w:t>
            </w:r>
            <w:proofErr w:type="spellStart"/>
            <w:r w:rsidRPr="00515999">
              <w:rPr>
                <w:rFonts w:cs="Times New Roman" w:eastAsia="Times New Roman"/>
                <w:bCs/>
                <w:color w:val="000000"/>
                <w:lang w:eastAsia="hr-HR" w:val="en-US"/>
              </w:rPr>
              <w:t>prezime</w:t>
            </w:r>
            <w:proofErr w:type="spellEnd"/>
            <w:r w:rsidRPr="00515999">
              <w:rPr>
                <w:rFonts w:cs="Times New Roman" w:eastAsia="Times New Roman"/>
                <w:bCs/>
                <w:color w:val="000000"/>
                <w:lang w:eastAsia="hr-HR" w:val="en-US"/>
              </w:rPr>
              <w:t xml:space="preserve"> / </w:t>
            </w:r>
            <w:proofErr w:type="spellStart"/>
            <w:r w:rsidRPr="00515999">
              <w:rPr>
                <w:rFonts w:cs="Times New Roman" w:eastAsia="Times New Roman"/>
                <w:bCs/>
                <w:color w:val="000000"/>
                <w:lang w:eastAsia="hr-HR" w:val="en-US"/>
              </w:rPr>
              <w:t>naziv</w:t>
            </w:r>
            <w:proofErr w:type="spellEnd"/>
            <w:r w:rsidRPr="00515999">
              <w:rPr>
                <w:rFonts w:cs="Times New Roman" w:eastAsia="Times New Roman"/>
                <w:bCs/>
                <w:color w:val="000000"/>
                <w:lang w:eastAsia="hr-HR" w:val="en-US"/>
              </w:rPr>
              <w:t xml:space="preserve"> </w:t>
            </w:r>
            <w:proofErr w:type="spellStart"/>
            <w:r w:rsidRPr="00515999">
              <w:rPr>
                <w:rFonts w:cs="Times New Roman" w:eastAsia="Times New Roman"/>
                <w:bCs/>
                <w:color w:val="000000"/>
                <w:lang w:eastAsia="hr-HR" w:val="en-US"/>
              </w:rPr>
              <w:t>vjerovnika</w:t>
            </w:r>
            <w:proofErr w:type="spellEnd"/>
          </w:p>
        </w:tc>
        <w:tc>
          <w:tcPr>
            <w:tcW w:type="dxa" w:w="2019"/>
            <w:vMerge w:val="restart"/>
            <w:tcBorders>
              <w:top w:space="0" w:sz="4" w:color="000000" w:val="single"/>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center"/>
              <w:rPr>
                <w:rFonts w:cs="Times New Roman" w:eastAsia="Times New Roman"/>
                <w:bCs/>
                <w:color w:val="000000"/>
                <w:lang w:eastAsia="hr-HR" w:val="en-US"/>
              </w:rPr>
            </w:pPr>
            <w:proofErr w:type="spellStart"/>
            <w:r w:rsidRPr="00515999">
              <w:rPr>
                <w:rFonts w:cs="Times New Roman" w:eastAsia="Times New Roman"/>
                <w:bCs/>
                <w:color w:val="000000"/>
                <w:lang w:eastAsia="hr-HR" w:val="en-US"/>
              </w:rPr>
              <w:t>Adresa</w:t>
            </w:r>
            <w:proofErr w:type="spellEnd"/>
            <w:r w:rsidRPr="00515999">
              <w:rPr>
                <w:rFonts w:cs="Times New Roman" w:eastAsia="Times New Roman"/>
                <w:bCs/>
                <w:color w:val="000000"/>
                <w:lang w:eastAsia="hr-HR" w:val="en-US"/>
              </w:rPr>
              <w:t xml:space="preserve"> / </w:t>
            </w:r>
            <w:proofErr w:type="spellStart"/>
            <w:r w:rsidRPr="00515999">
              <w:rPr>
                <w:rFonts w:cs="Times New Roman" w:eastAsia="Times New Roman"/>
                <w:bCs/>
                <w:color w:val="000000"/>
                <w:lang w:eastAsia="hr-HR" w:val="en-US"/>
              </w:rPr>
              <w:t>sjedište</w:t>
            </w:r>
            <w:proofErr w:type="spellEnd"/>
            <w:r w:rsidRPr="00515999">
              <w:rPr>
                <w:rFonts w:cs="Times New Roman" w:eastAsia="Times New Roman"/>
                <w:bCs/>
                <w:color w:val="000000"/>
                <w:lang w:eastAsia="hr-HR" w:val="en-US"/>
              </w:rPr>
              <w:t xml:space="preserve"> </w:t>
            </w:r>
            <w:proofErr w:type="spellStart"/>
            <w:r w:rsidRPr="00515999">
              <w:rPr>
                <w:rFonts w:cs="Times New Roman" w:eastAsia="Times New Roman"/>
                <w:bCs/>
                <w:color w:val="000000"/>
                <w:lang w:eastAsia="hr-HR" w:val="en-US"/>
              </w:rPr>
              <w:t>vjerovnika</w:t>
            </w:r>
            <w:proofErr w:type="spellEnd"/>
            <w:r w:rsidRPr="00515999">
              <w:rPr>
                <w:rFonts w:cs="Times New Roman" w:eastAsia="Times New Roman"/>
                <w:bCs/>
                <w:color w:val="000000"/>
                <w:lang w:eastAsia="hr-HR" w:val="en-US"/>
              </w:rPr>
              <w:t xml:space="preserve"> </w:t>
            </w:r>
            <w:proofErr w:type="spellStart"/>
            <w:r w:rsidRPr="00515999">
              <w:rPr>
                <w:rFonts w:cs="Times New Roman" w:eastAsia="Times New Roman"/>
                <w:bCs/>
                <w:color w:val="000000"/>
                <w:lang w:eastAsia="hr-HR" w:val="en-US"/>
              </w:rPr>
              <w:t>i</w:t>
            </w:r>
            <w:proofErr w:type="spellEnd"/>
            <w:r w:rsidRPr="00515999">
              <w:rPr>
                <w:rFonts w:cs="Times New Roman" w:eastAsia="Times New Roman"/>
                <w:bCs/>
                <w:color w:val="000000"/>
                <w:lang w:eastAsia="hr-HR" w:val="en-US"/>
              </w:rPr>
              <w:t xml:space="preserve"> OIB </w:t>
            </w:r>
            <w:proofErr w:type="spellStart"/>
            <w:r w:rsidRPr="00515999">
              <w:rPr>
                <w:rFonts w:cs="Times New Roman" w:eastAsia="Times New Roman"/>
                <w:bCs/>
                <w:color w:val="000000"/>
                <w:lang w:eastAsia="hr-HR" w:val="en-US"/>
              </w:rPr>
              <w:t>vjerovnika</w:t>
            </w:r>
            <w:proofErr w:type="spellEnd"/>
          </w:p>
        </w:tc>
        <w:tc>
          <w:tcPr>
            <w:tcW w:type="dxa" w:w="1842"/>
            <w:tcBorders>
              <w:top w:space="0" w:sz="4" w:color="000000" w:val="single"/>
              <w:left w:val="nil"/>
              <w:bottom w:val="nil"/>
              <w:right w:val="nil"/>
            </w:tcBorders>
            <w:noWrap/>
            <w:vAlign w:val="center"/>
            <w:hideMark/>
          </w:tcPr>
          <w:p w:rsidRDefault="00515999" w:rsidP="00515999" w:rsidR="00515999" w:rsidRPr="00515999">
            <w:pPr>
              <w:autoSpaceDN w:val="false"/>
              <w:spacing w:after="0"/>
              <w:jc w:val="center"/>
              <w:rPr>
                <w:rFonts w:cs="Times New Roman" w:eastAsia="Times New Roman"/>
                <w:bCs/>
                <w:color w:val="000000"/>
                <w:lang w:eastAsia="hr-HR" w:val="en-US"/>
              </w:rPr>
            </w:pPr>
            <w:proofErr w:type="spellStart"/>
            <w:r w:rsidRPr="00515999">
              <w:rPr>
                <w:rFonts w:cs="Times New Roman" w:eastAsia="Times New Roman"/>
                <w:bCs/>
                <w:color w:val="000000"/>
                <w:lang w:eastAsia="hr-HR" w:val="en-US"/>
              </w:rPr>
              <w:t>Iznos</w:t>
            </w:r>
            <w:proofErr w:type="spellEnd"/>
            <w:r w:rsidRPr="00515999">
              <w:rPr>
                <w:rFonts w:cs="Times New Roman" w:eastAsia="Times New Roman"/>
                <w:bCs/>
                <w:color w:val="000000"/>
                <w:lang w:eastAsia="hr-HR" w:val="en-US"/>
              </w:rPr>
              <w:t xml:space="preserve"> </w:t>
            </w:r>
            <w:proofErr w:type="spellStart"/>
            <w:r w:rsidRPr="00515999">
              <w:rPr>
                <w:rFonts w:cs="Times New Roman" w:eastAsia="Times New Roman"/>
                <w:bCs/>
                <w:color w:val="000000"/>
                <w:lang w:eastAsia="hr-HR" w:val="en-US"/>
              </w:rPr>
              <w:t>utvrđene</w:t>
            </w:r>
            <w:proofErr w:type="spellEnd"/>
          </w:p>
        </w:tc>
        <w:tc>
          <w:tcPr>
            <w:tcW w:type="dxa" w:w="993"/>
            <w:vMerge w:val="restart"/>
            <w:tcBorders>
              <w:top w:space="0" w:sz="4" w:color="000000" w:val="single"/>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center"/>
              <w:rPr>
                <w:rFonts w:cs="Times New Roman" w:eastAsia="Times New Roman"/>
                <w:bCs/>
                <w:color w:val="000000"/>
                <w:lang w:eastAsia="hr-HR" w:val="en-US"/>
              </w:rPr>
            </w:pPr>
            <w:proofErr w:type="spellStart"/>
            <w:r w:rsidRPr="00515999">
              <w:rPr>
                <w:rFonts w:cs="Times New Roman" w:eastAsia="Times New Roman"/>
                <w:bCs/>
                <w:color w:val="000000"/>
                <w:lang w:eastAsia="hr-HR" w:val="en-US"/>
              </w:rPr>
              <w:t>Udio</w:t>
            </w:r>
            <w:proofErr w:type="spellEnd"/>
            <w:r w:rsidRPr="00515999">
              <w:rPr>
                <w:rFonts w:cs="Times New Roman" w:eastAsia="Times New Roman"/>
                <w:bCs/>
                <w:color w:val="000000"/>
                <w:lang w:eastAsia="hr-HR" w:val="en-US"/>
              </w:rPr>
              <w:t xml:space="preserve"> %</w:t>
            </w:r>
          </w:p>
        </w:tc>
        <w:tc>
          <w:tcPr>
            <w:tcW w:type="dxa" w:w="1536"/>
            <w:tcBorders>
              <w:top w:space="0" w:sz="4" w:color="000000" w:val="single"/>
              <w:left w:space="0" w:sz="4" w:color="000000" w:val="single"/>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bCs/>
                <w:color w:val="000000"/>
                <w:lang w:eastAsia="hr-HR" w:val="en-US"/>
              </w:rPr>
            </w:pPr>
            <w:proofErr w:type="spellStart"/>
            <w:r w:rsidRPr="00515999">
              <w:rPr>
                <w:rFonts w:cs="Times New Roman" w:eastAsia="Times New Roman"/>
                <w:bCs/>
                <w:color w:val="000000"/>
                <w:lang w:eastAsia="hr-HR" w:val="en-US"/>
              </w:rPr>
              <w:t>Glasovali</w:t>
            </w:r>
            <w:proofErr w:type="spellEnd"/>
            <w:r w:rsidRPr="00515999">
              <w:rPr>
                <w:rFonts w:cs="Times New Roman" w:eastAsia="Times New Roman"/>
                <w:bCs/>
                <w:color w:val="000000"/>
                <w:lang w:eastAsia="hr-HR" w:val="en-US"/>
              </w:rPr>
              <w:t xml:space="preserve"> ZA/ PROTIV</w:t>
            </w:r>
          </w:p>
        </w:tc>
      </w:tr>
      <w:tr w:rsidTr="00515999" w:rsidR="00515999" w:rsidRPr="00515999">
        <w:trPr>
          <w:trHeight w:val="276"/>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515999" w:rsidP="00515999" w:rsidR="00515999" w:rsidRPr="00515999">
            <w:pPr>
              <w:spacing w:after="0"/>
              <w:rPr>
                <w:rFonts w:cs="Times New Roman" w:eastAsia="Times New Roman"/>
                <w:bCs/>
                <w:color w:val="000000"/>
                <w:lang w:eastAsia="hr-HR" w:val="en-US"/>
              </w:rPr>
            </w:pPr>
          </w:p>
        </w:tc>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515999" w:rsidP="00515999" w:rsidR="00515999" w:rsidRPr="00515999">
            <w:pPr>
              <w:spacing w:after="0"/>
              <w:rPr>
                <w:rFonts w:cs="Times New Roman" w:eastAsia="Times New Roman"/>
                <w:bCs/>
                <w:color w:val="000000"/>
                <w:lang w:eastAsia="hr-HR" w:val="en-US"/>
              </w:rPr>
            </w:pPr>
          </w:p>
        </w:tc>
        <w:tc>
          <w:tcPr>
            <w:tcW w:type="dxa" w:w="1842"/>
            <w:tcBorders>
              <w:top w:val="nil"/>
              <w:left w:val="nil"/>
              <w:bottom w:space="0" w:sz="4" w:color="000000" w:val="single"/>
              <w:right w:val="nil"/>
            </w:tcBorders>
            <w:noWrap/>
            <w:vAlign w:val="center"/>
            <w:hideMark/>
          </w:tcPr>
          <w:p w:rsidRDefault="00515999" w:rsidP="00515999" w:rsidR="00515999" w:rsidRPr="00515999">
            <w:pPr>
              <w:autoSpaceDN w:val="false"/>
              <w:spacing w:after="0"/>
              <w:jc w:val="center"/>
              <w:rPr>
                <w:rFonts w:cs="Times New Roman" w:eastAsia="Times New Roman"/>
                <w:bCs/>
                <w:color w:val="000000"/>
                <w:lang w:eastAsia="hr-HR" w:val="en-US"/>
              </w:rPr>
            </w:pPr>
            <w:proofErr w:type="spellStart"/>
            <w:r w:rsidRPr="00515999">
              <w:rPr>
                <w:rFonts w:cs="Times New Roman" w:eastAsia="Times New Roman"/>
                <w:bCs/>
                <w:color w:val="000000"/>
                <w:lang w:eastAsia="hr-HR" w:val="en-US"/>
              </w:rPr>
              <w:t>tražbine</w:t>
            </w:r>
            <w:proofErr w:type="spellEnd"/>
            <w:r w:rsidRPr="00515999">
              <w:rPr>
                <w:rFonts w:cs="Times New Roman" w:eastAsia="Times New Roman"/>
                <w:bCs/>
                <w:color w:val="000000"/>
                <w:lang w:eastAsia="hr-HR" w:val="en-US"/>
              </w:rPr>
              <w:t xml:space="preserve"> </w:t>
            </w:r>
          </w:p>
        </w:tc>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515999" w:rsidP="00515999" w:rsidR="00515999" w:rsidRPr="00515999">
            <w:pPr>
              <w:spacing w:after="0"/>
              <w:rPr>
                <w:rFonts w:cs="Times New Roman" w:eastAsia="Times New Roman"/>
                <w:bCs/>
                <w:color w:val="000000"/>
                <w:lang w:eastAsia="hr-HR" w:val="en-US"/>
              </w:rPr>
            </w:pPr>
          </w:p>
        </w:tc>
        <w:tc>
          <w:tcPr>
            <w:tcW w:type="dxa" w:w="1536"/>
            <w:tcBorders>
              <w:top w:space="0" w:sz="4" w:color="000000" w:val="single"/>
              <w:left w:space="0" w:sz="4" w:color="000000" w:val="single"/>
              <w:bottom w:space="0" w:sz="4" w:color="000000" w:val="single"/>
              <w:right w:space="0" w:sz="4" w:color="000000" w:val="single"/>
            </w:tcBorders>
          </w:tcPr>
          <w:p w:rsidRDefault="00515999" w:rsidP="00515999" w:rsidR="00515999" w:rsidRPr="00515999">
            <w:pPr>
              <w:autoSpaceDN w:val="false"/>
              <w:spacing w:after="0"/>
              <w:jc w:val="center"/>
              <w:rPr>
                <w:rFonts w:cs="Times New Roman" w:eastAsia="Times New Roman"/>
                <w:b/>
                <w:bCs/>
                <w:color w:val="000000"/>
                <w:lang w:eastAsia="hr-HR" w:val="en-US"/>
              </w:rPr>
            </w:pPr>
          </w:p>
        </w:tc>
      </w:tr>
      <w:tr w:rsidTr="00515999" w:rsidR="00515999" w:rsidRPr="00515999">
        <w:trPr>
          <w:trHeight w:val="396"/>
        </w:trPr>
        <w:tc>
          <w:tcPr>
            <w:tcW w:type="dxa" w:w="2258"/>
            <w:tcBorders>
              <w:top w:space="0" w:sz="4" w:color="00000A" w:val="single"/>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AGRARIA d.o.o.</w:t>
            </w:r>
          </w:p>
        </w:tc>
        <w:tc>
          <w:tcPr>
            <w:tcW w:type="dxa" w:w="2019"/>
            <w:tcBorders>
              <w:top w:space="0" w:sz="4" w:color="00000A" w:val="single"/>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Čakovec</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Globetka</w:t>
            </w:r>
            <w:proofErr w:type="spellEnd"/>
            <w:r w:rsidRPr="00515999">
              <w:rPr>
                <w:rFonts w:cs="Times New Roman" w:eastAsia="Times New Roman"/>
                <w:color w:val="000000"/>
                <w:lang w:eastAsia="hr-HR" w:val="en-US"/>
              </w:rPr>
              <w:t xml:space="preserve"> 4, OIB:46454798005</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5.603,70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0,0287</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GABRIJELA BELOŠEVIĆ</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w:t>
            </w:r>
            <w:proofErr w:type="spellStart"/>
            <w:r w:rsidRPr="00515999">
              <w:rPr>
                <w:rFonts w:cs="Times New Roman" w:eastAsia="Times New Roman"/>
                <w:color w:val="000000"/>
                <w:lang w:eastAsia="hr-HR" w:val="en-US"/>
              </w:rPr>
              <w:t>Krste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Frankopana</w:t>
            </w:r>
            <w:proofErr w:type="spellEnd"/>
            <w:r w:rsidRPr="00515999">
              <w:rPr>
                <w:rFonts w:cs="Times New Roman" w:eastAsia="Times New Roman"/>
                <w:color w:val="000000"/>
                <w:lang w:eastAsia="hr-HR" w:val="en-US"/>
              </w:rPr>
              <w:t xml:space="preserve"> 70, OIB:56077015541</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361,20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0,0018</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MARIJANA BELOŠEVIĆ</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w:t>
            </w:r>
            <w:proofErr w:type="spellStart"/>
            <w:r w:rsidRPr="00515999">
              <w:rPr>
                <w:rFonts w:cs="Times New Roman" w:eastAsia="Times New Roman"/>
                <w:color w:val="000000"/>
                <w:lang w:eastAsia="hr-HR" w:val="en-US"/>
              </w:rPr>
              <w:t>Krste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Frankopana</w:t>
            </w:r>
            <w:proofErr w:type="spellEnd"/>
            <w:r w:rsidRPr="00515999">
              <w:rPr>
                <w:rFonts w:cs="Times New Roman" w:eastAsia="Times New Roman"/>
                <w:color w:val="000000"/>
                <w:lang w:eastAsia="hr-HR" w:val="en-US"/>
              </w:rPr>
              <w:t xml:space="preserve"> 70, OIB 17576035505</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52.730,48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0,2698</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CROATIA OSIGURANJE </w:t>
            </w:r>
            <w:proofErr w:type="spellStart"/>
            <w:r w:rsidRPr="00515999">
              <w:rPr>
                <w:rFonts w:cs="Times New Roman" w:eastAsia="Times New Roman"/>
                <w:color w:val="000000"/>
                <w:lang w:eastAsia="hr-HR" w:val="en-US"/>
              </w:rPr>
              <w:t>d.d</w:t>
            </w:r>
            <w:proofErr w:type="spellEnd"/>
            <w:r w:rsidRPr="00515999">
              <w:rPr>
                <w:rFonts w:cs="Times New Roman" w:eastAsia="Times New Roman"/>
                <w:color w:val="000000"/>
                <w:lang w:eastAsia="hr-HR" w:val="en-US"/>
              </w:rPr>
              <w:t>.</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Zagreb, </w:t>
            </w:r>
            <w:proofErr w:type="spellStart"/>
            <w:r w:rsidRPr="00515999">
              <w:rPr>
                <w:rFonts w:cs="Times New Roman" w:eastAsia="Times New Roman"/>
                <w:color w:val="000000"/>
                <w:lang w:eastAsia="hr-HR" w:val="en-US"/>
              </w:rPr>
              <w:t>Miramarska</w:t>
            </w:r>
            <w:proofErr w:type="spellEnd"/>
            <w:r w:rsidRPr="00515999">
              <w:rPr>
                <w:rFonts w:cs="Times New Roman" w:eastAsia="Times New Roman"/>
                <w:color w:val="000000"/>
                <w:lang w:eastAsia="hr-HR" w:val="en-US"/>
              </w:rPr>
              <w:t xml:space="preserve"> 22, OIB: </w:t>
            </w:r>
            <w:r w:rsidRPr="00515999">
              <w:rPr>
                <w:rFonts w:cs="Times New Roman" w:eastAsia="Times New Roman"/>
                <w:color w:val="000000"/>
                <w:lang w:eastAsia="hr-HR" w:val="en-US"/>
              </w:rPr>
              <w:lastRenderedPageBreak/>
              <w:t>26187994862</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lastRenderedPageBreak/>
              <w:t xml:space="preserve">3.263,64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0,0167</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ZA</w:t>
            </w:r>
          </w:p>
        </w:tc>
      </w:tr>
      <w:tr w:rsidTr="00515999" w:rsidR="00515999" w:rsidRPr="00515999">
        <w:trPr>
          <w:trHeight w:val="396"/>
        </w:trPr>
        <w:tc>
          <w:tcPr>
            <w:tcW w:type="dxa" w:w="2258"/>
            <w:tcBorders>
              <w:top w:val="nil"/>
              <w:left w:space="0" w:sz="4" w:color="00000A" w:val="single"/>
              <w:bottom w:space="0" w:sz="4" w:color="000000"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lastRenderedPageBreak/>
              <w:t xml:space="preserve">ERSTE &amp; STEIERMÄRKISCHE BANK </w:t>
            </w:r>
            <w:proofErr w:type="spellStart"/>
            <w:r w:rsidRPr="00515999">
              <w:rPr>
                <w:rFonts w:cs="Times New Roman" w:eastAsia="Times New Roman"/>
                <w:color w:val="000000"/>
                <w:lang w:eastAsia="hr-HR" w:val="en-US"/>
              </w:rPr>
              <w:t>d.d</w:t>
            </w:r>
            <w:proofErr w:type="spellEnd"/>
            <w:r w:rsidRPr="00515999">
              <w:rPr>
                <w:rFonts w:cs="Times New Roman" w:eastAsia="Times New Roman"/>
                <w:color w:val="000000"/>
                <w:lang w:eastAsia="hr-HR" w:val="en-US"/>
              </w:rPr>
              <w:t>.</w:t>
            </w:r>
          </w:p>
        </w:tc>
        <w:tc>
          <w:tcPr>
            <w:tcW w:type="dxa" w:w="2019"/>
            <w:tcBorders>
              <w:top w:val="nil"/>
              <w:left w:val="nil"/>
              <w:bottom w:space="0" w:sz="4" w:color="000000"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Rijeka, </w:t>
            </w:r>
            <w:proofErr w:type="spellStart"/>
            <w:r w:rsidRPr="00515999">
              <w:rPr>
                <w:rFonts w:cs="Times New Roman" w:eastAsia="Times New Roman"/>
                <w:color w:val="000000"/>
                <w:lang w:eastAsia="hr-HR" w:val="en-US"/>
              </w:rPr>
              <w:t>Jadranski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trg</w:t>
            </w:r>
            <w:proofErr w:type="spellEnd"/>
            <w:r w:rsidRPr="00515999">
              <w:rPr>
                <w:rFonts w:cs="Times New Roman" w:eastAsia="Times New Roman"/>
                <w:color w:val="000000"/>
                <w:lang w:eastAsia="hr-HR" w:val="en-US"/>
              </w:rPr>
              <w:t xml:space="preserve"> 3a, OIB: 23057039320</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10.841.527,48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55,4666</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space="0" w:sz="4" w:color="000000" w:val="single"/>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EUROHERC OSIGURANJE </w:t>
            </w:r>
            <w:proofErr w:type="spellStart"/>
            <w:r w:rsidRPr="00515999">
              <w:rPr>
                <w:rFonts w:cs="Times New Roman" w:eastAsia="Times New Roman"/>
                <w:color w:val="000000"/>
                <w:lang w:eastAsia="hr-HR" w:val="en-US"/>
              </w:rPr>
              <w:t>d.d</w:t>
            </w:r>
            <w:proofErr w:type="spellEnd"/>
            <w:r w:rsidRPr="00515999">
              <w:rPr>
                <w:rFonts w:cs="Times New Roman" w:eastAsia="Times New Roman"/>
                <w:color w:val="000000"/>
                <w:lang w:eastAsia="hr-HR" w:val="en-US"/>
              </w:rPr>
              <w:t>.</w:t>
            </w:r>
          </w:p>
        </w:tc>
        <w:tc>
          <w:tcPr>
            <w:tcW w:type="dxa" w:w="2019"/>
            <w:tcBorders>
              <w:top w:space="0" w:sz="4" w:color="000000" w:val="single"/>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Zagreb, </w:t>
            </w:r>
            <w:proofErr w:type="spellStart"/>
            <w:r w:rsidRPr="00515999">
              <w:rPr>
                <w:rFonts w:cs="Times New Roman" w:eastAsia="Times New Roman"/>
                <w:color w:val="000000"/>
                <w:lang w:eastAsia="hr-HR" w:val="en-US"/>
              </w:rPr>
              <w:t>Ulica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grada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Vukovara</w:t>
            </w:r>
            <w:proofErr w:type="spellEnd"/>
            <w:r w:rsidRPr="00515999">
              <w:rPr>
                <w:rFonts w:cs="Times New Roman" w:eastAsia="Times New Roman"/>
                <w:color w:val="000000"/>
                <w:lang w:eastAsia="hr-HR" w:val="en-US"/>
              </w:rPr>
              <w:t xml:space="preserve"> 282, OIB: 22694857747 </w:t>
            </w:r>
          </w:p>
        </w:tc>
        <w:tc>
          <w:tcPr>
            <w:tcW w:type="dxa" w:w="1842"/>
            <w:tcBorders>
              <w:top w:space="0" w:sz="4" w:color="000000" w:val="single"/>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461,30 </w:t>
            </w:r>
            <w:proofErr w:type="spellStart"/>
            <w:r w:rsidRPr="00515999">
              <w:rPr>
                <w:rFonts w:cs="Times New Roman" w:eastAsia="Times New Roman"/>
                <w:color w:val="000000"/>
                <w:lang w:eastAsia="hr-HR" w:val="en-US"/>
              </w:rPr>
              <w:t>kn</w:t>
            </w:r>
            <w:proofErr w:type="spellEnd"/>
          </w:p>
        </w:tc>
        <w:tc>
          <w:tcPr>
            <w:tcW w:type="dxa" w:w="993"/>
            <w:tcBorders>
              <w:top w:space="0" w:sz="4" w:color="000000" w:val="single"/>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0,0024</w:t>
            </w:r>
          </w:p>
        </w:tc>
        <w:tc>
          <w:tcPr>
            <w:tcW w:type="dxa" w:w="1536"/>
            <w:tcBorders>
              <w:top w:space="0" w:sz="4" w:color="000000" w:val="single"/>
              <w:left w:space="0" w:sz="4" w:color="000000" w:val="single"/>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space="0" w:sz="4" w:color="000000" w:val="single"/>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FINANCIJSKA AGENCIJA</w:t>
            </w:r>
          </w:p>
        </w:tc>
        <w:tc>
          <w:tcPr>
            <w:tcW w:type="dxa" w:w="2019"/>
            <w:tcBorders>
              <w:top w:space="0" w:sz="4" w:color="000000" w:val="single"/>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Zagreb, </w:t>
            </w:r>
            <w:proofErr w:type="spellStart"/>
            <w:r w:rsidRPr="00515999">
              <w:rPr>
                <w:rFonts w:cs="Times New Roman" w:eastAsia="Times New Roman"/>
                <w:color w:val="000000"/>
                <w:lang w:eastAsia="hr-HR" w:val="en-US"/>
              </w:rPr>
              <w:t>Ulica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grada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Vukovara</w:t>
            </w:r>
            <w:proofErr w:type="spellEnd"/>
            <w:r w:rsidRPr="00515999">
              <w:rPr>
                <w:rFonts w:cs="Times New Roman" w:eastAsia="Times New Roman"/>
                <w:color w:val="000000"/>
                <w:lang w:eastAsia="hr-HR" w:val="en-US"/>
              </w:rPr>
              <w:t xml:space="preserve"> 70, OIB: </w:t>
            </w:r>
          </w:p>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85821130368</w:t>
            </w:r>
          </w:p>
        </w:tc>
        <w:tc>
          <w:tcPr>
            <w:tcW w:type="dxa" w:w="1842"/>
            <w:tcBorders>
              <w:top w:space="0" w:sz="4" w:color="000000" w:val="single"/>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102,50 </w:t>
            </w:r>
            <w:proofErr w:type="spellStart"/>
            <w:r w:rsidRPr="00515999">
              <w:rPr>
                <w:rFonts w:cs="Times New Roman" w:eastAsia="Times New Roman"/>
                <w:color w:val="000000"/>
                <w:lang w:eastAsia="hr-HR" w:val="en-US"/>
              </w:rPr>
              <w:t>kn</w:t>
            </w:r>
            <w:proofErr w:type="spellEnd"/>
          </w:p>
        </w:tc>
        <w:tc>
          <w:tcPr>
            <w:tcW w:type="dxa" w:w="993"/>
            <w:tcBorders>
              <w:top w:space="0" w:sz="4" w:color="000000" w:val="single"/>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0,0005</w:t>
            </w:r>
          </w:p>
        </w:tc>
        <w:tc>
          <w:tcPr>
            <w:tcW w:type="dxa" w:w="1536"/>
            <w:tcBorders>
              <w:top w:space="0" w:sz="4" w:color="000000" w:val="single"/>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FINDRI d.o.o.</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Sesvete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Zagrebačka</w:t>
            </w:r>
            <w:proofErr w:type="spellEnd"/>
            <w:r w:rsidRPr="00515999">
              <w:rPr>
                <w:rFonts w:cs="Times New Roman" w:eastAsia="Times New Roman"/>
                <w:color w:val="000000"/>
                <w:lang w:eastAsia="hr-HR" w:val="en-US"/>
              </w:rPr>
              <w:t xml:space="preserve"> 76a, OIB: 17770850990</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6.875,74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0,0352</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FITO PROMET d.o.o.</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Zagreb, </w:t>
            </w:r>
            <w:proofErr w:type="spellStart"/>
            <w:r w:rsidRPr="00515999">
              <w:rPr>
                <w:rFonts w:cs="Times New Roman" w:eastAsia="Times New Roman"/>
                <w:color w:val="000000"/>
                <w:lang w:eastAsia="hr-HR" w:val="en-US"/>
              </w:rPr>
              <w:t>Mošćenička</w:t>
            </w:r>
            <w:proofErr w:type="spellEnd"/>
            <w:r w:rsidRPr="00515999">
              <w:rPr>
                <w:rFonts w:cs="Times New Roman" w:eastAsia="Times New Roman"/>
                <w:color w:val="000000"/>
                <w:lang w:eastAsia="hr-HR" w:val="en-US"/>
              </w:rPr>
              <w:t xml:space="preserve"> 15, OIB: 68339203084</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96.940,50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0,4960</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HARD-JURA d.o.o.</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Josipa </w:t>
            </w:r>
            <w:proofErr w:type="spellStart"/>
            <w:r w:rsidRPr="00515999">
              <w:rPr>
                <w:rFonts w:cs="Times New Roman" w:eastAsia="Times New Roman"/>
                <w:color w:val="000000"/>
                <w:lang w:eastAsia="hr-HR" w:val="en-US"/>
              </w:rPr>
              <w:t>Jelačića</w:t>
            </w:r>
            <w:proofErr w:type="spellEnd"/>
            <w:r w:rsidRPr="00515999">
              <w:rPr>
                <w:rFonts w:cs="Times New Roman" w:eastAsia="Times New Roman"/>
                <w:color w:val="000000"/>
                <w:lang w:eastAsia="hr-HR" w:val="en-US"/>
              </w:rPr>
              <w:t xml:space="preserve"> 11, OIB: 60204973674</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379,14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0,0019</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HRVATSKI TELEKOM </w:t>
            </w:r>
            <w:proofErr w:type="spellStart"/>
            <w:r w:rsidRPr="00515999">
              <w:rPr>
                <w:rFonts w:cs="Times New Roman" w:eastAsia="Times New Roman"/>
                <w:color w:val="000000"/>
                <w:lang w:eastAsia="hr-HR" w:val="en-US"/>
              </w:rPr>
              <w:t>d.d</w:t>
            </w:r>
            <w:proofErr w:type="spellEnd"/>
            <w:r w:rsidRPr="00515999">
              <w:rPr>
                <w:rFonts w:cs="Times New Roman" w:eastAsia="Times New Roman"/>
                <w:color w:val="000000"/>
                <w:lang w:eastAsia="hr-HR" w:val="en-US"/>
              </w:rPr>
              <w:t>.</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Zagreb, R. </w:t>
            </w:r>
            <w:proofErr w:type="spellStart"/>
            <w:r w:rsidRPr="00515999">
              <w:rPr>
                <w:rFonts w:cs="Times New Roman" w:eastAsia="Times New Roman"/>
                <w:color w:val="000000"/>
                <w:lang w:eastAsia="hr-HR" w:val="en-US"/>
              </w:rPr>
              <w:t>Frangeša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Mihanovića</w:t>
            </w:r>
            <w:proofErr w:type="spellEnd"/>
            <w:r w:rsidRPr="00515999">
              <w:rPr>
                <w:rFonts w:cs="Times New Roman" w:eastAsia="Times New Roman"/>
                <w:color w:val="000000"/>
                <w:lang w:eastAsia="hr-HR" w:val="en-US"/>
              </w:rPr>
              <w:t xml:space="preserve"> 9, OIB: 81793146560</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403,12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0,0021</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HRVATSKA BANKA ZA OBNOVU I RAZVITAK</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Zagreb, </w:t>
            </w:r>
            <w:proofErr w:type="spellStart"/>
            <w:r w:rsidRPr="00515999">
              <w:rPr>
                <w:rFonts w:cs="Times New Roman" w:eastAsia="Times New Roman"/>
                <w:color w:val="000000"/>
                <w:lang w:eastAsia="hr-HR" w:val="en-US"/>
              </w:rPr>
              <w:t>Strossmayerov</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trg</w:t>
            </w:r>
            <w:proofErr w:type="spellEnd"/>
            <w:r w:rsidRPr="00515999">
              <w:rPr>
                <w:rFonts w:cs="Times New Roman" w:eastAsia="Times New Roman"/>
                <w:color w:val="000000"/>
                <w:lang w:eastAsia="hr-HR" w:val="en-US"/>
              </w:rPr>
              <w:t xml:space="preserve"> 9, OIB: 26702280390</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4.418.851,54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22,6074</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KALIDA d.o.o.</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w:t>
            </w:r>
            <w:proofErr w:type="spellStart"/>
            <w:r w:rsidRPr="00515999">
              <w:rPr>
                <w:rFonts w:cs="Times New Roman" w:eastAsia="Times New Roman"/>
                <w:color w:val="000000"/>
                <w:lang w:eastAsia="hr-HR" w:val="en-US"/>
              </w:rPr>
              <w:t>Letičani</w:t>
            </w:r>
            <w:proofErr w:type="spellEnd"/>
            <w:r w:rsidRPr="00515999">
              <w:rPr>
                <w:rFonts w:cs="Times New Roman" w:eastAsia="Times New Roman"/>
                <w:color w:val="000000"/>
                <w:lang w:eastAsia="hr-HR" w:val="en-US"/>
              </w:rPr>
              <w:t xml:space="preserve"> 25, OIB: 45575064321</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1.012,50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0,0052</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Servisiranje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popravak</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protupožarne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opreme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trgovački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obrt</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vl.</w:t>
            </w:r>
            <w:proofErr w:type="spellEnd"/>
            <w:r w:rsidRPr="00515999">
              <w:rPr>
                <w:rFonts w:cs="Times New Roman" w:eastAsia="Times New Roman"/>
                <w:color w:val="000000"/>
                <w:lang w:eastAsia="hr-HR" w:val="en-US"/>
              </w:rPr>
              <w:t xml:space="preserve"> DAMIR KRISTOVIĆ</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Ivankovo</w:t>
            </w:r>
            <w:proofErr w:type="spellEnd"/>
            <w:r w:rsidRPr="00515999">
              <w:rPr>
                <w:rFonts w:cs="Times New Roman" w:eastAsia="Times New Roman"/>
                <w:color w:val="000000"/>
                <w:lang w:eastAsia="hr-HR" w:val="en-US"/>
              </w:rPr>
              <w:t xml:space="preserve">, Ante </w:t>
            </w:r>
            <w:proofErr w:type="spellStart"/>
            <w:r w:rsidRPr="00515999">
              <w:rPr>
                <w:rFonts w:cs="Times New Roman" w:eastAsia="Times New Roman"/>
                <w:color w:val="000000"/>
                <w:lang w:eastAsia="hr-HR" w:val="en-US"/>
              </w:rPr>
              <w:t>Starčevića</w:t>
            </w:r>
            <w:proofErr w:type="spellEnd"/>
            <w:r w:rsidRPr="00515999">
              <w:rPr>
                <w:rFonts w:cs="Times New Roman" w:eastAsia="Times New Roman"/>
                <w:color w:val="000000"/>
                <w:lang w:eastAsia="hr-HR" w:val="en-US"/>
              </w:rPr>
              <w:t xml:space="preserve"> 13, OIB: 09376850203 </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106,45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0,0005</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IVAN KUDEC-KUDEC, VOĆARSTVO I PROTUGRADNE MREŽE</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Hodošan</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Palih</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boraca</w:t>
            </w:r>
            <w:proofErr w:type="spellEnd"/>
            <w:r w:rsidRPr="00515999">
              <w:rPr>
                <w:rFonts w:cs="Times New Roman" w:eastAsia="Times New Roman"/>
                <w:color w:val="000000"/>
                <w:lang w:eastAsia="hr-HR" w:val="en-US"/>
              </w:rPr>
              <w:t xml:space="preserve"> 1, OIB: 82558732904</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28.049,00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0,1435</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MARIJA KUSTIĆ-JAVNI BILJEŽNIK</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Ante </w:t>
            </w:r>
            <w:proofErr w:type="spellStart"/>
            <w:r w:rsidRPr="00515999">
              <w:rPr>
                <w:rFonts w:cs="Times New Roman" w:eastAsia="Times New Roman"/>
                <w:color w:val="000000"/>
                <w:lang w:eastAsia="hr-HR" w:val="en-US"/>
              </w:rPr>
              <w:t>Starčevića</w:t>
            </w:r>
            <w:proofErr w:type="spellEnd"/>
            <w:r w:rsidRPr="00515999">
              <w:rPr>
                <w:rFonts w:cs="Times New Roman" w:eastAsia="Times New Roman"/>
                <w:color w:val="000000"/>
                <w:lang w:eastAsia="hr-HR" w:val="en-US"/>
              </w:rPr>
              <w:t xml:space="preserve"> 5b, OIB: </w:t>
            </w:r>
            <w:r w:rsidRPr="00515999">
              <w:rPr>
                <w:rFonts w:cs="Times New Roman" w:eastAsia="Times New Roman"/>
                <w:color w:val="000000"/>
                <w:lang w:eastAsia="hr-HR" w:val="en-US"/>
              </w:rPr>
              <w:lastRenderedPageBreak/>
              <w:t xml:space="preserve">26027300253 </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lastRenderedPageBreak/>
              <w:t xml:space="preserve">467,50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0,0024</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lastRenderedPageBreak/>
              <w:t xml:space="preserve">MATOŠ VULKANIZER, </w:t>
            </w:r>
            <w:proofErr w:type="spellStart"/>
            <w:r w:rsidRPr="00515999">
              <w:rPr>
                <w:rFonts w:cs="Times New Roman" w:eastAsia="Times New Roman"/>
                <w:color w:val="000000"/>
                <w:lang w:eastAsia="hr-HR" w:val="en-US"/>
              </w:rPr>
              <w:t>Obrt</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za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usluge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trgovinu</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vl.</w:t>
            </w:r>
            <w:proofErr w:type="spellEnd"/>
            <w:r w:rsidRPr="00515999">
              <w:rPr>
                <w:rFonts w:cs="Times New Roman" w:eastAsia="Times New Roman"/>
                <w:color w:val="000000"/>
                <w:lang w:eastAsia="hr-HR" w:val="en-US"/>
              </w:rPr>
              <w:t xml:space="preserve"> TADIJA MATOŠ</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Ivankovo</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Gorjani</w:t>
            </w:r>
            <w:proofErr w:type="spellEnd"/>
            <w:r w:rsidRPr="00515999">
              <w:rPr>
                <w:rFonts w:cs="Times New Roman" w:eastAsia="Times New Roman"/>
                <w:color w:val="000000"/>
                <w:lang w:eastAsia="hr-HR" w:val="en-US"/>
              </w:rPr>
              <w:t xml:space="preserve"> 302, OIB: 63640210499 </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130,00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0,0002</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MGN-</w:t>
            </w:r>
            <w:proofErr w:type="spellStart"/>
            <w:r w:rsidRPr="00515999">
              <w:rPr>
                <w:rFonts w:cs="Times New Roman" w:eastAsia="Times New Roman"/>
                <w:color w:val="000000"/>
                <w:lang w:eastAsia="hr-HR" w:val="en-US"/>
              </w:rPr>
              <w:t>Metalna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galanterija</w:t>
            </w:r>
            <w:proofErr w:type="spellEnd"/>
            <w:r w:rsidRPr="00515999">
              <w:rPr>
                <w:rFonts w:cs="Times New Roman" w:eastAsia="Times New Roman"/>
                <w:color w:val="000000"/>
                <w:lang w:eastAsia="hr-HR" w:val="en-US"/>
              </w:rPr>
              <w:t xml:space="preserve"> Novak, d.o.o.</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Varaždin</w:t>
            </w:r>
            <w:proofErr w:type="spellEnd"/>
            <w:r w:rsidRPr="00515999">
              <w:rPr>
                <w:rFonts w:cs="Times New Roman" w:eastAsia="Times New Roman"/>
                <w:color w:val="000000"/>
                <w:lang w:eastAsia="hr-HR" w:val="en-US"/>
              </w:rPr>
              <w:t xml:space="preserve">, Eugena </w:t>
            </w:r>
            <w:proofErr w:type="spellStart"/>
            <w:r w:rsidRPr="00515999">
              <w:rPr>
                <w:rFonts w:cs="Times New Roman" w:eastAsia="Times New Roman"/>
                <w:color w:val="000000"/>
                <w:lang w:eastAsia="hr-HR" w:val="en-US"/>
              </w:rPr>
              <w:t>Kumičića</w:t>
            </w:r>
            <w:proofErr w:type="spellEnd"/>
            <w:r w:rsidRPr="00515999">
              <w:rPr>
                <w:rFonts w:cs="Times New Roman" w:eastAsia="Times New Roman"/>
                <w:color w:val="000000"/>
                <w:lang w:eastAsia="hr-HR" w:val="en-US"/>
              </w:rPr>
              <w:t xml:space="preserve"> 74, OIB: 97087294364</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5.332,84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0,0273</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MINUS d.o.o.</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Vukovar</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Trpinjska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cesta</w:t>
            </w:r>
            <w:proofErr w:type="spellEnd"/>
            <w:r w:rsidRPr="00515999">
              <w:rPr>
                <w:rFonts w:cs="Times New Roman" w:eastAsia="Times New Roman"/>
                <w:color w:val="000000"/>
                <w:lang w:eastAsia="hr-HR" w:val="en-US"/>
              </w:rPr>
              <w:t xml:space="preserve"> 319, OIB: 19911375985</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200,00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0,0010</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SNJEŽANA MIRIĆ PHILIPS</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Vinkovci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Antuna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Starčevića</w:t>
            </w:r>
            <w:proofErr w:type="spellEnd"/>
            <w:r w:rsidRPr="00515999">
              <w:rPr>
                <w:rFonts w:cs="Times New Roman" w:eastAsia="Times New Roman"/>
                <w:color w:val="000000"/>
                <w:lang w:eastAsia="hr-HR" w:val="en-US"/>
              </w:rPr>
              <w:t xml:space="preserve"> 19, OIB: 58305904729</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1.580,58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0,0081</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PA-VIN d.o.o.</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Jastrebarsko</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Većeslava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Holjevca</w:t>
            </w:r>
            <w:proofErr w:type="spellEnd"/>
            <w:r w:rsidRPr="00515999">
              <w:rPr>
                <w:rFonts w:cs="Times New Roman" w:eastAsia="Times New Roman"/>
                <w:color w:val="000000"/>
                <w:lang w:eastAsia="hr-HR" w:val="en-US"/>
              </w:rPr>
              <w:t xml:space="preserve"> 20, OIB: 59920925649</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11.537,75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0,0590</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POLJOCENTAR d.o.o.</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Križevci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Obrtnička</w:t>
            </w:r>
            <w:proofErr w:type="spellEnd"/>
            <w:r w:rsidRPr="00515999">
              <w:rPr>
                <w:rFonts w:cs="Times New Roman" w:eastAsia="Times New Roman"/>
                <w:color w:val="000000"/>
                <w:lang w:eastAsia="hr-HR" w:val="en-US"/>
              </w:rPr>
              <w:t xml:space="preserve"> 12, OIB: 49929727453</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122.593,75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0,6272</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RATARSTVO d.o.o.</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w:t>
            </w:r>
            <w:proofErr w:type="spellStart"/>
            <w:r w:rsidRPr="00515999">
              <w:rPr>
                <w:rFonts w:cs="Times New Roman" w:eastAsia="Times New Roman"/>
                <w:color w:val="000000"/>
                <w:lang w:eastAsia="hr-HR" w:val="en-US"/>
              </w:rPr>
              <w:t>Matice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Hrvatske</w:t>
            </w:r>
            <w:proofErr w:type="spellEnd"/>
            <w:r w:rsidRPr="00515999">
              <w:rPr>
                <w:rFonts w:cs="Times New Roman" w:eastAsia="Times New Roman"/>
                <w:color w:val="000000"/>
                <w:lang w:eastAsia="hr-HR" w:val="en-US"/>
              </w:rPr>
              <w:t xml:space="preserve"> 4/I, OIB: 39141474711</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70.343,81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0,3599</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REPUBLIKA HRVATSKA, MINISTARSTVO FINANCIJA</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Zagreb, </w:t>
            </w:r>
            <w:proofErr w:type="spellStart"/>
            <w:r w:rsidRPr="00515999">
              <w:rPr>
                <w:rFonts w:cs="Times New Roman" w:eastAsia="Times New Roman"/>
                <w:color w:val="000000"/>
                <w:lang w:eastAsia="hr-HR" w:val="en-US"/>
              </w:rPr>
              <w:t>Katančićeva</w:t>
            </w:r>
            <w:proofErr w:type="spellEnd"/>
            <w:r w:rsidRPr="00515999">
              <w:rPr>
                <w:rFonts w:cs="Times New Roman" w:eastAsia="Times New Roman"/>
                <w:color w:val="000000"/>
                <w:lang w:eastAsia="hr-HR" w:val="en-US"/>
              </w:rPr>
              <w:t xml:space="preserve"> 5, OIB: 18683136487</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646.090,29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3,3055</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VRT d.o.o.</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w:t>
            </w:r>
            <w:proofErr w:type="spellStart"/>
            <w:r w:rsidRPr="00515999">
              <w:rPr>
                <w:rFonts w:cs="Times New Roman" w:eastAsia="Times New Roman"/>
                <w:color w:val="000000"/>
                <w:lang w:eastAsia="hr-HR" w:val="en-US"/>
              </w:rPr>
              <w:t>Matice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Hrvatske</w:t>
            </w:r>
            <w:proofErr w:type="spellEnd"/>
            <w:r w:rsidRPr="00515999">
              <w:rPr>
                <w:rFonts w:cs="Times New Roman" w:eastAsia="Times New Roman"/>
                <w:color w:val="000000"/>
                <w:lang w:eastAsia="hr-HR" w:val="en-US"/>
              </w:rPr>
              <w:t xml:space="preserve"> 4/I, OIB: 68416812428</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2.799.907,09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14,3247</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VRTINVEST d.o.o.</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w:t>
            </w:r>
            <w:proofErr w:type="spellStart"/>
            <w:r w:rsidRPr="00515999">
              <w:rPr>
                <w:rFonts w:cs="Times New Roman" w:eastAsia="Times New Roman"/>
                <w:color w:val="000000"/>
                <w:lang w:eastAsia="hr-HR" w:val="en-US"/>
              </w:rPr>
              <w:t>Matice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Hrvatske</w:t>
            </w:r>
            <w:proofErr w:type="spellEnd"/>
            <w:r w:rsidRPr="00515999">
              <w:rPr>
                <w:rFonts w:cs="Times New Roman" w:eastAsia="Times New Roman"/>
                <w:color w:val="000000"/>
                <w:lang w:eastAsia="hr-HR" w:val="en-US"/>
              </w:rPr>
              <w:t xml:space="preserve"> 4/I, OIB: 22535621645 </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399.189,77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2,0423</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WDF DOSTAVA VODE d.o.o.</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Globočec</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Ludbreški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Ludbreška</w:t>
            </w:r>
            <w:proofErr w:type="spellEnd"/>
            <w:r w:rsidRPr="00515999">
              <w:rPr>
                <w:rFonts w:cs="Times New Roman" w:eastAsia="Times New Roman"/>
                <w:color w:val="000000"/>
                <w:lang w:eastAsia="hr-HR" w:val="en-US"/>
              </w:rPr>
              <w:t xml:space="preserve"> 116, OIB: 79263523642</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45,00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0,0002</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ZOU Zlatko </w:t>
            </w:r>
            <w:proofErr w:type="spellStart"/>
            <w:r w:rsidRPr="00515999">
              <w:rPr>
                <w:rFonts w:cs="Times New Roman" w:eastAsia="Times New Roman"/>
                <w:color w:val="000000"/>
                <w:lang w:eastAsia="hr-HR" w:val="en-US"/>
              </w:rPr>
              <w:t>Gregurić</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Tatjana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Figač-Gregurić</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i</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Hrvoje</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Mladinić</w:t>
            </w:r>
            <w:proofErr w:type="spellEnd"/>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t xml:space="preserve">Bjelovar, </w:t>
            </w:r>
            <w:proofErr w:type="spellStart"/>
            <w:r w:rsidRPr="00515999">
              <w:rPr>
                <w:rFonts w:cs="Times New Roman" w:eastAsia="Times New Roman"/>
                <w:color w:val="000000"/>
                <w:lang w:eastAsia="hr-HR" w:val="en-US"/>
              </w:rPr>
              <w:t>Antuna</w:t>
            </w:r>
            <w:proofErr w:type="spellEnd"/>
            <w:r w:rsidRPr="00515999">
              <w:rPr>
                <w:rFonts w:cs="Times New Roman" w:eastAsia="Times New Roman"/>
                <w:color w:val="000000"/>
                <w:lang w:eastAsia="hr-HR" w:val="en-US"/>
              </w:rPr>
              <w:t xml:space="preserve"> </w:t>
            </w:r>
            <w:proofErr w:type="spellStart"/>
            <w:r w:rsidRPr="00515999">
              <w:rPr>
                <w:rFonts w:cs="Times New Roman" w:eastAsia="Times New Roman"/>
                <w:color w:val="000000"/>
                <w:lang w:eastAsia="hr-HR" w:val="en-US"/>
              </w:rPr>
              <w:t>Mihanovića</w:t>
            </w:r>
            <w:proofErr w:type="spellEnd"/>
            <w:r w:rsidRPr="00515999">
              <w:rPr>
                <w:rFonts w:cs="Times New Roman" w:eastAsia="Times New Roman"/>
                <w:color w:val="000000"/>
                <w:lang w:eastAsia="hr-HR" w:val="en-US"/>
              </w:rPr>
              <w:t xml:space="preserve"> 15b, OIB: 70851049834</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9.375,00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0,0480</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r w:rsidTr="00515999" w:rsidR="00515999" w:rsidRPr="00515999">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r w:rsidRPr="00515999">
              <w:rPr>
                <w:rFonts w:cs="Times New Roman" w:eastAsia="Times New Roman"/>
                <w:color w:val="000000"/>
                <w:lang w:eastAsia="hr-HR" w:val="en-US"/>
              </w:rPr>
              <w:lastRenderedPageBreak/>
              <w:t>AGER d.o.o.</w:t>
            </w:r>
          </w:p>
        </w:tc>
        <w:tc>
          <w:tcPr>
            <w:tcW w:type="dxa" w:w="2019"/>
            <w:tcBorders>
              <w:top w:val="nil"/>
              <w:left w:val="nil"/>
              <w:bottom w:space="0" w:sz="4" w:color="00000A" w:val="single"/>
              <w:right w:space="0" w:sz="4" w:color="00000A" w:val="single"/>
            </w:tcBorders>
            <w:noWrap/>
            <w:vAlign w:val="center"/>
            <w:hideMark/>
          </w:tcPr>
          <w:p w:rsidRDefault="00515999" w:rsidP="00515999" w:rsidR="00515999" w:rsidRPr="00515999">
            <w:pPr>
              <w:autoSpaceDN w:val="false"/>
              <w:spacing w:after="0"/>
              <w:rPr>
                <w:rFonts w:cs="Times New Roman" w:eastAsia="Times New Roman"/>
                <w:color w:val="000000"/>
                <w:lang w:eastAsia="hr-HR" w:val="en-US"/>
              </w:rPr>
            </w:pPr>
            <w:proofErr w:type="spellStart"/>
            <w:r w:rsidRPr="00515999">
              <w:rPr>
                <w:rFonts w:cs="Times New Roman" w:eastAsia="Times New Roman"/>
                <w:color w:val="000000"/>
                <w:lang w:eastAsia="hr-HR" w:val="en-US"/>
              </w:rPr>
              <w:t>Gudovac</w:t>
            </w:r>
            <w:proofErr w:type="spellEnd"/>
            <w:r w:rsidRPr="00515999">
              <w:rPr>
                <w:rFonts w:cs="Times New Roman" w:eastAsia="Times New Roman"/>
                <w:color w:val="000000"/>
                <w:lang w:eastAsia="hr-HR" w:val="en-US"/>
              </w:rPr>
              <w:t xml:space="preserve"> 303, OIB: 10205208198</w:t>
            </w:r>
          </w:p>
        </w:tc>
        <w:tc>
          <w:tcPr>
            <w:tcW w:type="dxa" w:w="1842"/>
            <w:tcBorders>
              <w:top w:val="nil"/>
              <w:left w:space="0" w:sz="4" w:color="000000" w:val="single"/>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 xml:space="preserve">22.569,34 </w:t>
            </w:r>
            <w:proofErr w:type="spellStart"/>
            <w:r w:rsidRPr="00515999">
              <w:rPr>
                <w:rFonts w:cs="Times New Roman" w:eastAsia="Times New Roman"/>
                <w:color w:val="000000"/>
                <w:lang w:eastAsia="hr-HR" w:val="en-US"/>
              </w:rPr>
              <w:t>kn</w:t>
            </w:r>
            <w:proofErr w:type="spellEnd"/>
          </w:p>
        </w:tc>
        <w:tc>
          <w:tcPr>
            <w:tcW w:type="dxa" w:w="993"/>
            <w:tcBorders>
              <w:top w:val="nil"/>
              <w:left w:val="nil"/>
              <w:bottom w:space="0" w:sz="4" w:color="000000" w:val="single"/>
              <w:right w:space="0" w:sz="4" w:color="000000" w:val="single"/>
            </w:tcBorders>
            <w:noWrap/>
            <w:vAlign w:val="center"/>
            <w:hideMark/>
          </w:tcPr>
          <w:p w:rsidRDefault="00515999" w:rsidP="00515999" w:rsidR="00515999" w:rsidRPr="00515999">
            <w:pPr>
              <w:autoSpaceDN w:val="false"/>
              <w:spacing w:after="0"/>
              <w:jc w:val="right"/>
              <w:rPr>
                <w:rFonts w:cs="Times New Roman" w:eastAsia="Times New Roman"/>
                <w:color w:val="000000"/>
                <w:lang w:eastAsia="hr-HR" w:val="en-US"/>
              </w:rPr>
            </w:pPr>
            <w:r w:rsidRPr="00515999">
              <w:rPr>
                <w:rFonts w:cs="Times New Roman" w:eastAsia="Times New Roman"/>
                <w:color w:val="000000"/>
                <w:lang w:eastAsia="hr-HR" w:val="en-US"/>
              </w:rPr>
              <w:t>0,1155</w:t>
            </w:r>
          </w:p>
        </w:tc>
        <w:tc>
          <w:tcPr>
            <w:tcW w:type="dxa" w:w="1536"/>
            <w:tcBorders>
              <w:top w:val="nil"/>
              <w:left w:val="nil"/>
              <w:bottom w:space="0" w:sz="4" w:color="000000" w:val="single"/>
              <w:right w:space="0" w:sz="4" w:color="000000" w:val="single"/>
            </w:tcBorders>
            <w:hideMark/>
          </w:tcPr>
          <w:p w:rsidRDefault="00515999" w:rsidP="00515999" w:rsidR="00515999" w:rsidRPr="00515999">
            <w:pPr>
              <w:autoSpaceDN w:val="false"/>
              <w:spacing w:after="0"/>
              <w:jc w:val="center"/>
              <w:rPr>
                <w:rFonts w:cs="Times New Roman" w:eastAsia="Times New Roman"/>
                <w:color w:val="000000"/>
                <w:lang w:eastAsia="hr-HR" w:val="en-US"/>
              </w:rPr>
            </w:pPr>
            <w:r w:rsidRPr="00515999">
              <w:rPr>
                <w:rFonts w:cs="Times New Roman" w:eastAsia="Times New Roman"/>
                <w:color w:val="000000"/>
                <w:lang w:eastAsia="hr-HR" w:val="en-US"/>
              </w:rPr>
              <w:t>PROTIV</w:t>
            </w:r>
          </w:p>
        </w:tc>
      </w:tr>
    </w:tbl>
    <w:p w:rsidRDefault="00515999" w:rsidP="00515999" w:rsidR="00515999" w:rsidRPr="00515999">
      <w:pPr>
        <w:overflowPunct w:val="false"/>
        <w:autoSpaceDE w:val="false"/>
        <w:autoSpaceDN w:val="false"/>
        <w:adjustRightInd w:val="false"/>
        <w:spacing w:after="0"/>
        <w:ind w:firstLine="720"/>
        <w:jc w:val="both"/>
        <w:rPr>
          <w:rFonts w:cs="Times New Roman" w:eastAsia="Times New Roman"/>
          <w:lang w:eastAsia="hr-HR"/>
        </w:rPr>
      </w:pPr>
    </w:p>
    <w:p w:rsidRDefault="00515999" w:rsidP="00515999" w:rsidR="00515999" w:rsidRPr="00515999">
      <w:pPr>
        <w:overflowPunct w:val="false"/>
        <w:autoSpaceDE w:val="false"/>
        <w:autoSpaceDN w:val="false"/>
        <w:adjustRightInd w:val="false"/>
        <w:spacing w:after="0"/>
        <w:ind w:firstLine="851"/>
        <w:jc w:val="both"/>
        <w:rPr>
          <w:rFonts w:cs="Times New Roman" w:eastAsia="Times New Roman"/>
          <w:lang w:eastAsia="hr-HR"/>
        </w:rPr>
      </w:pPr>
      <w:r w:rsidRPr="00515999">
        <w:rPr>
          <w:rFonts w:cs="Times New Roman" w:eastAsia="Times New Roman"/>
          <w:lang w:eastAsia="hr-HR"/>
        </w:rPr>
        <w:t>Iz navedenog proizlazi da je protiv Plana glasovalo ukupno 28 vjerovnika čije tražbine iznose ukupno 19.542.767,37 kn, dok je za Plan glasovao 1 vjerovnik sa tražbinom u iznosu od 3.263,64 kn, te se smatra da vjerovnici nisu prihvatili Plan restrukturiranja jer nisu postignute potrebne većine iz čl.59. st.1. i 2. Stečajnog zakona.</w:t>
      </w:r>
    </w:p>
    <w:p w:rsidRDefault="00515999" w:rsidP="00515999" w:rsidR="00515999" w:rsidRPr="00515999">
      <w:pPr>
        <w:overflowPunct w:val="false"/>
        <w:autoSpaceDE w:val="false"/>
        <w:autoSpaceDN w:val="false"/>
        <w:adjustRightInd w:val="false"/>
        <w:spacing w:after="0"/>
        <w:ind w:firstLine="851"/>
        <w:jc w:val="both"/>
        <w:rPr>
          <w:rFonts w:cs="Times New Roman" w:eastAsia="Calibri"/>
        </w:rPr>
      </w:pPr>
    </w:p>
    <w:p w:rsidRDefault="00515999" w:rsidP="00515999" w:rsidR="00515999" w:rsidRPr="00515999">
      <w:pPr>
        <w:spacing w:after="0"/>
        <w:ind w:firstLine="851"/>
        <w:jc w:val="both"/>
        <w:rPr>
          <w:rFonts w:cs="Times New Roman" w:eastAsia="Calibri"/>
        </w:rPr>
      </w:pPr>
      <w:r w:rsidRPr="00515999">
        <w:rPr>
          <w:rFonts w:cs="Times New Roman" w:eastAsia="Calibri"/>
        </w:rPr>
        <w:t>Slijedom navedenog sud je utvrdio da vjerovnici nisu prihvatili Izmijenjeni  Plan financijskog restrukturiranja dužnika, koji je objavljen 14. prosinca 2017. na mrežnoj stranici e-oglasna ploča Trgovačkog suda u Bjelovaru te je temeljem čl.61. st.2. SZ-a postupak obustavio (toč.2. izreke).</w:t>
      </w:r>
    </w:p>
    <w:p w:rsidRDefault="00515999" w:rsidP="00515999" w:rsidR="00515999" w:rsidRPr="00515999">
      <w:pPr>
        <w:spacing w:after="0"/>
        <w:ind w:firstLine="851"/>
        <w:jc w:val="both"/>
        <w:rPr>
          <w:rFonts w:cs="Times New Roman" w:eastAsia="Calibri"/>
        </w:rPr>
      </w:pPr>
    </w:p>
    <w:p w:rsidRDefault="00515999" w:rsidP="00515999" w:rsidR="00515999" w:rsidRPr="00515999">
      <w:pPr>
        <w:spacing w:after="0"/>
        <w:ind w:firstLine="851"/>
        <w:jc w:val="both"/>
        <w:rPr>
          <w:rFonts w:cs="Times New Roman" w:eastAsia="Times New Roman"/>
          <w:lang w:eastAsia="hr-HR"/>
        </w:rPr>
      </w:pPr>
      <w:r w:rsidRPr="00515999">
        <w:rPr>
          <w:rFonts w:cs="Times New Roman" w:eastAsia="Times New Roman"/>
          <w:lang w:eastAsia="hr-HR"/>
        </w:rPr>
        <w:t>Točka 3. izreke temelji se na odredbi čl.64. st.2. SZ-a, a toč.4. izreke na odredbi čl.3. istog članka.</w:t>
      </w:r>
    </w:p>
    <w:p w:rsidRDefault="00515999" w:rsidP="00515999" w:rsidR="00515999" w:rsidRPr="00515999">
      <w:pPr>
        <w:spacing w:after="0"/>
        <w:ind w:firstLine="708"/>
        <w:jc w:val="both"/>
        <w:rPr>
          <w:rFonts w:cs="Times New Roman" w:eastAsia="Calibri"/>
        </w:rPr>
      </w:pPr>
    </w:p>
    <w:p w:rsidRDefault="00515999" w:rsidP="00515999" w:rsidR="00515999" w:rsidRPr="00515999">
      <w:pPr>
        <w:spacing w:after="0"/>
        <w:jc w:val="center"/>
        <w:rPr>
          <w:rFonts w:cs="Times New Roman" w:eastAsia="Calibri"/>
        </w:rPr>
      </w:pPr>
      <w:r w:rsidRPr="00515999">
        <w:rPr>
          <w:rFonts w:cs="Times New Roman" w:eastAsia="Calibri"/>
        </w:rPr>
        <w:t>U Bjelovaru 16. veljače 2018.</w:t>
      </w:r>
    </w:p>
    <w:p w:rsidRDefault="00515999" w:rsidP="00515999" w:rsidR="00515999" w:rsidRPr="00515999">
      <w:pPr>
        <w:spacing w:after="0"/>
        <w:jc w:val="both"/>
        <w:rPr>
          <w:rFonts w:cs="Times New Roman" w:eastAsia="Calibri"/>
        </w:rPr>
      </w:pPr>
    </w:p>
    <w:p w:rsidRDefault="00515999" w:rsidP="00515999" w:rsidR="00515999" w:rsidRPr="00515999">
      <w:pPr>
        <w:spacing w:after="0"/>
        <w:ind w:firstLine="5103"/>
        <w:jc w:val="both"/>
        <w:rPr>
          <w:rFonts w:cs="Times New Roman" w:eastAsia="Calibri"/>
        </w:rPr>
      </w:pPr>
      <w:r w:rsidRPr="00515999">
        <w:rPr>
          <w:rFonts w:cs="Times New Roman" w:eastAsia="Calibri"/>
        </w:rPr>
        <w:t xml:space="preserve">        Sutkinja </w:t>
      </w:r>
    </w:p>
    <w:p w:rsidRDefault="00515999" w:rsidP="00515999" w:rsidR="00515999" w:rsidRPr="00515999">
      <w:pPr>
        <w:spacing w:after="0"/>
        <w:ind w:firstLine="5103"/>
        <w:jc w:val="both"/>
        <w:rPr>
          <w:rFonts w:cs="Times New Roman" w:eastAsia="Calibri"/>
        </w:rPr>
      </w:pPr>
      <w:r w:rsidRPr="00515999">
        <w:rPr>
          <w:rFonts w:cs="Times New Roman" w:eastAsia="Calibri"/>
        </w:rPr>
        <w:t>Marija Petrina Kubica v.r.</w:t>
      </w:r>
    </w:p>
    <w:p w:rsidRDefault="00515999" w:rsidP="00515999" w:rsidR="00515999" w:rsidRPr="00515999">
      <w:pPr>
        <w:spacing w:after="0"/>
        <w:ind w:firstLine="5103"/>
        <w:jc w:val="both"/>
        <w:rPr>
          <w:rFonts w:cs="Times New Roman" w:eastAsia="Calibri"/>
        </w:rPr>
      </w:pPr>
    </w:p>
    <w:p w:rsidRDefault="00515999" w:rsidP="00515999" w:rsidR="00515999" w:rsidRPr="00515999">
      <w:pPr>
        <w:tabs>
          <w:tab w:pos="2676" w:val="left"/>
        </w:tabs>
        <w:spacing w:lineRule="auto" w:line="276" w:after="0"/>
        <w:ind w:left="4253"/>
        <w:rPr>
          <w:rFonts w:cs="Times New Roman" w:eastAsia="Calibri"/>
          <w:noProof/>
        </w:rPr>
      </w:pPr>
      <w:r w:rsidRPr="00515999">
        <w:rPr>
          <w:rFonts w:cs="Times New Roman" w:eastAsia="Calibri"/>
          <w:noProof/>
        </w:rPr>
        <w:t>Za točnost otpravka - ovlašteni službenik</w:t>
      </w:r>
    </w:p>
    <w:p w:rsidRDefault="00515999" w:rsidP="00515999" w:rsidR="00515999" w:rsidRPr="00515999">
      <w:pPr>
        <w:tabs>
          <w:tab w:pos="2676" w:val="left"/>
        </w:tabs>
        <w:spacing w:lineRule="auto" w:line="276" w:after="0"/>
        <w:ind w:left="4253"/>
        <w:rPr>
          <w:rFonts w:cs="Times New Roman" w:eastAsia="Calibri"/>
          <w:noProof/>
        </w:rPr>
      </w:pPr>
      <w:r w:rsidRPr="00515999">
        <w:rPr>
          <w:rFonts w:cs="Times New Roman" w:eastAsia="Calibri"/>
          <w:noProof/>
        </w:rPr>
        <w:t xml:space="preserve">                  Željka Vitez</w:t>
      </w:r>
    </w:p>
    <w:p w:rsidRDefault="00515999" w:rsidP="00515999" w:rsidR="00515999" w:rsidRPr="00515999">
      <w:pPr>
        <w:spacing w:after="0"/>
        <w:ind w:firstLine="5103"/>
        <w:jc w:val="both"/>
        <w:rPr>
          <w:rFonts w:cs="Times New Roman" w:eastAsia="Calibri"/>
        </w:rPr>
      </w:pPr>
    </w:p>
    <w:p w:rsidRDefault="00515999" w:rsidP="00515999" w:rsidR="00515999" w:rsidRPr="00515999">
      <w:pPr>
        <w:spacing w:after="0"/>
        <w:ind w:firstLine="708"/>
        <w:jc w:val="both"/>
        <w:rPr>
          <w:rFonts w:cs="Times New Roman" w:eastAsia="Calibri"/>
        </w:rPr>
      </w:pPr>
    </w:p>
    <w:p w:rsidRDefault="00515999" w:rsidP="00515999" w:rsidR="00515999" w:rsidRPr="00515999">
      <w:pPr>
        <w:spacing w:after="0"/>
        <w:jc w:val="both"/>
        <w:rPr>
          <w:rFonts w:cs="Times New Roman" w:eastAsia="Calibri"/>
        </w:rPr>
      </w:pPr>
    </w:p>
    <w:p w:rsidRDefault="00515999" w:rsidP="00515999" w:rsidR="00515999" w:rsidRPr="00515999">
      <w:pPr>
        <w:spacing w:after="0"/>
        <w:jc w:val="both"/>
        <w:rPr>
          <w:rFonts w:cs="Times New Roman" w:eastAsia="Calibri"/>
        </w:rPr>
      </w:pPr>
    </w:p>
    <w:p w:rsidRDefault="00515999" w:rsidP="00515999" w:rsidR="00515999" w:rsidRPr="00515999">
      <w:pPr>
        <w:spacing w:after="0"/>
        <w:jc w:val="both"/>
        <w:rPr>
          <w:rFonts w:cs="Times New Roman" w:eastAsia="Calibri"/>
        </w:rPr>
      </w:pPr>
      <w:r w:rsidRPr="00515999">
        <w:rPr>
          <w:rFonts w:cs="Times New Roman" w:eastAsia="Calibri"/>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515999" w:rsidP="00515999" w:rsidR="00515999" w:rsidRPr="00515999">
      <w:pPr>
        <w:spacing w:after="0"/>
        <w:jc w:val="both"/>
        <w:rPr>
          <w:rFonts w:cs="Times New Roman" w:eastAsia="Calibri"/>
        </w:rPr>
      </w:pPr>
    </w:p>
    <w:p w:rsidRDefault="00AE649C" w:rsidP="004F27AE" w:rsidR="00AE649C" w:rsidRPr="00B76F3C">
      <w:pPr>
        <w:pStyle w:val="NormaleSPIS"/>
      </w:pPr>
    </w:p>
    <w:sectPr w:rsidSect="0051599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4834197"/>
      <w:docPartObj>
        <w:docPartGallery w:val="Page Numbers (Top of Page)"/>
        <w:docPartUnique/>
      </w:docPartObj>
    </w:sdtPr>
    <w:sdtContent>
      <w:p w:rsidRDefault="00515999" w:rsidP="00515999" w:rsidR="00515999">
        <w:pPr>
          <w:pStyle w:val="Zaglavlje"/>
          <w:spacing w:after="0"/>
          <w:jc w:val="center"/>
        </w:pPr>
        <w:r>
          <w:fldChar w:fldCharType="begin"/>
        </w:r>
        <w:r>
          <w:instrText>PAGE   \* MERGEFORMAT</w:instrText>
        </w:r>
        <w:r>
          <w:fldChar w:fldCharType="separate"/>
        </w:r>
        <w:r>
          <w:t>7</w:t>
        </w:r>
        <w:r>
          <w:fldChar w:fldCharType="end"/>
        </w:r>
      </w:p>
    </w:sdtContent>
  </w:sdt>
  <w:p w:rsidRDefault="00515999" w:rsidR="008333A9">
    <w:pPr>
      <w:pStyle w:val="Zaglavlje"/>
    </w:pPr>
    <w:r w:rsidRPr="00515999">
      <w:rPr>
        <w:rFonts w:cs="Times New Roman" w:eastAsia="Calibri"/>
      </w:rPr>
      <w:t>Poslovni broj: 5. St-295/2017-41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999"/>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58419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St-295/2017-41</izvorni_sadrzaj>
    <derivirana_varijabla naziv="DomainObject.Oznaka_1">St-295/2017-41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St-295/2017</izvorni_sadrzaj>
    <derivirana_varijabla naziv="DomainObject.Predmet.OznakaBroj_1">St-295/2017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VOĆNJAK društvo s ograničenom odgovornošću za proizvodnju i usluge</izvorni_sadrzaj>
    <derivirana_varijabla naziv="DomainObject.Predmet.StrankaFormated_1">  VOĆNJAK društvo s ograničenom odgovornošću za proizvodnju i usluge</derivirana_varijabla>
  </DomainObject.Predmet.StrankaFormated>
  <DomainObject.Predmet.StrankaFormatedOIB>
    <izvorni_sadrzaj>  VOĆNJAK društvo s ograničenom odgovornošću za proizvodnju i usluge, OIB 52871551229</izvorni_sadrzaj>
    <derivirana_varijabla naziv="DomainObject.Predmet.StrankaFormatedOIB_1">  VOĆNJAK društvo s ograničenom odgovornošću za proizvodnju i usluge, OIB 52871551229</derivirana_varijabla>
  </DomainObject.Predmet.StrankaFormatedOIB>
  <DomainObject.Predmet.StrankaFormatedWithAdress>
    <izvorni_sadrzaj> VOĆNJAK društvo s ograničenom odgovornošću za proizvodnju i usluge, Matice Hrvatske 4/1, 43000 Bjelovar</izvorni_sadrzaj>
    <derivirana_varijabla naziv="DomainObject.Predmet.StrankaFormatedWithAdress_1"> VOĆNJAK društvo s ograničenom odgovornošću za proizvodnju i usluge, Matice Hrvatske 4/1, 43000 Bjelovar</derivirana_varijabla>
  </DomainObject.Predmet.StrankaFormatedWithAdress>
  <DomainObject.Predmet.StrankaFormatedWithAdressOIB>
    <izvorni_sadrzaj> VOĆNJAK društvo s ograničenom odgovornošću za proizvodnju i usluge, OIB 52871551229, Matice Hrvatske 4/1, 43000 Bjelovar</izvorni_sadrzaj>
    <derivirana_varijabla naziv="DomainObject.Predmet.StrankaFormatedWithAdressOIB_1"> VOĆNJAK društvo s ograničenom odgovornošću za proizvodnju i usluge, OIB 52871551229, Matice Hrvatske 4/1, 43000 Bjelovar</derivirana_varijabla>
  </DomainObject.Predmet.StrankaFormatedWithAdressOIB>
  <DomainObject.Predmet.StrankaWithAdress>
    <izvorni_sadrzaj>VOĆNJAK društvo s ograničenom odgovornošću za proizvodnju i usluge Matice Hrvatske 4/1,43000 Bjelovar</izvorni_sadrzaj>
    <derivirana_varijabla naziv="DomainObject.Predmet.StrankaWithAdress_1">VOĆNJAK društvo s ograničenom odgovornošću za proizvodnju i usluge Matice Hrvatske 4/1,43000 Bjelovar</derivirana_varijabla>
  </DomainObject.Predmet.StrankaWithAdress>
  <DomainObject.Predmet.StrankaWithAdressOIB>
    <izvorni_sadrzaj>VOĆNJAK društvo s ograničenom odgovornošću za proizvodnju i usluge, OIB 52871551229, Matice Hrvatske 4/1,43000 Bjelovar</izvorni_sadrzaj>
    <derivirana_varijabla naziv="DomainObject.Predmet.StrankaWithAdressOIB_1">VOĆNJAK društvo s ograničenom odgovornošću za proizvodnju i usluge, OIB 52871551229, Matice Hrvatske 4/1,43000 Bjelovar</derivirana_varijabla>
  </DomainObject.Predmet.StrankaWithAdressOIB>
  <DomainObject.Predmet.StrankaNazivFormated>
    <izvorni_sadrzaj>VOĆNJAK društvo s ograničenom odgovornošću za proizvodnju i usluge</izvorni_sadrzaj>
    <derivirana_varijabla naziv="DomainObject.Predmet.StrankaNazivFormated_1">VOĆNJAK društvo s ograničenom odgovornošću za proizvodnju i usluge</derivirana_varijabla>
  </DomainObject.Predmet.StrankaNazivFormated>
  <DomainObject.Predmet.StrankaNazivFormatedOIB>
    <izvorni_sadrzaj>VOĆNJAK društvo s ograničenom odgovornošću za proizvodnju i usluge, OIB 52871551229</izvorni_sadrzaj>
    <derivirana_varijabla naziv="DomainObject.Predmet.StrankaNazivFormatedOIB_1">VOĆNJAK društvo s ograničenom odgovornošću za proizvodnju i usluge, OIB 52871551229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VOĆNJAK društvo s ograničenom odgovornošću za proizvodnju i usluge</item>
    </izvorni_sadrzaj>
    <derivirana_varijabla naziv="DomainObject.Predmet.StrankaListFormated_1">
      <item>VOĆNJAK društvo s ograničenom odgovornošću za proizvodnju i usluge</item>
    </derivirana_varijabla>
  </DomainObject.Predmet.StrankaListFormated>
  <DomainObject.Predmet.StrankaListFormatedOIB>
    <izvorni_sadrzaj>
      <item>VOĆNJAK društvo s ograničenom odgovornošću za proizvodnju i usluge, OIB 52871551229</item>
    </izvorni_sadrzaj>
    <derivirana_varijabla naziv="DomainObject.Predmet.StrankaListFormatedOIB_1">
      <item>VOĆNJAK društvo s ograničenom odgovornošću za proizvodnju i usluge, OIB 52871551229</item>
    </derivirana_varijabla>
  </DomainObject.Predmet.StrankaListFormatedOIB>
  <DomainObject.Predmet.StrankaListFormatedWithAdress>
    <izvorni_sadrzaj>
      <item>VOĆNJAK društvo s ograničenom odgovornošću za proizvodnju i usluge, Matice Hrvatske 4/1, 43000 Bjelovar</item>
    </izvorni_sadrzaj>
    <derivirana_varijabla naziv="DomainObject.Predmet.StrankaListFormatedWithAdress_1">
      <item>VOĆNJAK društvo s ograničenom odgovornošću za proizvodnju i usluge, Matice Hrvatske 4/1, 43000 Bjelovar</item>
    </derivirana_varijabla>
  </DomainObject.Predmet.StrankaListFormatedWithAdress>
  <DomainObject.Predmet.StrankaListFormatedWithAdressOIB>
    <izvorni_sadrzaj>
      <item>VOĆNJAK društvo s ograničenom odgovornošću za proizvodnju i usluge, OIB 52871551229, Matice Hrvatske 4/1, 43000 Bjelovar</item>
    </izvorni_sadrzaj>
    <derivirana_varijabla naziv="DomainObject.Predmet.StrankaListFormatedWithAdressOIB_1">
      <item>VOĆNJAK društvo s ograničenom odgovornošću za proizvodnju i usluge, OIB 52871551229, Matice Hrvatske 4/1, 43000 Bjelovar</item>
    </derivirana_varijabla>
  </DomainObject.Predmet.StrankaListFormatedWithAdressOIB>
  <DomainObject.Predmet.StrankaListNazivFormated>
    <izvorni_sadrzaj>
      <item>VOĆNJAK društvo s ograničenom odgovornošću za proizvodnju i usluge</item>
    </izvorni_sadrzaj>
    <derivirana_varijabla naziv="DomainObject.Predmet.StrankaListNazivFormated_1">
      <item>VOĆNJAK društvo s ograničenom odgovornošću za proizvodnju i usluge</item>
    </derivirana_varijabla>
  </DomainObject.Predmet.StrankaListNazivFormated>
  <DomainObject.Predmet.StrankaListNazivFormatedOIB>
    <izvorni_sadrzaj>
      <item>VOĆNJAK društvo s ograničenom odgovornošću za proizvodnju i usluge, OIB 52871551229</item>
    </izvorni_sadrzaj>
    <derivirana_varijabla naziv="DomainObject.Predmet.StrankaListNazivFormatedOIB_1">
      <item>VOĆNJAK društvo s ograničenom odgovornošću za proizvodnju i usluge, OIB 52871551229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Perica Medaković</item>
      <item>Odvjetnik Hrvoje Kuprešak</item>
      <item>Gugić &amp; Kovačić - odvjetničko društvo društvo s ograničenom odgovornošću</item>
      <item>ZOU IVAN ŽUPAN I MELITA BABIĆ</item>
    </izvorni_sadrzaj>
    <derivirana_varijabla naziv="DomainObject.Predmet.OstaliListFormated_1">
      <item>Perica Medaković</item>
      <item>Odvjetnik Hrvoje Kuprešak</item>
      <item>Gugić &amp; Kovačić - odvjetničko društvo društvo s ograničenom odgovornošću</item>
      <item>ZOU IVAN ŽUPAN I MELITA BABIĆ</item>
    </derivirana_varijabla>
  </DomainObject.Predmet.OstaliListFormated>
  <DomainObject.Predmet.OstaliListFormatedOIB>
    <izvorni_sadrzaj>
      <item>Perica Medaković, OIB 37577204378</item>
      <item>Odvjetnik Hrvoje Kuprešak, OIB 80356918748</item>
      <item>Gugić &amp; Kovačić - odvjetničko društvo društvo s ograničenom odgovornošću, OIB 13484501240</item>
      <item>ZOU IVAN ŽUPAN I MELITA BABIĆ, OIB 96506192882</item>
    </izvorni_sadrzaj>
    <derivirana_varijabla naziv="DomainObject.Predmet.OstaliListFormatedOIB_1">
      <item>Perica Medaković, OIB 37577204378</item>
      <item>Odvjetnik Hrvoje Kuprešak, OIB 80356918748</item>
      <item>Gugić &amp; Kovačić - odvjetničko društvo društvo s ograničenom odgovornošću, OIB 13484501240</item>
      <item>ZOU IVAN ŽUPAN I MELITA BABIĆ, OIB 96506192882</item>
    </derivirana_varijabla>
  </DomainObject.Predmet.OstaliListFormatedOIB>
  <DomainObject.Predmet.OstaliListFormatedWithAdress>
    <izvorni_sadrzaj>
      <item>Perica Medaković, Ivana Mažuranića 2d, 43500 Daruvar</item>
      <item>Odvjetnik Hrvoje Kuprešak, Meštrovićev trg 2, 10000 Zagreb</item>
      <item>Gugić &amp; Kovačić - odvjetničko društvo društvo s ograničenom odgovornošću, Radnička cesta 52, 10000 Zagreb</item>
      <item>ZOU IVAN ŽUPAN I MELITA BABIĆ, Teslina 10, 10000 Zagreb</item>
    </izvorni_sadrzaj>
    <derivirana_varijabla naziv="DomainObject.Predmet.OstaliListFormatedWithAdress_1">
      <item>Perica Medaković, Ivana Mažuranića 2d, 43500 Daruvar</item>
      <item>Odvjetnik Hrvoje Kuprešak, Meštrovićev trg 2, 10000 Zagreb</item>
      <item>Gugić &amp; Kovačić - odvjetničko društvo društvo s ograničenom odgovornošću, Radnička cesta 52, 10000 Zagreb</item>
      <item>ZOU IVAN ŽUPAN I MELITA BABIĆ, Teslina 10, 10000 Zagreb</item>
    </derivirana_varijabla>
  </DomainObject.Predmet.OstaliListFormatedWithAdress>
  <DomainObject.Predmet.OstaliListFormatedWithAdressOIB>
    <izvorni_sadrzaj>
      <item>Perica Medaković, OIB 37577204378, Ivana Mažuranića 2d, 43500 Daruvar</item>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izvorni_sadrzaj>
    <derivirana_varijabla naziv="DomainObject.Predmet.OstaliListFormatedWithAdressOIB_1">
      <item>Perica Medaković, OIB 37577204378, Ivana Mažuranića 2d, 43500 Daruvar</item>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derivirana_varijabla>
  </DomainObject.Predmet.OstaliListFormatedWithAdressOIB>
  <DomainObject.Predmet.OstaliListNazivFormated>
    <izvorni_sadrzaj>
      <item>Perica Medaković</item>
      <item>Odvjetnik Hrvoje Kuprešak</item>
      <item>Gugić &amp; Kovačić - odvjetničko društvo društvo s ograničenom odgovornošću</item>
      <item>ZOU IVAN ŽUPAN I MELITA BABIĆ</item>
    </izvorni_sadrzaj>
    <derivirana_varijabla naziv="DomainObject.Predmet.OstaliListNazivFormated_1">
      <item>Perica Medaković</item>
      <item>Odvjetnik Hrvoje Kuprešak</item>
      <item>Gugić &amp; Kovačić - odvjetničko društvo društvo s ograničenom odgovornošću</item>
      <item>ZOU IVAN ŽUPAN I MELITA BABIĆ</item>
    </derivirana_varijabla>
  </DomainObject.Predmet.OstaliListNazivFormated>
  <DomainObject.Predmet.OstaliListNazivFormatedOIB>
    <izvorni_sadrzaj>
      <item>Perica Medaković, OIB 37577204378</item>
      <item>Odvjetnik Hrvoje Kuprešak, OIB 80356918748</item>
      <item>Gugić &amp; Kovačić - odvjetničko društvo društvo s ograničenom odgovornošću, OIB 13484501240</item>
      <item>ZOU IVAN ŽUPAN I MELITA BABIĆ, OIB 96506192882</item>
    </izvorni_sadrzaj>
    <derivirana_varijabla naziv="DomainObject.Predmet.OstaliListNazivFormatedOIB_1">
      <item>Perica Medaković, OIB 37577204378</item>
      <item>Odvjetnik Hrvoje Kuprešak, OIB 80356918748</item>
      <item>Gugić &amp; Kovačić - odvjetničko društvo društvo s ograničenom odgovornošću, OIB 13484501240</item>
      <item>ZOU IVAN ŽUPAN I MELITA BABIĆ, OIB 96506192882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St-295/2017-41</izvorni_sadrzaj>
    <derivirana_varijabla naziv="DomainObject.PoslovniBrojDokumenta_1">St-295/2017-41</derivirana_varijabla>
  </DomainObject.PoslovniBrojDokumenta>
  <DomainObject.Predmet.StrankaIDrugi>
    <izvorni_sadrzaj>VOĆNJAK društvo s ograničenom odgovornošću za proizvodnju i usluge</izvorni_sadrzaj>
    <derivirana_varijabla naziv="DomainObject.Predmet.StrankaIDrugi_1">VOĆNJAK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VOĆNJAK društvo s ograničenom odgovornošću za proizvodnju i usluge, OIB 52871551229, Matice Hrvatske 4/1, 43000 Bjelovar</izvorni_sadrzaj>
    <derivirana_varijabla naziv="DomainObject.Predmet.StrankaIDrugiAdressOIB_1">VOĆNJAK društvo s ograničenom odgovornošću za proizvodnju i usluge, OIB 52871551229, Matice Hrvatske 4/1,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VOĆNJAK društvo s ograničenom odgovornošću za proizvodnju i usluge</item>
      <item>Perica Medaković</item>
      <item>Odvjetnik Hrvoje Kuprešak</item>
      <item>Gugić &amp; Kovačić - odvjetničko društvo društvo s ograničenom odgovornošću</item>
      <item>ZOU IVAN ŽUPAN I MELITA BABIĆ</item>
    </izvorni_sadrzaj>
    <derivirana_varijabla naziv="DomainObject.Predmet.SudioniciListNaziv_1">
      <item>VOĆNJAK društvo s ograničenom odgovornošću za proizvodnju i usluge</item>
      <item>Perica Medaković</item>
      <item>Odvjetnik Hrvoje Kuprešak</item>
      <item>Gugić &amp; Kovačić - odvjetničko društvo društvo s ograničenom odgovornošću</item>
      <item>ZOU IVAN ŽUPAN I MELITA BABIĆ</item>
    </derivirana_varijabla>
  </DomainObject.Predmet.SudioniciListNaziv>
  <DomainObject.Predmet.SudioniciListAdressOIB>
    <izvorni_sadrzaj>
      <item>VOĆNJAK društvo s ograničenom odgovornošću za proizvodnju i usluge, OIB 52871551229, Matice Hrvatske 4/1,43000 Bjelovar</item>
      <item>Perica Medaković, OIB 37577204378, Ivana Mažuranića 2d,43500 Daruvar</item>
      <item>Odvjetnik Hrvoje Kuprešak, OIB 80356918748, Meštrovićev trg 2,10000 Zagreb</item>
      <item>Gugić &amp; Kovačić - odvjetničko društvo društvo s ograničenom odgovornošću, OIB 13484501240, Radnička cesta 52,10000 Zagreb</item>
      <item>ZOU IVAN ŽUPAN I MELITA BABIĆ, OIB 96506192882, Teslina 10,10000 Zagreb</item>
    </izvorni_sadrzaj>
    <derivirana_varijabla naziv="DomainObject.Predmet.SudioniciListAdressOIB_1">
      <item>VOĆNJAK društvo s ograničenom odgovornošću za proizvodnju i usluge, OIB 52871551229, Matice Hrvatske 4/1,43000 Bjelovar</item>
      <item>Perica Medaković, OIB 37577204378, Ivana Mažuranića 2d,43500 Daruvar</item>
      <item>Odvjetnik Hrvoje Kuprešak, OIB 80356918748, Meštrovićev trg 2,10000 Zagreb</item>
      <item>Gugić &amp; Kovačić - odvjetničko društvo društvo s ograničenom odgovornošću, OIB 13484501240, Radnička cesta 52,10000 Zagreb</item>
      <item>ZOU IVAN ŽUPAN I MELITA BABIĆ, OIB 96506192882, Teslina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CB5E6E-2421-4801-B849-73F3D03BEA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1622</properties:Words>
  <properties:Characters>9744</properties:Characters>
  <properties:Lines>611</properties:Lines>
  <properties:Paragraphs>340</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2018-02-16T12:10:00Z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St-295/2017-41 / Odluka - Rješenje o obustavi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