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bd4be" w14:paraId="d0bd4be" w:rsidRDefault="00E778E8" w:rsidP="00E778E8" w:rsidR="00E778E8">
      <w:pPr>
        <w:jc w:val="center"/>
        <w15:collapsed w:val="false"/>
      </w:pPr>
      <w:bookmarkStart w:name="_GoBack" w:id="0"/>
      <w:bookmarkEnd w:id="0"/>
    </w:p>
    <w:p w:rsidRDefault="007F7223" w:rsidP="007F7223" w:rsidR="007F7223">
      <w:pPr>
        <w:ind w:firstLine="708"/>
      </w:pPr>
    </w:p>
    <w:p w:rsidRDefault="006F76F2" w:rsidP="00E778E8" w:rsidR="006F76F2">
      <w:pPr>
        <w:rPr>
          <w:b/>
          <w:bCs/>
        </w:rPr>
      </w:pPr>
    </w:p>
    <w:p w:rsidRDefault="006F76F2" w:rsidP="00E778E8" w:rsidR="006F76F2">
      <w:pPr>
        <w:rPr>
          <w:b/>
          <w:bCs/>
        </w:rPr>
      </w:pPr>
    </w:p>
    <w:p w:rsidRDefault="007F7223" w:rsidP="00E778E8" w:rsidR="007F7223" w:rsidRPr="00056490">
      <w:pPr>
        <w:rPr>
          <w:b/>
          <w:bCs/>
        </w:rPr>
      </w:pPr>
      <w:r w:rsidRPr="00056490">
        <w:rPr>
          <w:b/>
          <w:bCs/>
        </w:rPr>
        <w:t>REPUBLIKA HRVATSKA</w:t>
      </w:r>
    </w:p>
    <w:p w:rsidRDefault="007F7223" w:rsidP="00E778E8" w:rsidR="007F7223" w:rsidRPr="00056490">
      <w:pPr>
        <w:rPr>
          <w:b/>
          <w:bCs/>
        </w:rPr>
      </w:pPr>
      <w:r w:rsidRPr="00056490">
        <w:rPr>
          <w:b/>
          <w:bCs/>
        </w:rPr>
        <w:t>TRGOVAČKI SUD U ZADRU</w:t>
      </w:r>
    </w:p>
    <w:p w:rsidRDefault="00E778E8" w:rsidP="00E778E8" w:rsidR="007F7223">
      <w:r>
        <w:t>Dr. Franje Tuđmana 35,</w:t>
      </w:r>
    </w:p>
    <w:p w:rsidRDefault="00E778E8" w:rsidP="006F76F2" w:rsidR="00E778E8">
      <w:r>
        <w:t>Zadar</w:t>
      </w:r>
    </w:p>
    <w:p w:rsidRDefault="006F76F2" w:rsidP="00E778E8" w:rsidR="006F76F2"/>
    <w:p w:rsidRDefault="007F7223" w:rsidP="007F7223" w:rsidR="007F7223" w:rsidRPr="00E778E8">
      <w:pPr>
        <w:jc w:val="center"/>
        <w:rPr>
          <w:b/>
          <w:bCs/>
        </w:rPr>
      </w:pPr>
      <w:r w:rsidRPr="00E778E8">
        <w:rPr>
          <w:b/>
          <w:bCs/>
        </w:rPr>
        <w:t>R E P U B L I K A  H R V A T S K A</w:t>
      </w:r>
    </w:p>
    <w:p w:rsidRDefault="007F7223" w:rsidP="007F7223" w:rsidR="007F7223" w:rsidRPr="00E778E8">
      <w:pPr>
        <w:jc w:val="center"/>
        <w:rPr>
          <w:b/>
          <w:bCs/>
        </w:rPr>
      </w:pPr>
    </w:p>
    <w:p w:rsidRDefault="007F7223" w:rsidP="007F7223" w:rsidR="007F7223" w:rsidRPr="00E778E8">
      <w:pPr>
        <w:jc w:val="center"/>
        <w:rPr>
          <w:b/>
          <w:bCs/>
        </w:rPr>
      </w:pPr>
      <w:r w:rsidRPr="00E778E8">
        <w:rPr>
          <w:b/>
          <w:bCs/>
        </w:rPr>
        <w:t>R J E Š E N J E</w:t>
      </w:r>
    </w:p>
    <w:p w:rsidRDefault="007F7223" w:rsidP="007F7223" w:rsidR="007F7223"/>
    <w:p w:rsidRDefault="006260AA" w:rsidP="0095399C" w:rsidR="006260AA">
      <w:pPr>
        <w:ind w:firstLine="708"/>
        <w:jc w:val="both"/>
      </w:pPr>
      <w:r>
        <w:t xml:space="preserve">Trgovački sud u Zadru, </w:t>
      </w:r>
      <w:r w:rsidRPr="005C4636">
        <w:t>OIB:39670464653</w:t>
      </w:r>
      <w:r>
        <w:t xml:space="preserve">, po sutkinji Ani Markač, </w:t>
      </w:r>
      <w:r w:rsidRPr="00953DAD">
        <w:t xml:space="preserve">povodom prijedloga </w:t>
      </w:r>
      <w:r w:rsidR="000D101E" w:rsidRPr="00953DAD">
        <w:t xml:space="preserve">za sklapanje predstečajne nagodbe </w:t>
      </w:r>
      <w:r w:rsidR="000D101E">
        <w:t xml:space="preserve">podnesenom od strane </w:t>
      </w:r>
      <w:r w:rsidRPr="00953DAD">
        <w:t>dužnika</w:t>
      </w:r>
      <w:r>
        <w:t xml:space="preserve"> TLM-TPP d.o.o. Šibenik, Ul</w:t>
      </w:r>
      <w:r w:rsidR="00A329E2">
        <w:t>ica Narodnog preporoda 12, OIB:</w:t>
      </w:r>
      <w:r>
        <w:t xml:space="preserve">60576413258, </w:t>
      </w:r>
      <w:r w:rsidR="00A329E2">
        <w:t>kojeg zastupaju zastupnici po zakonu Dragan</w:t>
      </w:r>
      <w:r>
        <w:t xml:space="preserve"> Vlahov</w:t>
      </w:r>
      <w:r w:rsidR="00A329E2">
        <w:t xml:space="preserve"> i Zoran Bračić, direktori</w:t>
      </w:r>
      <w:r>
        <w:t xml:space="preserve">, dana </w:t>
      </w:r>
      <w:r w:rsidR="000D101E">
        <w:t xml:space="preserve">7. travnja </w:t>
      </w:r>
      <w:r>
        <w:t>2016.</w:t>
      </w:r>
    </w:p>
    <w:p w:rsidRDefault="000D101E" w:rsidP="000D101E" w:rsidR="000D101E" w:rsidRPr="001E1FB6"/>
    <w:p w:rsidRDefault="000D101E" w:rsidP="000D101E" w:rsidR="000D101E" w:rsidRPr="000D101E">
      <w:pPr>
        <w:jc w:val="center"/>
        <w:rPr>
          <w:b/>
        </w:rPr>
      </w:pPr>
      <w:r w:rsidRPr="000D101E">
        <w:rPr>
          <w:b/>
        </w:rPr>
        <w:t>r i j e š i o     j e</w:t>
      </w:r>
    </w:p>
    <w:p w:rsidRDefault="000D101E" w:rsidP="000D101E" w:rsidR="000D101E" w:rsidRPr="001E1FB6">
      <w:pPr>
        <w:jc w:val="both"/>
      </w:pPr>
    </w:p>
    <w:p w:rsidRDefault="000D101E" w:rsidP="000D101E" w:rsidR="000D101E">
      <w:pPr>
        <w:ind w:firstLine="708"/>
        <w:jc w:val="both"/>
      </w:pPr>
      <w:r w:rsidRPr="001E1FB6">
        <w:t xml:space="preserve">Odbacuje se prijedlog za sklapanje predstečajne nagodbe podnesen ovom sudu dana </w:t>
      </w:r>
      <w:r>
        <w:t xml:space="preserve">4. prosinca </w:t>
      </w:r>
      <w:r w:rsidRPr="001E1FB6">
        <w:t xml:space="preserve">2015. od strane dužnika </w:t>
      </w:r>
      <w:r>
        <w:t>TLM-TPP d.o.o. Šibenik, Ulica Narodnog preporoda 12, OIB: 60576413258.</w:t>
      </w:r>
    </w:p>
    <w:p w:rsidRDefault="000D101E" w:rsidP="000D101E" w:rsidR="000D101E">
      <w:pPr>
        <w:ind w:firstLine="708"/>
      </w:pPr>
    </w:p>
    <w:p w:rsidRDefault="000D101E" w:rsidP="000D101E" w:rsidR="000D101E">
      <w:pPr>
        <w:ind w:left="3540"/>
      </w:pPr>
      <w:r>
        <w:t xml:space="preserve">     Obrazloženje </w:t>
      </w:r>
    </w:p>
    <w:p w:rsidRDefault="000D101E" w:rsidP="000D101E" w:rsidR="000D101E">
      <w:pPr>
        <w:ind w:firstLine="708"/>
        <w:jc w:val="both"/>
      </w:pPr>
    </w:p>
    <w:p w:rsidRDefault="000D101E" w:rsidP="0095399C" w:rsidR="000D101E" w:rsidRPr="00BB6DDA">
      <w:pPr>
        <w:ind w:firstLine="708"/>
        <w:jc w:val="both"/>
      </w:pPr>
      <w:r w:rsidRPr="001E1FB6">
        <w:t>Dužnik</w:t>
      </w:r>
      <w:r w:rsidRPr="000D101E">
        <w:t xml:space="preserve"> </w:t>
      </w:r>
      <w:r>
        <w:t xml:space="preserve">TLM-TPP d.o.o. Šibenik Trgovačkom sudu u Zadru dana 4. prosinca 2015. temeljem odredbe čl. 66. Zakona o </w:t>
      </w:r>
      <w:r w:rsidRPr="001E1FB6">
        <w:t>financijskom poslovanju i predstečajnoj nagodbi  (N</w:t>
      </w:r>
      <w:r>
        <w:t>arodne novine</w:t>
      </w:r>
      <w:r w:rsidRPr="001E1FB6">
        <w:t xml:space="preserve"> br</w:t>
      </w:r>
      <w:r>
        <w:t xml:space="preserve">oj </w:t>
      </w:r>
      <w:r w:rsidRPr="001E1FB6">
        <w:t>108/12</w:t>
      </w:r>
      <w:r>
        <w:t>, 144/12, 81/13 i 112/13</w:t>
      </w:r>
      <w:r w:rsidRPr="001E1FB6">
        <w:t xml:space="preserve">, </w:t>
      </w:r>
      <w:r>
        <w:t xml:space="preserve">nadalje </w:t>
      </w:r>
      <w:r w:rsidRPr="001E1FB6">
        <w:t>ZFPSN)</w:t>
      </w:r>
      <w:r w:rsidR="0095399C">
        <w:t xml:space="preserve"> podnio je </w:t>
      </w:r>
      <w:r w:rsidRPr="001E1FB6">
        <w:t>prijedlog za sklapanje predstečajne nagodbe, a  nakon što je pred Financijskom agencijom ishodio izvršno rješenje  sukladno odredbi  čl. 60.  ZFPSN-a i to po provedenom postupku  pred  FINA-om propis</w:t>
      </w:r>
      <w:r w:rsidR="0095399C">
        <w:t xml:space="preserve">anim odredbama navedenog Zakona u kojem </w:t>
      </w:r>
      <w:r w:rsidRPr="001E1FB6">
        <w:t>postupku su dužnikovi vjerovnici  prihvatili  plan financijskog</w:t>
      </w:r>
      <w:r>
        <w:t xml:space="preserve"> restrukturiranja predložen od strane </w:t>
      </w:r>
      <w:r w:rsidRPr="001E1FB6">
        <w:t>dužnika.</w:t>
      </w:r>
    </w:p>
    <w:p w:rsidRDefault="000D101E" w:rsidP="000D101E" w:rsidR="00BB6DDA">
      <w:pPr>
        <w:ind w:firstLine="708"/>
        <w:jc w:val="both"/>
      </w:pPr>
      <w:r>
        <w:t>Sud je za dan 6. travnja 2016., a t</w:t>
      </w:r>
      <w:r w:rsidRPr="001E1FB6">
        <w:t>emeljem odredbe čl. 66. st. 5. ZFPSN-a, odre</w:t>
      </w:r>
      <w:r w:rsidR="00BB6DDA">
        <w:t xml:space="preserve">dio </w:t>
      </w:r>
      <w:r w:rsidRPr="001E1FB6">
        <w:t xml:space="preserve"> ročište radi sklapanja predstečajne nagodbe, poziv za koje je </w:t>
      </w:r>
      <w:r w:rsidR="0095399C">
        <w:t xml:space="preserve">bio </w:t>
      </w:r>
      <w:r w:rsidRPr="001E1FB6">
        <w:t>objavljen na web stranicama FINA-e</w:t>
      </w:r>
      <w:r w:rsidR="00BB6DDA">
        <w:t xml:space="preserve"> dana 4. ožujka 2016, a na oglasnoj ploči ovog suda dana 29. veljače 2016.</w:t>
      </w:r>
    </w:p>
    <w:p w:rsidRDefault="00BB6DDA" w:rsidP="000D101E" w:rsidR="00BB6DDA">
      <w:pPr>
        <w:ind w:firstLine="708"/>
        <w:jc w:val="both"/>
      </w:pPr>
      <w:r>
        <w:t xml:space="preserve">Na navedeno ročište pristupili su dužnik i vjerovnici Gradska čistoća d.o.o., Šibenik, Grad Šibenik, TLM Aluminium d.d. u stečaju, Šibenik, Adrial Plus d.o.o., Šibenik, TLM d.d., Šibenik. </w:t>
      </w:r>
    </w:p>
    <w:p w:rsidRDefault="00BB6DDA" w:rsidP="00166EBF" w:rsidR="00166EBF">
      <w:pPr>
        <w:ind w:firstLine="708"/>
        <w:jc w:val="both"/>
      </w:pPr>
      <w:r>
        <w:t xml:space="preserve">Dužnik nakon što je pozvan da se izjasni daje li svoj pristanak za sklapanje predstečajne nagodbe u skladu s rješenjem o </w:t>
      </w:r>
      <w:r w:rsidRPr="0033078A">
        <w:t>utvrđenim tražbinama broj: Klasa:UP-I/110/07/15-01/7711, Ur. broj: 04-06-15-7711-181 od 14. srpnja 2015., čiji je sastavni dio tablica, sa zapisnikom o ročištu za glasovanje o planu financijskog restrukt</w:t>
      </w:r>
      <w:r w:rsidR="0095399C">
        <w:t>uriranja od 16. listopada 2015.</w:t>
      </w:r>
      <w:r w:rsidRPr="0033078A">
        <w:t xml:space="preserve"> i rješenjem o prihvaćanju izmijenjenog plana financijskog restrukturiranja broj Klasa: UP-I/110/07/15-01/7711, Ur. broj: 04-06-15-7711-243 od 16. listopada 2015</w:t>
      </w:r>
      <w:r>
        <w:t xml:space="preserve">., </w:t>
      </w:r>
      <w:r w:rsidR="00166EBF">
        <w:t>zastupnici istoga po zakonu suglasno su iskazali da dužnik više ne ostaje kod prijedloga za sklapanje predstečajne nagodbe. Isti su pojasnili kako je zadnja proizvodnja izvršena sredinom prosinca 2015. nakon čega da je uslijedila nemogućnost daljnje proizvodnje pa samim time dužnik da više nije bio u mogućnosti isplaćivati nikakve plaće, kao da ni trenutni vlasnik od kraja listopada 2015. više nije u ničemu participirao.</w:t>
      </w:r>
      <w:r w:rsidR="00E733B3">
        <w:t xml:space="preserve"> Plan koji je bio prihvaćen od </w:t>
      </w:r>
      <w:r w:rsidR="00E733B3">
        <w:lastRenderedPageBreak/>
        <w:t xml:space="preserve">strane vjerovnika pred Financijskom agencijom u Zagrebu da više nije održiv iz razloga jer da vlasnik dužnika nije postupio po dogovoru sa Upravom, a koji dogovor da je bio usuglašen prije ročišta za glasovanje o Planu pred Financijskom agencijom dana 16. listopada 2015. </w:t>
      </w:r>
    </w:p>
    <w:p w:rsidRDefault="000D101E" w:rsidP="00166EBF" w:rsidR="00166EBF" w:rsidRPr="001E1FB6">
      <w:pPr>
        <w:ind w:firstLine="708"/>
        <w:jc w:val="both"/>
      </w:pPr>
      <w:r w:rsidRPr="001E1FB6">
        <w:t xml:space="preserve">Odredba čl. 66. st. 9. ZFPSN-a propisuje da sud rješenjem može odobriti </w:t>
      </w:r>
      <w:r w:rsidR="00166EBF">
        <w:t xml:space="preserve">sklapanje predstečajne nagodbe ako su na ročištu za sklapanje predstečajne nagodbe svoj pristanak dali dužnik i vjerovnici čije tražbine </w:t>
      </w:r>
      <w:r w:rsidRPr="001E1FB6">
        <w:t xml:space="preserve">čine potrebnu većinu iz čl. 63. ZFPSN-a, </w:t>
      </w:r>
      <w:r w:rsidR="00166EBF">
        <w:t>ako utvrdi da je sadržaj predložene nagodbe u skladu s općim pravilima o sudskoj nagodbi te da je njezin sadržaj u bitnim sastojcima odgovarajući prihvaćenom planu financijskog i operativnog restrukturiranja dužnika.</w:t>
      </w:r>
    </w:p>
    <w:p w:rsidRDefault="000D101E" w:rsidP="00E733B3" w:rsidR="007F7223">
      <w:pPr>
        <w:ind w:firstLine="708"/>
        <w:jc w:val="both"/>
      </w:pPr>
      <w:r w:rsidRPr="001E1FB6">
        <w:t xml:space="preserve">U ovom konkretnom slučaju </w:t>
      </w:r>
      <w:r w:rsidR="00166EBF">
        <w:t xml:space="preserve">dužnik nije dao svoj pristanak na sklapanje predložene predstečajne nagodbe, slijedom čega </w:t>
      </w:r>
      <w:r w:rsidR="00014B13">
        <w:t xml:space="preserve">Sud sukladno odredbi čl. </w:t>
      </w:r>
      <w:r w:rsidR="00014B13" w:rsidRPr="001E1FB6">
        <w:t>66. st. 9. ZFPSN-a</w:t>
      </w:r>
      <w:r w:rsidR="00014B13">
        <w:t xml:space="preserve"> nije mogao odobriti sklapanje predstečajne nagodbe jer </w:t>
      </w:r>
      <w:r w:rsidR="00E733B3">
        <w:t xml:space="preserve">se kumulativno nisu ispunile pretpostavke iz naprijed citiranog članka, zbog čega je </w:t>
      </w:r>
      <w:r w:rsidR="00014B13" w:rsidRPr="001E1FB6">
        <w:t>odlučeno kao u izreci ovog rješenja temeljem odredbe čl. 66. st. 10. ZFPSN-a.</w:t>
      </w:r>
    </w:p>
    <w:p w:rsidRDefault="007F7223" w:rsidP="00D270F9" w:rsidR="007F7223">
      <w:pPr>
        <w:jc w:val="both"/>
      </w:pPr>
      <w:r>
        <w:tab/>
      </w:r>
    </w:p>
    <w:p w:rsidRDefault="007F7223" w:rsidP="00E778E8" w:rsidR="007F7223">
      <w:pPr>
        <w:ind w:left="705"/>
        <w:jc w:val="center"/>
      </w:pPr>
      <w:r>
        <w:t xml:space="preserve">U Zadru </w:t>
      </w:r>
      <w:r w:rsidR="000D101E">
        <w:t>7. travnja</w:t>
      </w:r>
      <w:r w:rsidR="00FF446B">
        <w:t xml:space="preserve"> </w:t>
      </w:r>
      <w:r>
        <w:t>201</w:t>
      </w:r>
      <w:r w:rsidR="007C3F73">
        <w:t>6</w:t>
      </w:r>
      <w:r>
        <w:t>.</w:t>
      </w:r>
    </w:p>
    <w:p w:rsidRDefault="00140FE0" w:rsidP="006F76F2" w:rsidR="00140FE0">
      <w:pPr>
        <w:tabs>
          <w:tab w:pos="9072" w:val="right"/>
        </w:tabs>
      </w:pPr>
    </w:p>
    <w:p w:rsidRDefault="00981616" w:rsidP="00981616" w:rsidR="00140FE0">
      <w:pPr>
        <w:tabs>
          <w:tab w:pos="9072" w:val="right"/>
        </w:tabs>
      </w:pPr>
      <w:r>
        <w:t xml:space="preserve">Za točnost otpravka-ovlaštena službenica </w:t>
      </w:r>
      <w:r>
        <w:tab/>
      </w:r>
      <w:r w:rsidR="00E778E8">
        <w:t xml:space="preserve"> Sutkinja</w:t>
      </w:r>
    </w:p>
    <w:p w:rsidRDefault="00981616" w:rsidP="00981616" w:rsidR="007F7223">
      <w:pPr>
        <w:tabs>
          <w:tab w:pos="9072" w:val="right"/>
        </w:tabs>
      </w:pPr>
      <w:r>
        <w:t xml:space="preserve">Merlina Klišmanić                                                                                             </w:t>
      </w:r>
      <w:r w:rsidR="00EB787B">
        <w:t>Ana Markač</w:t>
      </w:r>
      <w:r>
        <w:t>, v.r.</w:t>
      </w:r>
    </w:p>
    <w:p w:rsidRDefault="007F7223" w:rsidP="0095399C" w:rsidR="007F7223">
      <w:pPr>
        <w:tabs>
          <w:tab w:pos="6840" w:val="left"/>
        </w:tabs>
        <w:jc w:val="right"/>
      </w:pPr>
    </w:p>
    <w:p w:rsidRDefault="0095399C" w:rsidP="007F7223" w:rsidR="0095399C">
      <w:pPr>
        <w:tabs>
          <w:tab w:pos="6840" w:val="left"/>
        </w:tabs>
      </w:pPr>
    </w:p>
    <w:p w:rsidRDefault="00E778E8" w:rsidP="007F7223" w:rsidR="00E778E8">
      <w:pPr>
        <w:tabs>
          <w:tab w:pos="6840" w:val="left"/>
        </w:tabs>
      </w:pPr>
    </w:p>
    <w:p w:rsidRDefault="007F7223" w:rsidP="007F7223" w:rsidR="007F7223">
      <w:pPr>
        <w:tabs>
          <w:tab w:pos="6840" w:val="left"/>
        </w:tabs>
      </w:pPr>
      <w:r>
        <w:t>UPUTA O PRAVNOM LIJEKU:</w:t>
      </w:r>
    </w:p>
    <w:p w:rsidRDefault="00014B13" w:rsidP="00981616" w:rsidR="00014B13" w:rsidRPr="00014B13">
      <w:pPr>
        <w:jc w:val="both"/>
      </w:pPr>
      <w:r w:rsidRPr="00014B13">
        <w:t xml:space="preserve">Protiv ovog rješenja dopuštena je žalba u roku od 8 </w:t>
      </w:r>
      <w:r>
        <w:t xml:space="preserve">(osam) </w:t>
      </w:r>
      <w:r w:rsidRPr="00014B13">
        <w:t>dana</w:t>
      </w:r>
      <w:r>
        <w:t>,</w:t>
      </w:r>
      <w:r w:rsidRPr="00014B13">
        <w:t xml:space="preserve"> a koja se podnosi ovome sudu u dovoljnom broju primjeraka za sud i stranke, a o istoj odlučuje Visoki trgovački sud Republike Hrvatske.</w:t>
      </w:r>
    </w:p>
    <w:p w:rsidRDefault="00E2386F" w:rsidP="00CF3AB1" w:rsidR="00E2386F">
      <w:pPr>
        <w:jc w:val="both"/>
        <w:rPr>
          <w:bCs/>
        </w:rPr>
      </w:pPr>
    </w:p>
    <w:p w:rsidRDefault="006F76F2" w:rsidP="00CF3AB1" w:rsidR="006F76F2">
      <w:pPr>
        <w:jc w:val="both"/>
        <w:rPr>
          <w:bCs/>
        </w:rPr>
      </w:pPr>
    </w:p>
    <w:p w:rsidRDefault="004D6301" w:rsidP="004D6301" w:rsidR="004D6301">
      <w:pPr>
        <w:jc w:val="both"/>
        <w:rPr>
          <w:bCs/>
        </w:rPr>
      </w:pPr>
      <w:r>
        <w:rPr>
          <w:bCs/>
        </w:rPr>
        <w:t>DNA :</w:t>
      </w:r>
    </w:p>
    <w:p w:rsidRDefault="00014B13" w:rsidP="004D6301" w:rsidR="007C3F73">
      <w:pPr>
        <w:jc w:val="both"/>
      </w:pPr>
      <w:r>
        <w:t>- dužniku po zz</w:t>
      </w:r>
      <w:r w:rsidR="004D6301">
        <w:t xml:space="preserve"> </w:t>
      </w:r>
    </w:p>
    <w:p w:rsidRDefault="004D6301" w:rsidP="004D6301" w:rsidR="004D6301">
      <w:pPr>
        <w:jc w:val="both"/>
      </w:pPr>
      <w:r>
        <w:t xml:space="preserve">- FINA-Regionalni centar </w:t>
      </w:r>
      <w:r w:rsidR="007C3F73">
        <w:t>Zagreb,</w:t>
      </w:r>
      <w:r>
        <w:t xml:space="preserve"> uz dopis</w:t>
      </w:r>
    </w:p>
    <w:p w:rsidRDefault="004D6301" w:rsidP="004D6301" w:rsidR="004D6301">
      <w:pPr>
        <w:jc w:val="both"/>
      </w:pPr>
      <w:r>
        <w:t>- e-Oglasna ploča suda</w:t>
      </w:r>
    </w:p>
    <w:p w:rsidRDefault="00014B13" w:rsidP="007F7223" w:rsidR="00A329E2">
      <w:pPr>
        <w:jc w:val="both"/>
      </w:pPr>
      <w:r>
        <w:t>- u</w:t>
      </w:r>
      <w:r w:rsidR="004D6301">
        <w:t xml:space="preserve"> spis</w:t>
      </w:r>
      <w:r w:rsidR="00A329E2" w:rsidRPr="00A329E2">
        <w:t xml:space="preserve"> </w:t>
      </w:r>
    </w:p>
    <w:p w:rsidRDefault="00A329E2" w:rsidP="007F7223" w:rsidR="007F7223" w:rsidRPr="00FF446B">
      <w:pPr>
        <w:jc w:val="both"/>
      </w:pPr>
      <w:r>
        <w:t>- nakon pravomoćnosti FINA-Regionalni centar Zagreb</w:t>
      </w:r>
    </w:p>
    <w:sectPr w:rsidSect="00A329E2" w:rsidR="007F7223" w:rsidRPr="00FF446B">
      <w:headerReference w:type="default" r:id="rId9"/>
      <w:footerReference w:type="default" r:id="rId10"/>
      <w:pgSz w:h="16838" w:w="11906"/>
      <w:pgMar w:gutter="0" w:footer="708" w:header="708" w:left="1417" w:bottom="1417" w:right="1417" w:top="1417"/>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8E8" w:rsidP="00E778E8" w:rsidR="00E778E8">
      <w:r>
        <w:separator/>
      </w:r>
    </w:p>
  </w:endnote>
  <w:endnote w:id="0" w:type="continuationSeparator">
    <w:p w:rsidRDefault="00E778E8" w:rsidP="00E778E8" w:rsidR="00E778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3372424"/>
      <w:docPartObj>
        <w:docPartGallery w:val="Page Numbers (Bottom of Page)"/>
        <w:docPartUnique/>
      </w:docPartObj>
    </w:sdtPr>
    <w:sdtEndPr/>
    <w:sdtContent>
      <w:p w:rsidRDefault="00A329E2" w:rsidR="00A329E2">
        <w:pPr>
          <w:pStyle w:val="Podnoje"/>
          <w:jc w:val="center"/>
        </w:pPr>
        <w:r>
          <w:fldChar w:fldCharType="begin"/>
        </w:r>
        <w:r>
          <w:instrText>PAGE   \* MERGEFORMAT</w:instrText>
        </w:r>
        <w:r>
          <w:fldChar w:fldCharType="separate"/>
        </w:r>
        <w:r w:rsidR="00396E84">
          <w:rPr>
            <w:noProof/>
          </w:rPr>
          <w:t>1</w:t>
        </w:r>
        <w:r>
          <w:fldChar w:fldCharType="end"/>
        </w:r>
      </w:p>
    </w:sdtContent>
  </w:sdt>
  <w:p w:rsidRDefault="00014B13" w:rsidR="00014B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8E8" w:rsidP="00E778E8" w:rsidR="00E778E8">
      <w:r>
        <w:separator/>
      </w:r>
    </w:p>
  </w:footnote>
  <w:footnote w:id="0" w:type="continuationSeparator">
    <w:p w:rsidRDefault="00E778E8" w:rsidP="00E778E8" w:rsidR="00E778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3B3" w:rsidP="00E778E8" w:rsidR="00E778E8">
    <w:pPr>
      <w:pStyle w:val="Zaglavlje"/>
      <w:jc w:val="right"/>
    </w:pPr>
    <w:r>
      <w:t>Posl. br.. Stpn-56/2015-24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7223"/>
    <w:rsid w:val="00014B13"/>
    <w:rsid w:val="00056490"/>
    <w:rsid w:val="000D101E"/>
    <w:rsid w:val="00140FE0"/>
    <w:rsid w:val="00166EBF"/>
    <w:rsid w:val="00170766"/>
    <w:rsid w:val="00234769"/>
    <w:rsid w:val="00396E84"/>
    <w:rsid w:val="00416B2E"/>
    <w:rsid w:val="004D6301"/>
    <w:rsid w:val="005329A8"/>
    <w:rsid w:val="006260AA"/>
    <w:rsid w:val="006F76F2"/>
    <w:rsid w:val="007C3F73"/>
    <w:rsid w:val="007F7223"/>
    <w:rsid w:val="0095399C"/>
    <w:rsid w:val="00981616"/>
    <w:rsid w:val="009A6B0A"/>
    <w:rsid w:val="009F622E"/>
    <w:rsid w:val="00A143DC"/>
    <w:rsid w:val="00A329E2"/>
    <w:rsid w:val="00BB6DDA"/>
    <w:rsid w:val="00CF3AB1"/>
    <w:rsid w:val="00D270F9"/>
    <w:rsid w:val="00E2386F"/>
    <w:rsid w:val="00E733B3"/>
    <w:rsid w:val="00E778E8"/>
    <w:rsid w:val="00EB787B"/>
    <w:rsid w:val="00FF446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72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F7223"/>
    <w:pPr>
      <w:ind w:left="720"/>
      <w:contextualSpacing/>
    </w:pPr>
  </w:style>
  <w:style w:styleId="Tekstbalonia" w:type="paragraph">
    <w:name w:val="Balloon Text"/>
    <w:basedOn w:val="Normal"/>
    <w:link w:val="TekstbaloniaChar"/>
    <w:uiPriority w:val="99"/>
    <w:semiHidden/>
    <w:unhideWhenUsed/>
    <w:rsid w:val="00416B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6B2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778E8"/>
    <w:pPr>
      <w:tabs>
        <w:tab w:pos="4536" w:val="center"/>
        <w:tab w:pos="9072" w:val="right"/>
      </w:tabs>
    </w:pPr>
  </w:style>
  <w:style w:customStyle="true" w:styleId="ZaglavljeChar" w:type="character">
    <w:name w:val="Zaglavlje Char"/>
    <w:basedOn w:val="Zadanifontodlomka"/>
    <w:link w:val="Zaglavlje"/>
    <w:uiPriority w:val="99"/>
    <w:rsid w:val="00E778E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778E8"/>
    <w:pPr>
      <w:tabs>
        <w:tab w:pos="4536" w:val="center"/>
        <w:tab w:pos="9072" w:val="right"/>
      </w:tabs>
    </w:pPr>
  </w:style>
  <w:style w:customStyle="true" w:styleId="PodnojeChar" w:type="character">
    <w:name w:val="Podnožje Char"/>
    <w:basedOn w:val="Zadanifontodlomka"/>
    <w:link w:val="Podnoje"/>
    <w:uiPriority w:val="99"/>
    <w:rsid w:val="00E778E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96E84"/>
    <w:rPr>
      <w:color w:val="808080"/>
      <w:bdr w:space="0" w:sz="0" w:color="auto" w:val="none"/>
      <w:shd w:fill="auto" w:color="auto" w:val="clear"/>
    </w:rPr>
  </w:style>
  <w:style w:customStyle="true" w:styleId="eSPISCCParagraphDefaultFont" w:type="character">
    <w:name w:val="eSPIS_CC_Paragraph Default Font"/>
    <w:basedOn w:val="Zadanifontodlomka"/>
    <w:rsid w:val="00396E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6E84"/>
    <w:rPr>
      <w:bdr w:space="0" w:sz="0" w:color="auto" w:val="none"/>
      <w:shd w:fill="FFFFCC" w:color="auto" w:val="clear"/>
      <w:lang w:val="hr-HR"/>
    </w:rPr>
  </w:style>
  <w:style w:customStyle="true" w:styleId="PozadinaSvijetloCrvena" w:type="character">
    <w:name w:val="Pozadina_SvijetloCrvena"/>
    <w:basedOn w:val="eSPISCCParagraphDefaultFont"/>
    <w:rsid w:val="00396E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6E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72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F7223"/>
    <w:pPr>
      <w:ind w:left="720"/>
      <w:contextualSpacing/>
    </w:pPr>
  </w:style>
  <w:style w:styleId="Tekstbalonia" w:type="paragraph">
    <w:name w:val="Balloon Text"/>
    <w:basedOn w:val="Normal"/>
    <w:link w:val="TekstbaloniaChar"/>
    <w:uiPriority w:val="99"/>
    <w:semiHidden/>
    <w:unhideWhenUsed/>
    <w:rsid w:val="00416B2E"/>
    <w:rPr>
      <w:rFonts w:ascii="Tahoma" w:cs="Tahoma" w:hAnsi="Tahoma"/>
      <w:sz w:val="16"/>
      <w:szCs w:val="16"/>
    </w:rPr>
  </w:style>
  <w:style w:customStyle="1" w:styleId="TekstbaloniaChar" w:type="character">
    <w:name w:val="Tekst balončića Char"/>
    <w:basedOn w:val="Zadanifontodlomka"/>
    <w:link w:val="Tekstbalonia"/>
    <w:uiPriority w:val="99"/>
    <w:semiHidden/>
    <w:rsid w:val="00416B2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778E8"/>
    <w:pPr>
      <w:tabs>
        <w:tab w:pos="4536" w:val="center"/>
        <w:tab w:pos="9072" w:val="right"/>
      </w:tabs>
    </w:pPr>
  </w:style>
  <w:style w:customStyle="1" w:styleId="ZaglavljeChar" w:type="character">
    <w:name w:val="Zaglavlje Char"/>
    <w:basedOn w:val="Zadanifontodlomka"/>
    <w:link w:val="Zaglavlje"/>
    <w:uiPriority w:val="99"/>
    <w:rsid w:val="00E778E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778E8"/>
    <w:pPr>
      <w:tabs>
        <w:tab w:pos="4536" w:val="center"/>
        <w:tab w:pos="9072" w:val="right"/>
      </w:tabs>
    </w:pPr>
  </w:style>
  <w:style w:customStyle="1" w:styleId="PodnojeChar" w:type="character">
    <w:name w:val="Podnožje Char"/>
    <w:basedOn w:val="Zadanifontodlomka"/>
    <w:link w:val="Podnoje"/>
    <w:uiPriority w:val="99"/>
    <w:rsid w:val="00E778E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96E84"/>
    <w:rPr>
      <w:color w:val="808080"/>
      <w:bdr w:color="auto" w:space="0" w:sz="0" w:val="none"/>
      <w:shd w:color="auto" w:fill="auto" w:val="clear"/>
    </w:rPr>
  </w:style>
  <w:style w:customStyle="1" w:styleId="eSPISCCParagraphDefaultFont" w:type="character">
    <w:name w:val="eSPIS_CC_Paragraph Default Font"/>
    <w:basedOn w:val="Zadanifontodlomka"/>
    <w:rsid w:val="00396E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6E84"/>
    <w:rPr>
      <w:bdr w:color="auto" w:space="0" w:sz="0" w:val="none"/>
      <w:shd w:color="auto" w:fill="FFFFCC" w:val="clear"/>
      <w:lang w:val="hr-HR"/>
    </w:rPr>
  </w:style>
  <w:style w:customStyle="1" w:styleId="PozadinaSvijetloCrvena" w:type="character">
    <w:name w:val="Pozadina_SvijetloCrvena"/>
    <w:basedOn w:val="eSPISCCParagraphDefaultFont"/>
    <w:rsid w:val="00396E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6E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91164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Stpn-56/2015</izvorni_sadrzaj>
    <derivirana_varijabla naziv="DomainObject.Predmet.OznakaBroj_1">Stpn-56/2015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TLM-TPP d.o.o. za proizvodnju prešanih proizvoda</izvorni_sadrzaj>
    <derivirana_varijabla naziv="DomainObject.Predmet.StrankaFormated_1">  TLM-TPP d.o.o. za proizvodnju prešanih proizvoda</derivirana_varijabla>
  </DomainObject.Predmet.StrankaFormated>
  <DomainObject.Predmet.StrankaFormatedOIB>
    <izvorni_sadrzaj>  TLM-TPP d.o.o. za proizvodnju prešanih proizvoda, OIB 60576413258</izvorni_sadrzaj>
    <derivirana_varijabla naziv="DomainObject.Predmet.StrankaFormatedOIB_1">  TLM-TPP d.o.o. za proizvodnju prešanih proizvoda, OIB 60576413258</derivirana_varijabla>
  </DomainObject.Predmet.StrankaFormatedOIB>
  <DomainObject.Predmet.StrankaFormatedWithAdress>
    <izvorni_sadrzaj> TLM-TPP d.o.o. za proizvodnju prešanih proizvoda, Ulica Narodnog preporoda 12 , 22000 Šibenik</izvorni_sadrzaj>
    <derivirana_varijabla naziv="DomainObject.Predmet.StrankaFormatedWithAdress_1"> TLM-TPP d.o.o. za proizvodnju prešanih proizvoda, Ulica Narodnog preporoda 12 , 22000 Šibenik</derivirana_varijabla>
  </DomainObject.Predmet.StrankaFormatedWithAdress>
  <DomainObject.Predmet.StrankaFormatedWithAdressOIB>
    <izvorni_sadrzaj> TLM-TPP d.o.o. za proizvodnju prešanih proizvoda, OIB 60576413258, Ulica Narodnog preporoda 12 , 22000 Šibenik</izvorni_sadrzaj>
    <derivirana_varijabla naziv="DomainObject.Predmet.StrankaFormatedWithAdressOIB_1"> TLM-TPP d.o.o. za proizvodnju prešanih proizvoda, OIB 60576413258, Ulica Narodnog preporoda 12 , 22000 Šibenik</derivirana_varijabla>
  </DomainObject.Predmet.StrankaFormatedWithAdressOIB>
  <DomainObject.Predmet.StrankaWithAdress>
    <izvorni_sadrzaj>TLM-TPP d.o.o. za proizvodnju prešanih proizvoda Ulica Narodnog preporoda 12 ,22000 Šibenik</izvorni_sadrzaj>
    <derivirana_varijabla naziv="DomainObject.Predmet.StrankaWithAdress_1">TLM-TPP d.o.o. za proizvodnju prešanih proizvoda Ulica Narodnog preporoda 12 ,22000 Šibenik</derivirana_varijabla>
  </DomainObject.Predmet.StrankaWithAdress>
  <DomainObject.Predmet.StrankaWithAdressOIB>
    <izvorni_sadrzaj>TLM-TPP d.o.o. za proizvodnju prešanih proizvoda, OIB 60576413258, Ulica Narodnog preporoda 12 ,22000 Šibenik</izvorni_sadrzaj>
    <derivirana_varijabla naziv="DomainObject.Predmet.StrankaWithAdressOIB_1">TLM-TPP d.o.o. za proizvodnju prešanih proizvoda, OIB 60576413258, Ulica Narodnog preporoda 12 ,22000 Šibenik</derivirana_varijabla>
  </DomainObject.Predmet.StrankaWithAdressOIB>
  <DomainObject.Predmet.StrankaNazivFormated>
    <izvorni_sadrzaj>TLM-TPP d.o.o. za proizvodnju prešanih proizvoda</izvorni_sadrzaj>
    <derivirana_varijabla naziv="DomainObject.Predmet.StrankaNazivFormated_1">TLM-TPP d.o.o. za proizvodnju prešanih proizvoda</derivirana_varijabla>
  </DomainObject.Predmet.StrankaNazivFormated>
  <DomainObject.Predmet.StrankaNazivFormatedOIB>
    <izvorni_sadrzaj>TLM-TPP d.o.o. za proizvodnju prešanih proizvoda, OIB 60576413258</izvorni_sadrzaj>
    <derivirana_varijabla naziv="DomainObject.Predmet.StrankaNazivFormatedOIB_1">TLM-TPP d.o.o. za proizvodnju prešanih proizvoda, OIB 60576413258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TLM-TPP d.o.o. za proizvodnju prešanih proizvoda</item>
    </izvorni_sadrzaj>
    <derivirana_varijabla naziv="DomainObject.Predmet.StrankaListFormated_1">
      <item>TLM-TPP d.o.o. za proizvodnju prešanih proizvoda</item>
    </derivirana_varijabla>
  </DomainObject.Predmet.StrankaListFormated>
  <DomainObject.Predmet.StrankaListFormatedOIB>
    <izvorni_sadrzaj>
      <item>TLM-TPP d.o.o. za proizvodnju prešanih proizvoda, OIB 60576413258</item>
    </izvorni_sadrzaj>
    <derivirana_varijabla naziv="DomainObject.Predmet.StrankaListFormatedOIB_1">
      <item>TLM-TPP d.o.o. za proizvodnju prešanih proizvoda, OIB 60576413258</item>
    </derivirana_varijabla>
  </DomainObject.Predmet.StrankaListFormatedOIB>
  <DomainObject.Predmet.StrankaListFormatedWithAdress>
    <izvorni_sadrzaj>
      <item>TLM-TPP d.o.o. za proizvodnju prešanih proizvoda, Ulica Narodnog preporoda 12 , 22000 Šibenik</item>
    </izvorni_sadrzaj>
    <derivirana_varijabla naziv="DomainObject.Predmet.StrankaListFormatedWithAdress_1">
      <item>TLM-TPP d.o.o. za proizvodnju prešanih proizvoda, Ulica Narodnog preporoda 12 , 22000 Šibenik</item>
    </derivirana_varijabla>
  </DomainObject.Predmet.StrankaListFormatedWithAdress>
  <DomainObject.Predmet.StrankaListFormatedWithAdressOIB>
    <izvorni_sadrzaj>
      <item>TLM-TPP d.o.o. za proizvodnju prešanih proizvoda, OIB 60576413258, Ulica Narodnog preporoda 12 , 22000 Šibenik</item>
    </izvorni_sadrzaj>
    <derivirana_varijabla naziv="DomainObject.Predmet.StrankaListFormatedWithAdressOIB_1">
      <item>TLM-TPP d.o.o. za proizvodnju prešanih proizvoda, OIB 60576413258, Ulica Narodnog preporoda 12 , 22000 Šibenik</item>
    </derivirana_varijabla>
  </DomainObject.Predmet.StrankaListFormatedWithAdressOIB>
  <DomainObject.Predmet.StrankaListNazivFormated>
    <izvorni_sadrzaj>
      <item>TLM-TPP d.o.o. za proizvodnju prešanih proizvoda</item>
    </izvorni_sadrzaj>
    <derivirana_varijabla naziv="DomainObject.Predmet.StrankaListNazivFormated_1">
      <item>TLM-TPP d.o.o. za proizvodnju prešanih proizvoda</item>
    </derivirana_varijabla>
  </DomainObject.Predmet.StrankaListNazivFormated>
  <DomainObject.Predmet.StrankaListNazivFormatedOIB>
    <izvorni_sadrzaj>
      <item>TLM-TPP d.o.o. za proizvodnju prešanih proizvoda, OIB 60576413258</item>
    </izvorni_sadrzaj>
    <derivirana_varijabla naziv="DomainObject.Predmet.StrankaListNazivFormatedOIB_1">
      <item>TLM-TPP d.o.o. za proizvodnju prešanih proizvoda, OIB 60576413258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TLM-TPP d.o.o. za proizvodnju prešanih proizvoda</izvorni_sadrzaj>
    <derivirana_varijabla naziv="DomainObject.Predmet.StrankaIDrugi_1">TLM-TPP d.o.o. za proizvodnju prešanih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TLM-TPP d.o.o. za proizvodnju prešanih proizvoda, OIB 60576413258, Ulica Narodnog preporoda 12 , 22000 Šibenik</izvorni_sadrzaj>
    <derivirana_varijabla naziv="DomainObject.Predmet.StrankaIDrugiAdressOIB_1">TLM-TPP d.o.o. za proizvodnju prešanih proizvoda, OIB 60576413258, Ulica Narodnog preporoda 12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TLM-TPP d.o.o. za proizvodnju prešanih proizvoda</item>
    </izvorni_sadrzaj>
    <derivirana_varijabla naziv="DomainObject.Predmet.SudioniciListNaziv_1">
      <item>TLM-TPP d.o.o. za proizvodnju prešanih proizvoda</item>
    </derivirana_varijabla>
  </DomainObject.Predmet.SudioniciListNaziv>
  <DomainObject.Predmet.SudioniciListAdressOIB>
    <izvorni_sadrzaj>
      <item>TLM-TPP d.o.o. za proizvodnju prešanih proizvoda, OIB 60576413258, Ulica Narodnog preporoda 12 ,22000 Šibenik</item>
    </izvorni_sadrzaj>
    <derivirana_varijabla naziv="DomainObject.Predmet.SudioniciListAdressOIB_1">
      <item>TLM-TPP d.o.o. za proizvodnju prešanih proizvoda, OIB 60576413258, Ulica Narodnog preporoda 12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60576413258</item>
    </izvorni_sadrzaj>
    <derivirana_varijabla naziv="DomainObject.Predmet.SudioniciListNazivOIB_1">
      <item>, OIB 60576413258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A0740-4619-4A6A-BE96-3AFA27386E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652</properties:Words>
  <properties:Characters>3601</properties:Characters>
  <properties:Lines>84</properties:Lines>
  <properties:Paragraphs>27</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2016-04-06T16:43:00Z</dcterms:created>
  <dc:creator>Tina Grgas</dc:creator>
  <cp:lastModifiedBy>Merlina Klišmanić</cp:lastModifiedBy>
  <cp:lastPrinted>2016-04-07T09:33:00Z</cp:lastPrinted>
  <dcterms:modified xmlns:xsi="http://www.w3.org/2001/XMLSchema-instance" xsi:type="dcterms:W3CDTF">2016-04-07T09:49:00Z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