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70dbc" w14:paraId="2170dbc" w:rsidRDefault="000E1F39" w:rsidP="000E1F39" w:rsidR="000E1F39" w:rsidRPr="009E46C5">
      <w:pPr>
        <w:jc w:val="center"/>
        <w15:collapsed w:val="false"/>
        <w:rPr>
          <w:rFonts w:hAnsi="Times New Roman" w:ascii="Times New Roman"/>
          <w:b/>
          <w:sz w:val="24"/>
          <w:szCs w:val="24"/>
        </w:rPr>
      </w:pPr>
      <w:bookmarkStart w:name="_GoBack" w:id="0"/>
      <w:bookmarkEnd w:id="0"/>
      <w:r w:rsidRPr="009E46C5">
        <w:rPr>
          <w:rFonts w:hAnsi="Times New Roman" w:ascii="Times New Roman"/>
          <w:b/>
          <w:sz w:val="24"/>
          <w:szCs w:val="24"/>
        </w:rPr>
        <w:t>Obrazac 20.</w:t>
      </w:r>
    </w:p>
    <w:p w:rsidRDefault="000E1F39" w:rsidP="000E1F39" w:rsidR="000E1F39" w:rsidRPr="009E46C5">
      <w:pPr>
        <w:jc w:val="center"/>
        <w:rPr>
          <w:rFonts w:hAnsi="Times New Roman" w:ascii="Times New Roman"/>
          <w:b/>
          <w:sz w:val="24"/>
          <w:szCs w:val="24"/>
        </w:rPr>
      </w:pPr>
      <w:r w:rsidRPr="009E46C5">
        <w:rPr>
          <w:rFonts w:hAnsi="Times New Roman" w:ascii="Times New Roman"/>
          <w:b/>
          <w:sz w:val="24"/>
          <w:szCs w:val="24"/>
        </w:rPr>
        <w:t>IZVJEŠĆE STEČAJNOGA UPRAVITELJA O TIJEKU STEČAJNOGA POSTUPKA I STANJU STEČAJNE MASE</w:t>
      </w:r>
    </w:p>
    <w:p w:rsidRDefault="000E1F39" w:rsidP="000E1F39" w:rsidR="000E1F39" w:rsidRPr="009E46C5">
      <w:pPr>
        <w:jc w:val="center"/>
        <w:rPr>
          <w:rFonts w:hAnsi="Times New Roman" w:ascii="Times New Roman"/>
          <w:sz w:val="24"/>
          <w:szCs w:val="24"/>
        </w:rPr>
      </w:pPr>
    </w:p>
    <w:p w:rsidRDefault="000E1F39" w:rsidP="000E1F39" w:rsidR="000E1F39" w:rsidRPr="009E46C5">
      <w:pPr>
        <w:jc w:val="both"/>
        <w:rPr>
          <w:rFonts w:hAnsi="Times New Roman" w:ascii="Times New Roman"/>
          <w:sz w:val="24"/>
          <w:szCs w:val="24"/>
        </w:rPr>
      </w:pPr>
      <w:r w:rsidRPr="009E46C5">
        <w:rPr>
          <w:rFonts w:hAnsi="Times New Roman" w:ascii="Times New Roman"/>
          <w:sz w:val="24"/>
          <w:szCs w:val="24"/>
          <w:lang w:val="pl-PL"/>
        </w:rPr>
        <w:t>Nadle</w:t>
      </w:r>
      <w:r w:rsidRPr="009E46C5">
        <w:rPr>
          <w:rFonts w:hAnsi="Times New Roman" w:ascii="Times New Roman"/>
          <w:sz w:val="24"/>
          <w:szCs w:val="24"/>
        </w:rPr>
        <w:t>ž</w:t>
      </w:r>
      <w:r w:rsidRPr="009E46C5">
        <w:rPr>
          <w:rFonts w:hAnsi="Times New Roman" w:ascii="Times New Roman"/>
          <w:sz w:val="24"/>
          <w:szCs w:val="24"/>
          <w:lang w:val="pl-PL"/>
        </w:rPr>
        <w:t>ni</w:t>
      </w:r>
      <w:r w:rsidRPr="009E46C5">
        <w:rPr>
          <w:rFonts w:hAnsi="Times New Roman" w:ascii="Times New Roman"/>
          <w:sz w:val="24"/>
          <w:szCs w:val="24"/>
        </w:rPr>
        <w:t xml:space="preserve"> </w:t>
      </w:r>
      <w:r w:rsidRPr="009E46C5">
        <w:rPr>
          <w:rFonts w:hAnsi="Times New Roman" w:ascii="Times New Roman"/>
          <w:sz w:val="24"/>
          <w:szCs w:val="24"/>
          <w:lang w:val="pl-PL"/>
        </w:rPr>
        <w:t>trgova</w:t>
      </w:r>
      <w:r w:rsidRPr="009E46C5">
        <w:rPr>
          <w:rFonts w:hAnsi="Times New Roman" w:ascii="Times New Roman"/>
          <w:sz w:val="24"/>
          <w:szCs w:val="24"/>
        </w:rPr>
        <w:t>č</w:t>
      </w:r>
      <w:r w:rsidRPr="009E46C5">
        <w:rPr>
          <w:rFonts w:hAnsi="Times New Roman" w:ascii="Times New Roman"/>
          <w:sz w:val="24"/>
          <w:szCs w:val="24"/>
          <w:lang w:val="pl-PL"/>
        </w:rPr>
        <w:t>ki</w:t>
      </w:r>
      <w:r w:rsidRPr="009E46C5">
        <w:rPr>
          <w:rFonts w:hAnsi="Times New Roman" w:ascii="Times New Roman"/>
          <w:sz w:val="24"/>
          <w:szCs w:val="24"/>
        </w:rPr>
        <w:t xml:space="preserve"> </w:t>
      </w:r>
      <w:r w:rsidRPr="009E46C5">
        <w:rPr>
          <w:rFonts w:hAnsi="Times New Roman" w:ascii="Times New Roman"/>
          <w:sz w:val="24"/>
          <w:szCs w:val="24"/>
          <w:lang w:val="pl-PL"/>
        </w:rPr>
        <w:t>sud</w:t>
      </w:r>
      <w:r w:rsidR="00B45AF0">
        <w:rPr>
          <w:rFonts w:hAnsi="Times New Roman" w:ascii="Times New Roman"/>
          <w:sz w:val="24"/>
          <w:szCs w:val="24"/>
          <w:lang w:val="pl-PL"/>
        </w:rPr>
        <w:t xml:space="preserve"> u Zagrebu</w:t>
      </w:r>
    </w:p>
    <w:p w:rsidRDefault="000E1F39" w:rsidP="000E1F39" w:rsidR="000E1F39" w:rsidRPr="009E46C5">
      <w:pPr>
        <w:jc w:val="both"/>
        <w:rPr>
          <w:rFonts w:hAnsi="Times New Roman" w:ascii="Times New Roman"/>
          <w:sz w:val="24"/>
          <w:szCs w:val="24"/>
          <w:lang w:val="pl-PL"/>
        </w:rPr>
      </w:pPr>
      <w:r w:rsidRPr="009E46C5">
        <w:rPr>
          <w:rFonts w:hAnsi="Times New Roman" w:ascii="Times New Roman"/>
          <w:sz w:val="24"/>
          <w:szCs w:val="24"/>
          <w:lang w:val="pl-PL"/>
        </w:rPr>
        <w:t xml:space="preserve">Poslovni broj spisa </w:t>
      </w:r>
      <w:r w:rsidR="009E6410" w:rsidRPr="009E46C5">
        <w:rPr>
          <w:rFonts w:hAnsi="Times New Roman" w:ascii="Times New Roman"/>
          <w:sz w:val="24"/>
          <w:szCs w:val="24"/>
          <w:lang w:val="pl-PL"/>
        </w:rPr>
        <w:t>St-</w:t>
      </w:r>
      <w:r w:rsidR="00B45AF0">
        <w:rPr>
          <w:rFonts w:hAnsi="Times New Roman" w:ascii="Times New Roman"/>
          <w:sz w:val="24"/>
          <w:szCs w:val="24"/>
          <w:lang w:val="pl-PL"/>
        </w:rPr>
        <w:t>1162/2013</w:t>
      </w:r>
    </w:p>
    <w:p w:rsidRDefault="00B45AF0" w:rsidP="009E6410" w:rsidR="009E6410" w:rsidRPr="009E6410">
      <w:pPr>
        <w:spacing w:after="0"/>
        <w:ind w:hanging="2160" w:left="2160"/>
        <w:jc w:val="both"/>
        <w:rPr>
          <w:rFonts w:eastAsia="Times New Roman" w:hAnsi="Times New Roman" w:ascii="Times New Roman"/>
          <w:sz w:val="24"/>
          <w:szCs w:val="24"/>
        </w:rPr>
      </w:pPr>
      <w:r>
        <w:rPr>
          <w:rFonts w:eastAsia="Times New Roman" w:hAnsi="Times New Roman" w:ascii="Times New Roman"/>
          <w:b/>
          <w:sz w:val="24"/>
          <w:szCs w:val="24"/>
        </w:rPr>
        <w:t>IDEA INTIMARE</w:t>
      </w:r>
      <w:r w:rsidR="009E6410" w:rsidRPr="009E6410">
        <w:rPr>
          <w:rFonts w:eastAsia="Times New Roman" w:hAnsi="Times New Roman" w:ascii="Times New Roman"/>
          <w:b/>
          <w:sz w:val="24"/>
          <w:szCs w:val="24"/>
        </w:rPr>
        <w:t xml:space="preserve"> d.o.o.  -u stečaju</w:t>
      </w:r>
      <w:r>
        <w:rPr>
          <w:rFonts w:eastAsia="Times New Roman" w:hAnsi="Times New Roman" w:ascii="Times New Roman"/>
          <w:sz w:val="24"/>
          <w:szCs w:val="24"/>
        </w:rPr>
        <w:t>, Zagreb,</w:t>
      </w:r>
      <w:r w:rsidR="009E6410" w:rsidRPr="009E6410">
        <w:rPr>
          <w:rFonts w:eastAsia="Times New Roman" w:hAnsi="Times New Roman" w:ascii="Times New Roman"/>
          <w:sz w:val="24"/>
          <w:szCs w:val="24"/>
        </w:rPr>
        <w:t xml:space="preserve"> </w:t>
      </w:r>
      <w:r>
        <w:rPr>
          <w:rFonts w:eastAsia="Times New Roman" w:hAnsi="Times New Roman" w:ascii="Times New Roman"/>
          <w:sz w:val="24"/>
          <w:szCs w:val="24"/>
        </w:rPr>
        <w:t>Savska 141,</w:t>
      </w:r>
      <w:r w:rsidR="009E6410" w:rsidRPr="009E6410">
        <w:rPr>
          <w:rFonts w:eastAsia="Times New Roman" w:hAnsi="Times New Roman" w:ascii="Times New Roman"/>
          <w:sz w:val="24"/>
          <w:szCs w:val="24"/>
        </w:rPr>
        <w:t xml:space="preserve"> OIB: </w:t>
      </w:r>
      <w:r>
        <w:rPr>
          <w:rFonts w:eastAsia="Times New Roman" w:hAnsi="Times New Roman" w:ascii="Times New Roman"/>
          <w:sz w:val="24"/>
          <w:szCs w:val="24"/>
        </w:rPr>
        <w:t>78523823590</w:t>
      </w:r>
      <w:r w:rsidR="00BA414D">
        <w:rPr>
          <w:rFonts w:eastAsia="Times New Roman" w:hAnsi="Times New Roman" w:ascii="Times New Roman"/>
          <w:sz w:val="24"/>
          <w:szCs w:val="24"/>
        </w:rPr>
        <w:t xml:space="preserve"> koga zastupa stečajna upraviteljica Alma Klepac</w:t>
      </w:r>
    </w:p>
    <w:p w:rsidRDefault="009E6410" w:rsidP="009E6410" w:rsidR="009E6410" w:rsidRPr="009E6410">
      <w:pPr>
        <w:spacing w:after="0"/>
        <w:ind w:hanging="2160" w:left="2160"/>
        <w:jc w:val="both"/>
        <w:rPr>
          <w:rFonts w:hAnsi="Times New Roman" w:ascii="Times New Roman"/>
          <w:sz w:val="24"/>
          <w:szCs w:val="24"/>
        </w:rPr>
      </w:pPr>
    </w:p>
    <w:p w:rsidRDefault="00B45AF0" w:rsidP="000E1F39" w:rsidR="00B45AF0">
      <w:pPr>
        <w:rPr>
          <w:b/>
          <w:sz w:val="20"/>
          <w:szCs w:val="20"/>
        </w:rPr>
      </w:pPr>
    </w:p>
    <w:p w:rsidRDefault="000E1F39" w:rsidP="000E1F39" w:rsidR="000E1F39" w:rsidRPr="009E46C5">
      <w:pPr>
        <w:rPr>
          <w:rFonts w:hAnsi="Times New Roman" w:ascii="Times New Roman"/>
          <w:sz w:val="24"/>
          <w:szCs w:val="24"/>
          <w:lang w:val="pl-PL"/>
        </w:rPr>
      </w:pPr>
      <w:r w:rsidRPr="009E46C5">
        <w:rPr>
          <w:rFonts w:hAnsi="Times New Roman" w:ascii="Times New Roman"/>
          <w:sz w:val="24"/>
          <w:szCs w:val="24"/>
          <w:lang w:val="pl-PL"/>
        </w:rPr>
        <w:t>I.  TIJEK STEČAJNOGA POSTUPKA U RAZDOBLJU OD</w:t>
      </w:r>
      <w:r w:rsidR="00B45AF0">
        <w:rPr>
          <w:rFonts w:hAnsi="Times New Roman" w:ascii="Times New Roman"/>
          <w:sz w:val="24"/>
          <w:szCs w:val="24"/>
          <w:lang w:val="pl-PL"/>
        </w:rPr>
        <w:t xml:space="preserve"> 08.07.2014</w:t>
      </w:r>
      <w:r w:rsidR="009E6410" w:rsidRPr="009E46C5">
        <w:rPr>
          <w:rFonts w:hAnsi="Times New Roman" w:ascii="Times New Roman"/>
          <w:sz w:val="24"/>
          <w:szCs w:val="24"/>
          <w:lang w:val="pl-PL"/>
        </w:rPr>
        <w:t>.</w:t>
      </w:r>
      <w:r w:rsidRPr="009E46C5">
        <w:rPr>
          <w:rFonts w:hAnsi="Times New Roman" w:ascii="Times New Roman"/>
          <w:sz w:val="24"/>
          <w:szCs w:val="24"/>
          <w:lang w:val="pl-PL"/>
        </w:rPr>
        <w:t xml:space="preserve"> DO</w:t>
      </w:r>
      <w:r w:rsidR="00537CB5">
        <w:rPr>
          <w:rFonts w:hAnsi="Times New Roman" w:ascii="Times New Roman"/>
          <w:sz w:val="24"/>
          <w:szCs w:val="24"/>
          <w:lang w:val="pl-PL"/>
        </w:rPr>
        <w:t xml:space="preserve"> </w:t>
      </w:r>
      <w:r w:rsidR="004630CA">
        <w:rPr>
          <w:rFonts w:hAnsi="Times New Roman" w:ascii="Times New Roman"/>
          <w:sz w:val="24"/>
          <w:szCs w:val="24"/>
          <w:lang w:val="pl-PL"/>
        </w:rPr>
        <w:t>26</w:t>
      </w:r>
      <w:r w:rsidR="00537CB5">
        <w:rPr>
          <w:rFonts w:hAnsi="Times New Roman" w:ascii="Times New Roman"/>
          <w:sz w:val="24"/>
          <w:szCs w:val="24"/>
          <w:lang w:val="pl-PL"/>
        </w:rPr>
        <w:t>.</w:t>
      </w:r>
      <w:r w:rsidR="004630CA">
        <w:rPr>
          <w:rFonts w:hAnsi="Times New Roman" w:ascii="Times New Roman"/>
          <w:sz w:val="24"/>
          <w:szCs w:val="24"/>
          <w:lang w:val="pl-PL"/>
        </w:rPr>
        <w:t>02</w:t>
      </w:r>
      <w:r w:rsidR="00B94743">
        <w:rPr>
          <w:rFonts w:hAnsi="Times New Roman" w:ascii="Times New Roman"/>
          <w:sz w:val="24"/>
          <w:szCs w:val="24"/>
          <w:lang w:val="pl-PL"/>
        </w:rPr>
        <w:t>.201</w:t>
      </w:r>
      <w:r w:rsidR="004630CA">
        <w:rPr>
          <w:rFonts w:hAnsi="Times New Roman" w:ascii="Times New Roman"/>
          <w:sz w:val="24"/>
          <w:szCs w:val="24"/>
          <w:lang w:val="pl-PL"/>
        </w:rPr>
        <w:t>8</w:t>
      </w:r>
      <w:r w:rsidR="009E6410" w:rsidRPr="009E46C5">
        <w:rPr>
          <w:rFonts w:hAnsi="Times New Roman" w:ascii="Times New Roman"/>
          <w:sz w:val="24"/>
          <w:szCs w:val="24"/>
          <w:lang w:val="pl-PL"/>
        </w:rPr>
        <w:t>.g.</w:t>
      </w:r>
    </w:p>
    <w:p w:rsidRDefault="009E6410" w:rsidP="009E6410" w:rsidR="009E6410" w:rsidRPr="009E6410">
      <w:pPr>
        <w:suppressAutoHyphens/>
        <w:spacing w:after="0"/>
        <w:jc w:val="center"/>
        <w:rPr>
          <w:rFonts w:eastAsia="Arial Unicode MS" w:hAnsi="Times New Roman" w:ascii="Times New Roman"/>
          <w:kern w:val="1"/>
          <w:sz w:val="24"/>
          <w:szCs w:val="24"/>
          <w:lang w:eastAsia="ar-SA"/>
        </w:rPr>
      </w:pPr>
    </w:p>
    <w:p w:rsidRDefault="009E46C5" w:rsidP="009E6410" w:rsidR="009E6410" w:rsidRPr="00B45AF0">
      <w:pPr>
        <w:spacing w:after="0"/>
        <w:jc w:val="both"/>
        <w:rPr>
          <w:rFonts w:eastAsia="Arial Unicode MS" w:hAnsi="Times New Roman" w:ascii="Times New Roman"/>
          <w:b/>
          <w:kern w:val="1"/>
          <w:sz w:val="24"/>
          <w:szCs w:val="24"/>
          <w:lang w:eastAsia="ar-SA"/>
        </w:rPr>
      </w:pPr>
      <w:r w:rsidRPr="009E46C5">
        <w:rPr>
          <w:rFonts w:eastAsia="Arial Unicode MS" w:hAnsi="Times New Roman" w:ascii="Times New Roman"/>
          <w:b/>
          <w:kern w:val="1"/>
          <w:sz w:val="24"/>
          <w:szCs w:val="24"/>
          <w:lang w:eastAsia="ar-SA"/>
        </w:rPr>
        <w:t>I.</w:t>
      </w:r>
      <w:r w:rsidRPr="00B45AF0">
        <w:rPr>
          <w:rFonts w:eastAsia="Arial Unicode MS" w:hAnsi="Times New Roman" w:ascii="Times New Roman"/>
          <w:b/>
          <w:kern w:val="1"/>
          <w:sz w:val="24"/>
          <w:szCs w:val="24"/>
          <w:lang w:eastAsia="ar-SA"/>
        </w:rPr>
        <w:t>1</w:t>
      </w:r>
      <w:r w:rsidR="009E6410" w:rsidRPr="00B45AF0">
        <w:rPr>
          <w:rFonts w:eastAsia="Arial Unicode MS" w:hAnsi="Times New Roman" w:ascii="Times New Roman"/>
          <w:b/>
          <w:kern w:val="1"/>
          <w:sz w:val="24"/>
          <w:szCs w:val="24"/>
          <w:lang w:eastAsia="ar-SA"/>
        </w:rPr>
        <w:t>.</w:t>
      </w:r>
      <w:r w:rsidR="009E6410" w:rsidRPr="00B45AF0">
        <w:rPr>
          <w:rFonts w:eastAsia="Arial Unicode MS" w:hAnsi="Times New Roman" w:ascii="Times New Roman"/>
          <w:b/>
          <w:kern w:val="1"/>
          <w:sz w:val="24"/>
          <w:szCs w:val="24"/>
          <w:lang w:eastAsia="ar-SA"/>
        </w:rPr>
        <w:tab/>
        <w:t>Poduzete radnje</w:t>
      </w:r>
      <w:r w:rsidR="009E6410" w:rsidRPr="00B45AF0">
        <w:rPr>
          <w:rFonts w:eastAsia="Arial Unicode MS" w:hAnsi="Times New Roman" w:ascii="Times New Roman"/>
          <w:b/>
          <w:kern w:val="1"/>
          <w:sz w:val="24"/>
          <w:szCs w:val="24"/>
          <w:lang w:eastAsia="ar-SA"/>
        </w:rPr>
        <w:tab/>
      </w:r>
    </w:p>
    <w:p w:rsidRDefault="009E6410" w:rsidP="009E6410" w:rsidR="009E6410" w:rsidRPr="00B45AF0">
      <w:pPr>
        <w:suppressAutoHyphens/>
        <w:spacing w:after="0"/>
        <w:jc w:val="both"/>
        <w:rPr>
          <w:rFonts w:eastAsia="Arial Unicode MS" w:hAnsi="Times New Roman" w:ascii="Times New Roman"/>
          <w:kern w:val="1"/>
          <w:sz w:val="24"/>
          <w:szCs w:val="24"/>
          <w:lang w:eastAsia="ar-SA"/>
        </w:rPr>
      </w:pP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Nakon ispitnog ročišta poduzela sam aktivnosti oko sređivanja cjelokupne dokumentacije i predmeta stečajne mase kako bih mogla započeti sa prodajom imovine stečajnog dužnika. Međutim, kako su prije otvaranja stečajnog postupka pokrenuti postupci ovrhe na nekretninama u vlasništvu stečajnog dužnika sudu su poslane požurnice za zakazivanje ročišta za prodaju. Općinski građanski sud u Zagrebu je donio rješenje kojim se spajaju predmeti Ovr-2316/11 i Ovr-2382/12 u predmet Ovr-7963/15, te je nakon toga donio rješenje kojim se  oglašava nenadležnim za postupanje u predmetu broj Ovr-2639/13 i predmet se ustupa Trgovačkom sudu u Zagrebu pod brojem Ovr-615/15, te rješenje kojim se oglašava nenadležnim u predmetu Ovr-7963/15, a  predmet se ustupa Trgovačkom sudu u Zagrebu kao stvarno nadležnom sudu pod brojem Ovr-45/2016. Budući da se  očekivalo zakazivanje ročišta za prodaju, radi raznih nadogradnji objekata, napravljene su nove procjene tržišne vrijednosti nekretnina. Međutim, Trgovački sud u Zagrebu je predmete dostavio Vrhovnom sudu Republike Hrvatske rad</w:t>
      </w:r>
      <w:r w:rsidR="00B94743">
        <w:rPr>
          <w:rFonts w:eastAsia="Arial Unicode MS" w:hAnsi="Times New Roman" w:ascii="Times New Roman"/>
          <w:kern w:val="1"/>
          <w:sz w:val="24"/>
          <w:szCs w:val="24"/>
          <w:lang w:eastAsia="ar-SA"/>
        </w:rPr>
        <w:t xml:space="preserve">i rješavanja sukoba nadležnosti. Nakon rješenja o sukobu nadležnosti predmeti su ponovno vraćeni Općinskom </w:t>
      </w:r>
      <w:r w:rsidR="00537CB5">
        <w:rPr>
          <w:rFonts w:eastAsia="Arial Unicode MS" w:hAnsi="Times New Roman" w:ascii="Times New Roman"/>
          <w:kern w:val="1"/>
          <w:sz w:val="24"/>
          <w:szCs w:val="24"/>
          <w:lang w:eastAsia="ar-SA"/>
        </w:rPr>
        <w:t>građanskom sudu u Zagrebu,</w:t>
      </w:r>
      <w:r w:rsidR="00AD46B0">
        <w:rPr>
          <w:rFonts w:eastAsia="Arial Unicode MS" w:hAnsi="Times New Roman" w:ascii="Times New Roman"/>
          <w:kern w:val="1"/>
          <w:sz w:val="24"/>
          <w:szCs w:val="24"/>
          <w:lang w:eastAsia="ar-SA"/>
        </w:rPr>
        <w:t xml:space="preserve"> te su se vodili pod posl.br. Ovr-11752/16. Na</w:t>
      </w:r>
      <w:r w:rsidR="00537CB5">
        <w:rPr>
          <w:rFonts w:eastAsia="Arial Unicode MS" w:hAnsi="Times New Roman" w:ascii="Times New Roman"/>
          <w:kern w:val="1"/>
          <w:sz w:val="24"/>
          <w:szCs w:val="24"/>
          <w:lang w:eastAsia="ar-SA"/>
        </w:rPr>
        <w:t xml:space="preserve"> drugo</w:t>
      </w:r>
      <w:r w:rsidR="00AD46B0">
        <w:rPr>
          <w:rFonts w:eastAsia="Arial Unicode MS" w:hAnsi="Times New Roman" w:ascii="Times New Roman"/>
          <w:kern w:val="1"/>
          <w:sz w:val="24"/>
          <w:szCs w:val="24"/>
          <w:lang w:eastAsia="ar-SA"/>
        </w:rPr>
        <w:t>m</w:t>
      </w:r>
      <w:r w:rsidR="00537CB5">
        <w:rPr>
          <w:rFonts w:eastAsia="Arial Unicode MS" w:hAnsi="Times New Roman" w:ascii="Times New Roman"/>
          <w:kern w:val="1"/>
          <w:sz w:val="24"/>
          <w:szCs w:val="24"/>
          <w:lang w:eastAsia="ar-SA"/>
        </w:rPr>
        <w:t xml:space="preserve"> ročište </w:t>
      </w:r>
      <w:r w:rsidR="00B94743">
        <w:rPr>
          <w:rFonts w:eastAsia="Arial Unicode MS" w:hAnsi="Times New Roman" w:ascii="Times New Roman"/>
          <w:kern w:val="1"/>
          <w:sz w:val="24"/>
          <w:szCs w:val="24"/>
          <w:lang w:eastAsia="ar-SA"/>
        </w:rPr>
        <w:t>za prodaju u ovršnom postupku</w:t>
      </w:r>
      <w:r w:rsidR="00AD46B0">
        <w:rPr>
          <w:rFonts w:eastAsia="Arial Unicode MS" w:hAnsi="Times New Roman" w:ascii="Times New Roman"/>
          <w:kern w:val="1"/>
          <w:sz w:val="24"/>
          <w:szCs w:val="24"/>
          <w:lang w:eastAsia="ar-SA"/>
        </w:rPr>
        <w:t xml:space="preserve">, dana 05. prosinca 2017. godine nekretnina je prodana i dosuđena kupcu Mali servis j.d.o.o., Zagreb, Savska 141, OIB: 26123860581. Nakon uplate kupovnine od strane kupca očekuje se da će održavanje ročišta za diobu kupovnine. </w:t>
      </w:r>
    </w:p>
    <w:p w:rsidRDefault="00B45AF0" w:rsidP="00B45AF0" w:rsidR="00B45AF0" w:rsidRPr="00AD46B0">
      <w:pPr>
        <w:suppressAutoHyphens/>
        <w:spacing w:after="0"/>
        <w:ind w:left="720"/>
        <w:jc w:val="both"/>
        <w:rPr>
          <w:rFonts w:eastAsia="Arial Unicode MS" w:hAnsi="Times New Roman" w:ascii="Times New Roman"/>
          <w:kern w:val="1"/>
          <w:sz w:val="24"/>
          <w:szCs w:val="24"/>
          <w:lang w:eastAsia="ar-SA"/>
        </w:rPr>
      </w:pPr>
      <w:r w:rsidRPr="00D53147">
        <w:rPr>
          <w:rFonts w:eastAsia="Arial Unicode MS" w:hAnsi="Times New Roman" w:ascii="Times New Roman"/>
          <w:kern w:val="1"/>
          <w:sz w:val="24"/>
          <w:szCs w:val="24"/>
          <w:lang w:eastAsia="ar-SA"/>
        </w:rPr>
        <w:t xml:space="preserve">Nadalje, Općinski sud u Šibeniku je donio rješenje kojim se spajaju predmeti Ovr-1352/2012 i ovr-1241/2013 u predmet Ovr-2163/2015, te je nakon toga donio rješenje kojim se oglašava nenadležnim za postupanje i predmet se ustupa Trgovačkom sudu u </w:t>
      </w:r>
      <w:r w:rsidRPr="00AD46B0">
        <w:rPr>
          <w:rFonts w:eastAsia="Arial Unicode MS" w:hAnsi="Times New Roman" w:ascii="Times New Roman"/>
          <w:kern w:val="1"/>
          <w:sz w:val="24"/>
          <w:szCs w:val="24"/>
          <w:lang w:eastAsia="ar-SA"/>
        </w:rPr>
        <w:t>Zagrebu kao stvarno nadležnom sudu pod brojem Ovr-136/2016.</w:t>
      </w:r>
    </w:p>
    <w:p w:rsidRDefault="00B45AF0" w:rsidP="00B45AF0" w:rsidR="00B45AF0" w:rsidRPr="00B45AF0">
      <w:pPr>
        <w:suppressAutoHyphens/>
        <w:spacing w:after="0"/>
        <w:ind w:left="720"/>
        <w:jc w:val="both"/>
        <w:rPr>
          <w:rFonts w:eastAsia="Times New Roman" w:hAnsi="Times New Roman" w:ascii="Times New Roman"/>
          <w:sz w:val="24"/>
          <w:szCs w:val="24"/>
        </w:rPr>
      </w:pPr>
      <w:r w:rsidRPr="00AD46B0">
        <w:rPr>
          <w:rFonts w:eastAsia="Times New Roman" w:hAnsi="Times New Roman" w:ascii="Times New Roman"/>
          <w:sz w:val="24"/>
          <w:szCs w:val="24"/>
        </w:rPr>
        <w:t xml:space="preserve">Trgovački sud u Zagrebu je predmet dostavio Vrhovnom sudu RH radi rješavanja </w:t>
      </w:r>
      <w:r w:rsidR="00D53147" w:rsidRPr="00AD46B0">
        <w:rPr>
          <w:rFonts w:eastAsia="Times New Roman" w:hAnsi="Times New Roman" w:ascii="Times New Roman"/>
          <w:sz w:val="24"/>
          <w:szCs w:val="24"/>
        </w:rPr>
        <w:t xml:space="preserve">sukoba nadležnosti. Nakon rješenja o sukobu nadležnosti Trgovački sud u Zagrebu je predmet vratio na Općinski sud u Šibeniku, Stalnu službu u Kninu, gdje se predmet vodi pod brojem Ovr- 1050/2016. </w:t>
      </w:r>
      <w:r w:rsidR="00955C7B" w:rsidRPr="00AD46B0">
        <w:rPr>
          <w:rFonts w:eastAsia="Times New Roman" w:hAnsi="Times New Roman" w:ascii="Times New Roman"/>
          <w:sz w:val="24"/>
          <w:szCs w:val="24"/>
        </w:rPr>
        <w:t>Za</w:t>
      </w:r>
      <w:r w:rsidR="00D53147" w:rsidRPr="00AD46B0">
        <w:rPr>
          <w:rFonts w:eastAsia="Times New Roman" w:hAnsi="Times New Roman" w:ascii="Times New Roman"/>
          <w:sz w:val="24"/>
          <w:szCs w:val="24"/>
        </w:rPr>
        <w:t>traženo je spajanje</w:t>
      </w:r>
      <w:r w:rsidR="00955C7B" w:rsidRPr="00AD46B0">
        <w:rPr>
          <w:rFonts w:eastAsia="Times New Roman" w:hAnsi="Times New Roman" w:ascii="Times New Roman"/>
          <w:sz w:val="24"/>
          <w:szCs w:val="24"/>
        </w:rPr>
        <w:t xml:space="preserve"> predmet</w:t>
      </w:r>
      <w:r w:rsidR="00D53147" w:rsidRPr="00AD46B0">
        <w:rPr>
          <w:rFonts w:eastAsia="Times New Roman" w:hAnsi="Times New Roman" w:ascii="Times New Roman"/>
          <w:sz w:val="24"/>
          <w:szCs w:val="24"/>
        </w:rPr>
        <w:t>a</w:t>
      </w:r>
      <w:r w:rsidR="00955C7B" w:rsidRPr="00AD46B0">
        <w:rPr>
          <w:rFonts w:eastAsia="Times New Roman" w:hAnsi="Times New Roman" w:ascii="Times New Roman"/>
          <w:sz w:val="24"/>
          <w:szCs w:val="24"/>
        </w:rPr>
        <w:t xml:space="preserve"> O</w:t>
      </w:r>
      <w:r w:rsidRPr="00AD46B0">
        <w:rPr>
          <w:rFonts w:eastAsia="Times New Roman" w:hAnsi="Times New Roman" w:ascii="Times New Roman"/>
          <w:sz w:val="24"/>
          <w:szCs w:val="24"/>
        </w:rPr>
        <w:t xml:space="preserve">vr-1237/2011 </w:t>
      </w:r>
      <w:r w:rsidR="00D53147" w:rsidRPr="00AD46B0">
        <w:rPr>
          <w:rFonts w:eastAsia="Times New Roman" w:hAnsi="Times New Roman" w:ascii="Times New Roman"/>
          <w:sz w:val="24"/>
          <w:szCs w:val="24"/>
        </w:rPr>
        <w:t>s predmetom Ovr-1050/2016</w:t>
      </w:r>
      <w:r w:rsidR="00AD46B0">
        <w:rPr>
          <w:rFonts w:eastAsia="Times New Roman" w:hAnsi="Times New Roman" w:ascii="Times New Roman"/>
          <w:sz w:val="24"/>
          <w:szCs w:val="24"/>
        </w:rPr>
        <w:t>. Za predmet Ovr-1237/2011 godine koji se kasnije vodio pod brojem Ovr</w:t>
      </w:r>
      <w:r w:rsidR="00FA63FF">
        <w:rPr>
          <w:rFonts w:eastAsia="Times New Roman" w:hAnsi="Times New Roman" w:ascii="Times New Roman"/>
          <w:sz w:val="24"/>
          <w:szCs w:val="24"/>
        </w:rPr>
        <w:t>-97/2018 je dana 09.02.2018. godine doneseno rješenje o obustavi postupka</w:t>
      </w:r>
      <w:r w:rsidR="004C75C4">
        <w:rPr>
          <w:rFonts w:eastAsia="Times New Roman" w:hAnsi="Times New Roman" w:ascii="Times New Roman"/>
          <w:sz w:val="24"/>
          <w:szCs w:val="24"/>
        </w:rPr>
        <w:t xml:space="preserve">, dok za drugi predmet </w:t>
      </w:r>
      <w:r w:rsidR="00D53147" w:rsidRPr="00AD46B0">
        <w:rPr>
          <w:rFonts w:eastAsia="Times New Roman" w:hAnsi="Times New Roman" w:ascii="Times New Roman"/>
          <w:sz w:val="24"/>
          <w:szCs w:val="24"/>
        </w:rPr>
        <w:t>još uvijek nije donesena odluka, niti je zakazano ročište, unatoč dostavljenim požurnicama.</w:t>
      </w:r>
      <w:r w:rsidR="00D53147" w:rsidRPr="00D53147">
        <w:rPr>
          <w:rFonts w:eastAsia="Times New Roman" w:hAnsi="Times New Roman" w:ascii="Times New Roman"/>
          <w:sz w:val="24"/>
          <w:szCs w:val="24"/>
        </w:rPr>
        <w:t xml:space="preserve"> </w:t>
      </w:r>
      <w:r w:rsidRPr="00D53147">
        <w:rPr>
          <w:rFonts w:eastAsia="Times New Roman" w:hAnsi="Times New Roman" w:ascii="Times New Roman"/>
          <w:sz w:val="24"/>
          <w:szCs w:val="24"/>
        </w:rPr>
        <w:t xml:space="preserve"> </w:t>
      </w:r>
    </w:p>
    <w:p w:rsidRDefault="00B45AF0" w:rsidP="00B45AF0" w:rsidR="00B45AF0" w:rsidRPr="00B45AF0">
      <w:pPr>
        <w:suppressAutoHyphens/>
        <w:spacing w:after="0"/>
        <w:jc w:val="both"/>
        <w:rPr>
          <w:rFonts w:eastAsia="Times New Roman" w:hAnsi="Times New Roman" w:ascii="Times New Roman"/>
          <w:sz w:val="24"/>
          <w:szCs w:val="24"/>
        </w:rPr>
      </w:pPr>
      <w:r w:rsidRPr="00B45AF0">
        <w:rPr>
          <w:rFonts w:eastAsia="Times New Roman" w:hAnsi="Times New Roman" w:ascii="Times New Roman"/>
          <w:sz w:val="24"/>
          <w:szCs w:val="24"/>
        </w:rPr>
        <w:t xml:space="preserve"> </w:t>
      </w:r>
    </w:p>
    <w:p w:rsidRDefault="00B45AF0" w:rsidP="00DA1C7E" w:rsidR="00B45AF0" w:rsidRPr="00DA1C7E">
      <w:pPr>
        <w:suppressAutoHyphens/>
        <w:spacing w:after="0"/>
        <w:ind w:left="720"/>
        <w:jc w:val="both"/>
        <w:rPr>
          <w:rFonts w:eastAsia="Times New Roman" w:hAnsi="Times New Roman" w:ascii="Times New Roman"/>
          <w:sz w:val="24"/>
          <w:szCs w:val="24"/>
        </w:rPr>
      </w:pPr>
      <w:r w:rsidRPr="00B45AF0">
        <w:rPr>
          <w:rFonts w:eastAsia="Times New Roman" w:hAnsi="Times New Roman" w:ascii="Times New Roman"/>
          <w:sz w:val="24"/>
          <w:szCs w:val="24"/>
        </w:rPr>
        <w:lastRenderedPageBreak/>
        <w:t>Za nekretnine u Savskoj 141 je dana 24.02.2015.g. Uprava za inspekcijske poslove Ministarstva graditeljstva i prostornog uređenja izdala Rješenje kojim se naređuje da se u roku od 120 dana od zaprimanja rješenja ukloni veliki dio nelegaliziranog objekta. Budući da do dana otvaranja stečajnog postupka nije pokrenut postupak legalizacije tog objekta, kao što nije pokrenut postupak legalizacije objekta u Tribunju, u dogov</w:t>
      </w:r>
      <w:r w:rsidR="001E5B28">
        <w:rPr>
          <w:rFonts w:eastAsia="Times New Roman" w:hAnsi="Times New Roman" w:ascii="Times New Roman"/>
          <w:sz w:val="24"/>
          <w:szCs w:val="24"/>
        </w:rPr>
        <w:t>oru s razlučnim vjerovnikom</w:t>
      </w:r>
      <w:r w:rsidRPr="00B45AF0">
        <w:rPr>
          <w:rFonts w:eastAsia="Times New Roman" w:hAnsi="Times New Roman" w:ascii="Times New Roman"/>
          <w:sz w:val="24"/>
          <w:szCs w:val="24"/>
        </w:rPr>
        <w:t xml:space="preserve"> H-ABDUCO k</w:t>
      </w:r>
      <w:r w:rsidR="001E5B28">
        <w:rPr>
          <w:rFonts w:eastAsia="Times New Roman" w:hAnsi="Times New Roman" w:ascii="Times New Roman"/>
          <w:sz w:val="24"/>
          <w:szCs w:val="24"/>
        </w:rPr>
        <w:t>oji su dali izjavu da će</w:t>
      </w:r>
      <w:r w:rsidRPr="00B45AF0">
        <w:rPr>
          <w:rFonts w:eastAsia="Times New Roman" w:hAnsi="Times New Roman" w:ascii="Times New Roman"/>
          <w:sz w:val="24"/>
          <w:szCs w:val="24"/>
        </w:rPr>
        <w:t xml:space="preserve"> </w:t>
      </w:r>
      <w:r w:rsidR="001E5B28">
        <w:rPr>
          <w:rFonts w:eastAsia="Times New Roman" w:hAnsi="Times New Roman" w:ascii="Times New Roman"/>
          <w:sz w:val="24"/>
          <w:szCs w:val="24"/>
        </w:rPr>
        <w:t xml:space="preserve">priznati </w:t>
      </w:r>
      <w:r w:rsidRPr="00B45AF0">
        <w:rPr>
          <w:rFonts w:eastAsia="Times New Roman" w:hAnsi="Times New Roman" w:ascii="Times New Roman"/>
          <w:sz w:val="24"/>
          <w:szCs w:val="24"/>
        </w:rPr>
        <w:t>troškove legalizacije</w:t>
      </w:r>
      <w:r w:rsidR="001E5B28">
        <w:rPr>
          <w:rFonts w:eastAsia="Times New Roman" w:hAnsi="Times New Roman" w:ascii="Times New Roman"/>
          <w:sz w:val="24"/>
          <w:szCs w:val="24"/>
        </w:rPr>
        <w:t xml:space="preserve"> koji će se izdvojiti na ime troškova iz kupoprodajne cijene p</w:t>
      </w:r>
      <w:r w:rsidR="00955C7B">
        <w:rPr>
          <w:rFonts w:eastAsia="Times New Roman" w:hAnsi="Times New Roman" w:ascii="Times New Roman"/>
          <w:sz w:val="24"/>
          <w:szCs w:val="24"/>
        </w:rPr>
        <w:t xml:space="preserve">rije </w:t>
      </w:r>
      <w:r w:rsidR="00955C7B" w:rsidRPr="00DA1C7E">
        <w:rPr>
          <w:rFonts w:eastAsia="Times New Roman" w:hAnsi="Times New Roman" w:ascii="Times New Roman"/>
          <w:sz w:val="24"/>
          <w:szCs w:val="24"/>
        </w:rPr>
        <w:t>namirenja razlučnog vjerov</w:t>
      </w:r>
      <w:r w:rsidR="001E5B28" w:rsidRPr="00DA1C7E">
        <w:rPr>
          <w:rFonts w:eastAsia="Times New Roman" w:hAnsi="Times New Roman" w:ascii="Times New Roman"/>
          <w:sz w:val="24"/>
          <w:szCs w:val="24"/>
        </w:rPr>
        <w:t>nika,</w:t>
      </w:r>
      <w:r w:rsidRPr="00DA1C7E">
        <w:rPr>
          <w:rFonts w:eastAsia="Times New Roman" w:hAnsi="Times New Roman" w:ascii="Times New Roman"/>
          <w:sz w:val="24"/>
          <w:szCs w:val="24"/>
        </w:rPr>
        <w:t xml:space="preserve"> zaključen je ugovor s društvom Par</w:t>
      </w:r>
      <w:r w:rsidR="003173B6">
        <w:rPr>
          <w:rFonts w:eastAsia="Times New Roman" w:hAnsi="Times New Roman" w:ascii="Times New Roman"/>
          <w:sz w:val="24"/>
          <w:szCs w:val="24"/>
        </w:rPr>
        <w:t>amont d.o.o. preko kojih se odrađuje</w:t>
      </w:r>
      <w:r w:rsidRPr="00DA1C7E">
        <w:rPr>
          <w:rFonts w:eastAsia="Times New Roman" w:hAnsi="Times New Roman" w:ascii="Times New Roman"/>
          <w:sz w:val="24"/>
          <w:szCs w:val="24"/>
        </w:rPr>
        <w:t xml:space="preserve"> cjelokupan posao legalizacije oba objekta. Cjelokupna  dokumentacija je već predana tako da je dobiven  broj pod kojim se vodi postupak legalizacije oba objekta</w:t>
      </w:r>
      <w:r w:rsidR="00DA1C7E" w:rsidRPr="00DA1C7E">
        <w:rPr>
          <w:rFonts w:eastAsia="Times New Roman" w:hAnsi="Times New Roman" w:ascii="Times New Roman"/>
          <w:sz w:val="24"/>
          <w:szCs w:val="24"/>
        </w:rPr>
        <w:t xml:space="preserve">. Gradski  ured za prostorno uređenje, izgradnju Grada, graditeljstvo i komunalne poslove i promet je dana 13.04.2017. godine donio rješenje o naknadi koja se morala uplatiti prije izdavanja rješenja o izvedbenom stanju za zadržavanje nezakonito rekonstruiranog dijela zgrade-hotela sa restoranom i ugostiteljstvom i nezakonito izgrađene jednostavne zgrade, nadstrešnice, na k.č.br. 4792, </w:t>
      </w:r>
      <w:r w:rsidR="0097720C">
        <w:rPr>
          <w:rFonts w:eastAsia="Times New Roman" w:hAnsi="Times New Roman" w:ascii="Times New Roman"/>
          <w:sz w:val="24"/>
          <w:szCs w:val="24"/>
        </w:rPr>
        <w:t>k.o. Trnje, Zagreb, Savska 141. Nakon uplate naknade dana 08. lipnja 2017. godine Gradski ured za prostorno uređenje, izgradnju grada, graditeljstvo, komunalne poslove i promet donio je Rješenje o izvedbenom stanu kojim se ozakonjuje nezakonito rekonstruiran</w:t>
      </w:r>
      <w:r w:rsidR="00206E39">
        <w:rPr>
          <w:rFonts w:eastAsia="Times New Roman" w:hAnsi="Times New Roman" w:ascii="Times New Roman"/>
          <w:sz w:val="24"/>
          <w:szCs w:val="24"/>
        </w:rPr>
        <w:t>i dio postojeće poslovne zgrade-nadstrešnice ugostiteljske namjene na k.č.br. 4792, k.o. Trnje, Savska cesta 141, Zagreb.</w:t>
      </w: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p>
    <w:p w:rsidRDefault="00B45AF0" w:rsidP="00B45AF0" w:rsidR="00B45AF0" w:rsidRPr="00B45AF0">
      <w:pPr>
        <w:suppressAutoHyphens/>
        <w:spacing w:after="0"/>
        <w:ind w:left="720"/>
        <w:jc w:val="both"/>
        <w:rPr>
          <w:rFonts w:eastAsia="Times New Roman" w:hAnsi="Times New Roman" w:ascii="Times New Roman"/>
          <w:sz w:val="24"/>
          <w:szCs w:val="24"/>
        </w:rPr>
      </w:pPr>
      <w:r w:rsidRPr="00B45AF0">
        <w:rPr>
          <w:rFonts w:eastAsia="Arial Unicode MS" w:hAnsi="Times New Roman" w:ascii="Times New Roman"/>
          <w:kern w:val="1"/>
          <w:sz w:val="24"/>
          <w:szCs w:val="24"/>
          <w:lang w:eastAsia="ar-SA"/>
        </w:rPr>
        <w:t>Vođenje poslovnih knjiga povjerila sam ovlaštenom knjigovodstvenom servisu MILSI, obrt za usluge, vl. Mladen Miličić te je izrađen završni račun od 01.01.2014. god. do otvaranja stečajnog postupka odnosno do 08.07.2014. god. Ujedno je izrađena i početna bilanca stečajnog dužnika zajedno sa cjelokupnom pratećom dokumentacijom.  Mjesečno su slani nadležnim tijelima PDV obrasci, Izvještaji FINI (statistika),  ID i RS obrasci i ostalo, te završni račun za 2014.g. i završni račun za 2015.g.</w:t>
      </w:r>
      <w:r w:rsidR="00243F02">
        <w:rPr>
          <w:rFonts w:eastAsia="Arial Unicode MS" w:hAnsi="Times New Roman" w:ascii="Times New Roman"/>
          <w:kern w:val="1"/>
          <w:sz w:val="24"/>
          <w:szCs w:val="24"/>
          <w:lang w:eastAsia="ar-SA"/>
        </w:rPr>
        <w:t xml:space="preserve"> i 2016. godinu.</w:t>
      </w:r>
      <w:r w:rsidRPr="00B45AF0">
        <w:rPr>
          <w:rFonts w:eastAsia="Arial Unicode MS" w:hAnsi="Times New Roman" w:ascii="Times New Roman"/>
          <w:kern w:val="1"/>
          <w:sz w:val="24"/>
          <w:szCs w:val="24"/>
          <w:lang w:eastAsia="ar-SA"/>
        </w:rPr>
        <w:t xml:space="preserve"> </w:t>
      </w:r>
      <w:r w:rsidRPr="00B45AF0">
        <w:rPr>
          <w:rFonts w:eastAsia="Times New Roman" w:hAnsi="Times New Roman" w:ascii="Times New Roman"/>
          <w:sz w:val="24"/>
          <w:szCs w:val="24"/>
        </w:rPr>
        <w:t xml:space="preserve"> </w:t>
      </w: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Ovjerila sam i pohranila potpis u sudski registar Trgovačkog suda u Zagrebu.</w:t>
      </w:r>
    </w:p>
    <w:p w:rsidRDefault="00B45AF0" w:rsidP="00B45AF0" w:rsidR="00B45AF0" w:rsidRPr="00B45AF0">
      <w:pPr>
        <w:suppressAutoHyphens/>
        <w:spacing w:after="0"/>
        <w:jc w:val="both"/>
        <w:rPr>
          <w:rFonts w:eastAsia="Arial Unicode MS" w:hAnsi="Times New Roman" w:ascii="Times New Roman"/>
          <w:kern w:val="1"/>
          <w:sz w:val="24"/>
          <w:szCs w:val="24"/>
          <w:lang w:eastAsia="ar-SA"/>
        </w:rPr>
      </w:pP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 xml:space="preserve">Dužnicima stečajnog dužnika poslane su opomene pred tužbu, međutim, nisu pokrenuti sudski postupci prisilne naplate budući se radi o dužnicima koji su u dugotrajnoj blokadi ili stečaju, tako da nema ekonomske opravdanosti za pokretanje postupaka prisilne naplate. </w:t>
      </w:r>
    </w:p>
    <w:p w:rsidRDefault="00B45AF0" w:rsidP="00B45AF0" w:rsidR="00B45AF0" w:rsidRPr="00B45AF0">
      <w:pPr>
        <w:suppressAutoHyphens/>
        <w:spacing w:after="0"/>
        <w:ind w:firstLine="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Radi se sljedećim dužnicima:</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ZM ADRIATIC TOURS d.o.o.-dugotrajna blokada, nema imovine</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AMBO d.o.o. objavljen skraćeni stečajni postupak</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BJELOLASICA TURIZAM d.o.o.objavljen skraćeni stečajni postupak</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ISSA PROJEKT d.o.o.-dugotrajna blokada, nema imovine,</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KON TIKI PUTOVANJA d.o.o.-dugotrajna blokada</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STAZA NEKRETNINE d.o.o.-dugotrajna blokada</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LINEA INTIMA vl. Deana Matutinović-dugotrajna blokada</w:t>
      </w:r>
    </w:p>
    <w:p w:rsidRDefault="00B45AF0" w:rsidP="00393AAC" w:rsidR="00393AAC">
      <w:pPr>
        <w:suppressAutoHyphens/>
        <w:spacing w:after="0"/>
        <w:ind w:left="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 xml:space="preserve">Međutim, unatoč blokadi računa, pokrenuti su postupci ovrhe protiv gđe Deane Matutinović i g. Zorana Marijana, kako ne bi došlo do zastare potraživanje. </w:t>
      </w:r>
    </w:p>
    <w:p w:rsidRDefault="00655255" w:rsidP="00393AAC" w:rsidR="00655255">
      <w:pPr>
        <w:suppressAutoHyphens/>
        <w:spacing w:after="0"/>
        <w:ind w:left="720"/>
        <w:jc w:val="both"/>
        <w:rPr>
          <w:rFonts w:eastAsia="Arial Unicode MS" w:hAnsi="Times New Roman" w:ascii="Times New Roman"/>
          <w:kern w:val="1"/>
          <w:sz w:val="24"/>
          <w:szCs w:val="24"/>
          <w:lang w:eastAsia="ar-SA"/>
        </w:rPr>
      </w:pPr>
    </w:p>
    <w:p w:rsidRDefault="00393AAC" w:rsidP="00393AAC" w:rsidR="00393AAC">
      <w:pPr>
        <w:suppressAutoHyphens/>
        <w:spacing w:after="0"/>
        <w:ind w:left="72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U postupku protiv Zorana Marijana, posl.br. Povrv-2305/2016, pred Trgovačkim sudom u Zagrebu donesena je presuda kojom je dužan platiti 2.400.000,00 kn sa zakonskim zateznim kamatama. Protiv predmetne presude uložena je žalba o kojoj do dana izrade izvješća nije donesena odluka.  </w:t>
      </w:r>
    </w:p>
    <w:p w:rsidRDefault="00393AAC" w:rsidP="00393AAC" w:rsidR="00393AAC">
      <w:pPr>
        <w:suppressAutoHyphens/>
        <w:spacing w:after="0"/>
        <w:ind w:left="720"/>
        <w:jc w:val="both"/>
        <w:rPr>
          <w:rFonts w:eastAsia="Arial Unicode MS" w:hAnsi="Times New Roman" w:ascii="Times New Roman"/>
          <w:kern w:val="1"/>
          <w:sz w:val="24"/>
          <w:szCs w:val="24"/>
          <w:lang w:eastAsia="ar-SA"/>
        </w:rPr>
      </w:pPr>
    </w:p>
    <w:p w:rsidRDefault="00655255" w:rsidP="00393AAC" w:rsidR="00393AAC" w:rsidRPr="00B45AF0">
      <w:pPr>
        <w:suppressAutoHyphens/>
        <w:spacing w:after="0"/>
        <w:ind w:left="72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U postupku</w:t>
      </w:r>
      <w:r w:rsidR="00393AAC">
        <w:rPr>
          <w:rFonts w:eastAsia="Arial Unicode MS" w:hAnsi="Times New Roman" w:ascii="Times New Roman"/>
          <w:kern w:val="1"/>
          <w:sz w:val="24"/>
          <w:szCs w:val="24"/>
          <w:lang w:eastAsia="ar-SA"/>
        </w:rPr>
        <w:t xml:space="preserve"> protiv Deane Matutinović, </w:t>
      </w:r>
      <w:r>
        <w:rPr>
          <w:rFonts w:eastAsia="Arial Unicode MS" w:hAnsi="Times New Roman" w:ascii="Times New Roman"/>
          <w:kern w:val="1"/>
          <w:sz w:val="24"/>
          <w:szCs w:val="24"/>
          <w:lang w:eastAsia="ar-SA"/>
        </w:rPr>
        <w:t xml:space="preserve">koji se vodi </w:t>
      </w:r>
      <w:r w:rsidR="00393AAC">
        <w:rPr>
          <w:rFonts w:eastAsia="Arial Unicode MS" w:hAnsi="Times New Roman" w:ascii="Times New Roman"/>
          <w:kern w:val="1"/>
          <w:sz w:val="24"/>
          <w:szCs w:val="24"/>
          <w:lang w:eastAsia="ar-SA"/>
        </w:rPr>
        <w:t xml:space="preserve">posl.broj Povrv-2277/16, </w:t>
      </w:r>
      <w:r>
        <w:rPr>
          <w:rFonts w:eastAsia="Arial Unicode MS" w:hAnsi="Times New Roman" w:ascii="Times New Roman"/>
          <w:kern w:val="1"/>
          <w:sz w:val="24"/>
          <w:szCs w:val="24"/>
          <w:lang w:eastAsia="ar-SA"/>
        </w:rPr>
        <w:t xml:space="preserve">održana su tri ročišta, a sljedeće je zakazano u </w:t>
      </w:r>
      <w:r w:rsidR="009363DA">
        <w:rPr>
          <w:rFonts w:eastAsia="Arial Unicode MS" w:hAnsi="Times New Roman" w:ascii="Times New Roman"/>
          <w:kern w:val="1"/>
          <w:sz w:val="24"/>
          <w:szCs w:val="24"/>
          <w:lang w:eastAsia="ar-SA"/>
        </w:rPr>
        <w:t>travnju</w:t>
      </w:r>
      <w:r>
        <w:rPr>
          <w:rFonts w:eastAsia="Arial Unicode MS" w:hAnsi="Times New Roman" w:ascii="Times New Roman"/>
          <w:kern w:val="1"/>
          <w:sz w:val="24"/>
          <w:szCs w:val="24"/>
          <w:lang w:eastAsia="ar-SA"/>
        </w:rPr>
        <w:t xml:space="preserve"> 2018. godine.  </w:t>
      </w:r>
    </w:p>
    <w:p w:rsidRDefault="00B45AF0" w:rsidP="00B45AF0" w:rsidR="00B45AF0" w:rsidRPr="00B45AF0">
      <w:pPr>
        <w:suppressAutoHyphens/>
        <w:spacing w:after="0"/>
        <w:jc w:val="both"/>
        <w:rPr>
          <w:rFonts w:eastAsia="Arial Unicode MS" w:hAnsi="Times New Roman" w:ascii="Times New Roman"/>
          <w:kern w:val="1"/>
          <w:sz w:val="24"/>
          <w:szCs w:val="24"/>
          <w:lang w:eastAsia="ar-SA"/>
        </w:rPr>
      </w:pPr>
    </w:p>
    <w:p w:rsidRDefault="00B45AF0" w:rsidP="00B45AF0" w:rsidR="00B45AF0" w:rsidRPr="00B45AF0">
      <w:pPr>
        <w:tabs>
          <w:tab w:pos="426" w:val="left"/>
        </w:tabs>
        <w:spacing w:after="0"/>
        <w:ind w:hanging="709" w:left="709"/>
        <w:jc w:val="both"/>
        <w:rPr>
          <w:rFonts w:eastAsia="Times New Roman" w:hAnsi="Times New Roman" w:ascii="Times New Roman"/>
          <w:color w:val="000000"/>
          <w:sz w:val="24"/>
          <w:szCs w:val="24"/>
        </w:rPr>
      </w:pPr>
      <w:r w:rsidRPr="00B45AF0">
        <w:rPr>
          <w:rFonts w:eastAsia="Arial Unicode MS" w:hAnsi="Times New Roman" w:ascii="Times New Roman"/>
          <w:kern w:val="1"/>
          <w:sz w:val="24"/>
          <w:szCs w:val="24"/>
          <w:lang w:eastAsia="ar-SA"/>
        </w:rPr>
        <w:tab/>
      </w:r>
      <w:r w:rsidRPr="00B45AF0">
        <w:rPr>
          <w:rFonts w:eastAsia="Arial Unicode MS" w:hAnsi="Times New Roman" w:ascii="Times New Roman"/>
          <w:kern w:val="1"/>
          <w:sz w:val="24"/>
          <w:szCs w:val="24"/>
          <w:lang w:eastAsia="ar-SA"/>
        </w:rPr>
        <w:tab/>
        <w:t xml:space="preserve">Sukladno odluci skupštine vjerovnika zaključen je ugovor o zakupu poslovnog prostora u </w:t>
      </w:r>
      <w:r w:rsidRPr="00B45AF0">
        <w:rPr>
          <w:rFonts w:eastAsia="Times New Roman" w:hAnsi="Times New Roman" w:ascii="Times New Roman"/>
          <w:sz w:val="24"/>
          <w:szCs w:val="24"/>
        </w:rPr>
        <w:t>„THE MOVIE HOTEL“, Savska 141, Zagreb, a koji se sastoji poslovnog prostora na istočnoj strani dvorišnog anexa broj.1. površine 186,98 m2 (caffe-bar-noćni klub „The Movie“); poslovni prostor na zapadnoj strani dvorišnog anexa br.1. površine 103,05 m2 (caffe bar-noćni klub „The Movie“); poslovni prostor ugostiteljske namjene u podrumu uličnog objekta površine 210,60 m2 (restoran, „Texas steak and grill house“); poslovni prostor na prvom katu uličnog višekatnog objekta površine 186,35 m2 (hotelske sobe 1 kat); poslovni prostor na drugom katu uličnog višekatnog objekta površine 188,90 m2 (hotelske sobe 2 kat)</w:t>
      </w:r>
      <w:r w:rsidRPr="00B45AF0">
        <w:rPr>
          <w:rFonts w:eastAsia="Times New Roman" w:hAnsi="Times New Roman" w:ascii="Times New Roman"/>
          <w:color w:val="000000"/>
          <w:sz w:val="24"/>
          <w:szCs w:val="24"/>
        </w:rPr>
        <w:t xml:space="preserve">, što ukupno iznosi </w:t>
      </w:r>
      <w:r w:rsidRPr="00B45AF0">
        <w:rPr>
          <w:rFonts w:eastAsia="Times New Roman" w:hAnsi="Times New Roman" w:ascii="Times New Roman"/>
          <w:b/>
          <w:color w:val="000000"/>
          <w:sz w:val="24"/>
          <w:szCs w:val="24"/>
        </w:rPr>
        <w:t>875,88 m2</w:t>
      </w:r>
      <w:r w:rsidRPr="00B45AF0">
        <w:rPr>
          <w:rFonts w:eastAsia="Times New Roman" w:hAnsi="Times New Roman" w:ascii="Times New Roman"/>
          <w:color w:val="000000"/>
          <w:sz w:val="24"/>
          <w:szCs w:val="24"/>
        </w:rPr>
        <w:t xml:space="preserve">,  uz mjesečnu zakupninu u iznosu od 25.000,00 kn plus režijski troškovi i troškovi održavanja. </w:t>
      </w:r>
    </w:p>
    <w:p w:rsidRDefault="00B45AF0" w:rsidP="00655255" w:rsidR="00206E39">
      <w:pPr>
        <w:tabs>
          <w:tab w:pos="426" w:val="left"/>
        </w:tabs>
        <w:spacing w:after="0"/>
        <w:ind w:hanging="709" w:left="709"/>
        <w:jc w:val="both"/>
        <w:rPr>
          <w:rFonts w:eastAsia="Times New Roman" w:hAnsi="Times New Roman" w:ascii="Times New Roman"/>
          <w:color w:val="000000"/>
          <w:sz w:val="24"/>
          <w:szCs w:val="24"/>
        </w:rPr>
      </w:pPr>
      <w:r w:rsidRPr="00B45AF0">
        <w:rPr>
          <w:rFonts w:eastAsia="Times New Roman" w:hAnsi="Times New Roman" w:ascii="Times New Roman"/>
          <w:color w:val="000000"/>
          <w:sz w:val="24"/>
          <w:szCs w:val="24"/>
        </w:rPr>
        <w:tab/>
      </w:r>
      <w:r w:rsidRPr="00B45AF0">
        <w:rPr>
          <w:rFonts w:eastAsia="Times New Roman" w:hAnsi="Times New Roman" w:ascii="Times New Roman"/>
          <w:color w:val="000000"/>
          <w:sz w:val="24"/>
          <w:szCs w:val="24"/>
        </w:rPr>
        <w:tab/>
        <w:t xml:space="preserve">Nadalje, zaključen je </w:t>
      </w:r>
      <w:r w:rsidRPr="00B45AF0">
        <w:rPr>
          <w:rFonts w:eastAsia="Times New Roman" w:hAnsi="Times New Roman" w:ascii="Times New Roman"/>
          <w:sz w:val="24"/>
          <w:szCs w:val="24"/>
        </w:rPr>
        <w:t>Ugovor o zakupu poslovnog prostora u Tribunju, „Apartmanski hotel „THE MOVIE RESORT“, Jurjevska 49, Tribunj, koji se nalazi na k.č.br. 515 zgr, k.o. Tribunj</w:t>
      </w:r>
      <w:r w:rsidRPr="00B45AF0">
        <w:rPr>
          <w:rFonts w:eastAsia="Times New Roman" w:hAnsi="Times New Roman" w:ascii="Times New Roman"/>
          <w:color w:val="000000"/>
          <w:sz w:val="24"/>
          <w:szCs w:val="24"/>
        </w:rPr>
        <w:t>,  uz mjesečnu zakupninu za 6. mjesec  od 15.000,00 kn, uvećano za pripadajući PDV (troškove režija i održavanja podmiruje zakupnik);s iznosom mjesečne najamnine za 7. mjesec od 30.000,00 kn, uvećano za pripadajući PDV (troškove režija i održavanja podmiruje zakupnik);  za 8. mjesec od 30.000,00 kn, uvećano za pripadajući PDV (troškove režija i održavanja podmiruje zakupnik); za 9. mjesec od 15.000,00 kn, uvećano za pripadajući PDV (troškove režija i održavanja podmiruje zakupnik), te da zakupnik snosi režijske troškove i trošk</w:t>
      </w:r>
      <w:r w:rsidR="00BA414D">
        <w:rPr>
          <w:rFonts w:eastAsia="Times New Roman" w:hAnsi="Times New Roman" w:ascii="Times New Roman"/>
          <w:color w:val="000000"/>
          <w:sz w:val="24"/>
          <w:szCs w:val="24"/>
        </w:rPr>
        <w:t xml:space="preserve">ove održavanja za cijelu godinu. </w:t>
      </w:r>
    </w:p>
    <w:p w:rsidRDefault="00206E39" w:rsidP="00655255" w:rsidR="00206E39">
      <w:pPr>
        <w:tabs>
          <w:tab w:pos="426" w:val="left"/>
        </w:tabs>
        <w:spacing w:after="0"/>
        <w:ind w:hanging="709" w:left="709"/>
        <w:jc w:val="both"/>
        <w:rPr>
          <w:rFonts w:eastAsia="Times New Roman" w:hAnsi="Times New Roman" w:ascii="Times New Roman"/>
          <w:color w:val="000000"/>
          <w:sz w:val="24"/>
          <w:szCs w:val="24"/>
        </w:rPr>
      </w:pPr>
    </w:p>
    <w:p w:rsidRDefault="00206E39" w:rsidP="002F7BED" w:rsidR="002F7BED">
      <w:pPr>
        <w:tabs>
          <w:tab w:pos="426" w:val="left"/>
        </w:tabs>
        <w:spacing w:after="0"/>
        <w:ind w:hanging="709" w:left="709"/>
        <w:jc w:val="both"/>
        <w:rPr>
          <w:rFonts w:eastAsia="Arial Unicode MS" w:hAnsi="Times New Roman" w:ascii="Times New Roman"/>
          <w:kern w:val="1"/>
          <w:sz w:val="24"/>
          <w:szCs w:val="24"/>
          <w:lang w:eastAsia="ar-SA"/>
        </w:rPr>
      </w:pPr>
      <w:r>
        <w:rPr>
          <w:rFonts w:eastAsia="Times New Roman" w:hAnsi="Times New Roman" w:ascii="Times New Roman"/>
          <w:color w:val="000000"/>
          <w:sz w:val="24"/>
          <w:szCs w:val="24"/>
        </w:rPr>
        <w:tab/>
      </w:r>
      <w:r>
        <w:rPr>
          <w:rFonts w:eastAsia="Times New Roman" w:hAnsi="Times New Roman" w:ascii="Times New Roman"/>
          <w:color w:val="000000"/>
          <w:sz w:val="24"/>
          <w:szCs w:val="24"/>
        </w:rPr>
        <w:tab/>
      </w:r>
      <w:r w:rsidR="00BA414D">
        <w:rPr>
          <w:rFonts w:eastAsia="Times New Roman" w:hAnsi="Times New Roman" w:ascii="Times New Roman"/>
          <w:color w:val="000000"/>
          <w:sz w:val="24"/>
          <w:szCs w:val="24"/>
        </w:rPr>
        <w:t>Sve zakupnine i s</w:t>
      </w:r>
      <w:r w:rsidR="00C96458">
        <w:rPr>
          <w:rFonts w:eastAsia="Times New Roman" w:hAnsi="Times New Roman" w:ascii="Times New Roman"/>
          <w:color w:val="000000"/>
          <w:sz w:val="24"/>
          <w:szCs w:val="24"/>
        </w:rPr>
        <w:t>vi r</w:t>
      </w:r>
      <w:r w:rsidR="00655255">
        <w:rPr>
          <w:rFonts w:eastAsia="Times New Roman" w:hAnsi="Times New Roman" w:ascii="Times New Roman"/>
          <w:color w:val="000000"/>
          <w:sz w:val="24"/>
          <w:szCs w:val="24"/>
        </w:rPr>
        <w:t>ežijski troškovi su plaćeni, ali nakon višestrukih opomena, puštanja zadužnica,</w:t>
      </w:r>
      <w:r w:rsidR="0063075B">
        <w:rPr>
          <w:rFonts w:eastAsia="Times New Roman" w:hAnsi="Times New Roman" w:ascii="Times New Roman"/>
          <w:color w:val="000000"/>
          <w:sz w:val="24"/>
          <w:szCs w:val="24"/>
        </w:rPr>
        <w:t xml:space="preserve"> te pokušaja isključenja struje, </w:t>
      </w:r>
      <w:r w:rsidR="00655255">
        <w:rPr>
          <w:rFonts w:eastAsia="Times New Roman" w:hAnsi="Times New Roman" w:ascii="Times New Roman"/>
          <w:color w:val="000000"/>
          <w:sz w:val="24"/>
          <w:szCs w:val="24"/>
        </w:rPr>
        <w:t xml:space="preserve"> tako da su od zakupnika zatraženi instrumetni osiguranja </w:t>
      </w:r>
      <w:r w:rsidR="0063075B">
        <w:rPr>
          <w:rFonts w:eastAsia="Times New Roman" w:hAnsi="Times New Roman" w:ascii="Times New Roman"/>
          <w:color w:val="000000"/>
          <w:sz w:val="24"/>
          <w:szCs w:val="24"/>
        </w:rPr>
        <w:t xml:space="preserve">kao garancija plaćanja </w:t>
      </w:r>
      <w:r w:rsidR="00655255">
        <w:rPr>
          <w:rFonts w:eastAsia="Times New Roman" w:hAnsi="Times New Roman" w:ascii="Times New Roman"/>
          <w:color w:val="000000"/>
          <w:sz w:val="24"/>
          <w:szCs w:val="24"/>
        </w:rPr>
        <w:t xml:space="preserve">od svih društava u kojima je vlasnik ili direktor </w:t>
      </w:r>
      <w:r w:rsidR="0063075B">
        <w:rPr>
          <w:rFonts w:eastAsia="Times New Roman" w:hAnsi="Times New Roman" w:ascii="Times New Roman"/>
          <w:color w:val="000000"/>
          <w:sz w:val="24"/>
          <w:szCs w:val="24"/>
        </w:rPr>
        <w:t xml:space="preserve">on </w:t>
      </w:r>
      <w:r w:rsidR="00655255">
        <w:rPr>
          <w:rFonts w:eastAsia="Times New Roman" w:hAnsi="Times New Roman" w:ascii="Times New Roman"/>
          <w:color w:val="000000"/>
          <w:sz w:val="24"/>
          <w:szCs w:val="24"/>
        </w:rPr>
        <w:t xml:space="preserve">osobno ili </w:t>
      </w:r>
      <w:r w:rsidR="0063075B">
        <w:rPr>
          <w:rFonts w:eastAsia="Times New Roman" w:hAnsi="Times New Roman" w:ascii="Times New Roman"/>
          <w:color w:val="000000"/>
          <w:sz w:val="24"/>
          <w:szCs w:val="24"/>
        </w:rPr>
        <w:t xml:space="preserve">je to član njegove obitelji, te od njega osobno. </w:t>
      </w:r>
      <w:r w:rsidR="00655255">
        <w:rPr>
          <w:rFonts w:eastAsia="Times New Roman" w:hAnsi="Times New Roman" w:ascii="Times New Roman"/>
          <w:color w:val="000000"/>
          <w:sz w:val="24"/>
          <w:szCs w:val="24"/>
        </w:rPr>
        <w:t xml:space="preserve"> Nadalje, kao garanciju plaćanja </w:t>
      </w:r>
      <w:r w:rsidR="0063075B">
        <w:rPr>
          <w:rFonts w:eastAsia="Times New Roman" w:hAnsi="Times New Roman" w:ascii="Times New Roman"/>
          <w:color w:val="000000"/>
          <w:sz w:val="24"/>
          <w:szCs w:val="24"/>
        </w:rPr>
        <w:t xml:space="preserve">zakupnik je dao da se upiše založno pravo na nekretnini u vlasništvu </w:t>
      </w:r>
      <w:r w:rsidR="00655255">
        <w:rPr>
          <w:rFonts w:eastAsia="Times New Roman" w:hAnsi="Times New Roman" w:ascii="Times New Roman"/>
          <w:color w:val="000000"/>
          <w:sz w:val="24"/>
          <w:szCs w:val="24"/>
        </w:rPr>
        <w:t xml:space="preserve"> </w:t>
      </w:r>
      <w:r w:rsidR="0063075B">
        <w:rPr>
          <w:rFonts w:eastAsia="Times New Roman" w:hAnsi="Times New Roman" w:ascii="Times New Roman"/>
          <w:color w:val="000000"/>
          <w:sz w:val="24"/>
          <w:szCs w:val="24"/>
        </w:rPr>
        <w:t>Lane Marijan</w:t>
      </w:r>
      <w:r w:rsidR="004F0DF1">
        <w:rPr>
          <w:rFonts w:eastAsia="Times New Roman" w:hAnsi="Times New Roman" w:ascii="Times New Roman"/>
          <w:color w:val="000000"/>
          <w:sz w:val="24"/>
          <w:szCs w:val="24"/>
        </w:rPr>
        <w:t xml:space="preserve"> </w:t>
      </w:r>
      <w:r w:rsidR="004F0DF1" w:rsidRPr="001D7B90">
        <w:rPr>
          <w:rFonts w:eastAsia="Times New Roman" w:hAnsi="Times New Roman" w:ascii="Times New Roman"/>
          <w:color w:val="000000"/>
          <w:sz w:val="24"/>
          <w:szCs w:val="24"/>
        </w:rPr>
        <w:t xml:space="preserve">Marijan i to  na </w:t>
      </w:r>
      <w:r w:rsidR="004F0DF1" w:rsidRPr="001D7B90">
        <w:rPr>
          <w:rFonts w:hAnsi="Times New Roman" w:ascii="Times New Roman"/>
          <w:sz w:val="24"/>
          <w:szCs w:val="24"/>
        </w:rPr>
        <w:t xml:space="preserve">½ dijela poslovnog prostora u prizemlju prolaza lijevo koji se sastoji od jedne prostorije i skladišta u podrumu, ukupne površine 44,00 m2 neodvojivo povezan sa suvlasničkim dijelom sa neodređenim omjerom koji poslovni prostor se nalazi na zkč. 3065 k.o. Grad Zagreb, kuća pop. broj 1073 dvorište perivoj i gosp. zgrada u Praškoj </w:t>
      </w:r>
      <w:r w:rsidR="004F0DF1" w:rsidRPr="0072642A">
        <w:rPr>
          <w:rFonts w:hAnsi="Times New Roman" w:ascii="Times New Roman"/>
          <w:sz w:val="24"/>
          <w:szCs w:val="24"/>
        </w:rPr>
        <w:t xml:space="preserve">ulici br. 6, površine 229,7 čhv ili 826 m2, sve upisano u zk.ul. 3335 k.o. 999901Grad </w:t>
      </w:r>
      <w:r w:rsidR="004F0DF1" w:rsidRPr="00852A19">
        <w:rPr>
          <w:rFonts w:hAnsi="Times New Roman" w:ascii="Times New Roman"/>
          <w:sz w:val="24"/>
          <w:szCs w:val="24"/>
        </w:rPr>
        <w:t xml:space="preserve">Zagreb, etaža (poduložak) 18, uključujući zemljište i zajedničke dijelove i uređaje zgrade povezane temeljem članka 68., 69. i 370. st. 4 </w:t>
      </w:r>
      <w:smartTag w:element="zakoni" w:uri="http://www.java.hr/xml/smarttags/zakoni">
        <w:r w:rsidR="004F0DF1" w:rsidRPr="00852A19">
          <w:rPr>
            <w:rFonts w:hAnsi="Times New Roman" w:ascii="Times New Roman"/>
            <w:sz w:val="24"/>
            <w:szCs w:val="24"/>
          </w:rPr>
          <w:t>Zakona o vlasništvu</w:t>
        </w:r>
      </w:smartTag>
      <w:r w:rsidR="004F0DF1" w:rsidRPr="00852A19">
        <w:rPr>
          <w:rFonts w:hAnsi="Times New Roman" w:ascii="Times New Roman"/>
          <w:sz w:val="24"/>
          <w:szCs w:val="24"/>
        </w:rPr>
        <w:t xml:space="preserve"> i drugim stvarnim pravima s vlasništvom posebnog dijela nekretnine</w:t>
      </w:r>
      <w:r w:rsidR="004F0DF1" w:rsidRPr="00852A19">
        <w:rPr>
          <w:rFonts w:eastAsia="Times New Roman" w:hAnsi="Times New Roman" w:ascii="Times New Roman"/>
          <w:color w:val="000000"/>
          <w:sz w:val="24"/>
          <w:szCs w:val="24"/>
        </w:rPr>
        <w:t>. Na taj način  j</w:t>
      </w:r>
      <w:r w:rsidR="0063075B" w:rsidRPr="00852A19">
        <w:rPr>
          <w:rFonts w:eastAsia="Times New Roman" w:hAnsi="Times New Roman" w:ascii="Times New Roman"/>
          <w:color w:val="000000"/>
          <w:sz w:val="24"/>
          <w:szCs w:val="24"/>
        </w:rPr>
        <w:t>e plaćanje zakupnina i režijskih troškova osigurano sa svim zadužnicama, te  založnim pravom</w:t>
      </w:r>
      <w:r w:rsidR="004F0DF1" w:rsidRPr="00852A19">
        <w:rPr>
          <w:rFonts w:eastAsia="Times New Roman" w:hAnsi="Times New Roman" w:ascii="Times New Roman"/>
          <w:color w:val="000000"/>
          <w:sz w:val="24"/>
          <w:szCs w:val="24"/>
        </w:rPr>
        <w:t>.</w:t>
      </w:r>
      <w:r w:rsidR="0063075B" w:rsidRPr="00852A19">
        <w:rPr>
          <w:rFonts w:eastAsia="Times New Roman" w:hAnsi="Times New Roman" w:ascii="Times New Roman"/>
          <w:color w:val="000000"/>
          <w:sz w:val="24"/>
          <w:szCs w:val="24"/>
        </w:rPr>
        <w:t xml:space="preserve"> Ugovor o zakupu je istekao te je zakupac pozvan da dobrovoljno preda prostor budući je zakazana druga dražba u ovršnom postupku te se oček</w:t>
      </w:r>
      <w:r w:rsidR="00852A19" w:rsidRPr="00852A19">
        <w:rPr>
          <w:rFonts w:eastAsia="Times New Roman" w:hAnsi="Times New Roman" w:ascii="Times New Roman"/>
          <w:color w:val="000000"/>
          <w:sz w:val="24"/>
          <w:szCs w:val="24"/>
        </w:rPr>
        <w:t>ivala</w:t>
      </w:r>
      <w:r w:rsidR="0063075B" w:rsidRPr="00852A19">
        <w:rPr>
          <w:rFonts w:eastAsia="Times New Roman" w:hAnsi="Times New Roman" w:ascii="Times New Roman"/>
          <w:color w:val="000000"/>
          <w:sz w:val="24"/>
          <w:szCs w:val="24"/>
        </w:rPr>
        <w:t xml:space="preserve"> prodaja nekretnine. Budući zakupac n</w:t>
      </w:r>
      <w:r w:rsidR="00852A19" w:rsidRPr="00852A19">
        <w:rPr>
          <w:rFonts w:eastAsia="Times New Roman" w:hAnsi="Times New Roman" w:ascii="Times New Roman"/>
          <w:color w:val="000000"/>
          <w:sz w:val="24"/>
          <w:szCs w:val="24"/>
        </w:rPr>
        <w:t xml:space="preserve">ije želio </w:t>
      </w:r>
      <w:r w:rsidR="0063075B" w:rsidRPr="00852A19">
        <w:rPr>
          <w:rFonts w:eastAsia="Times New Roman" w:hAnsi="Times New Roman" w:ascii="Times New Roman"/>
          <w:color w:val="000000"/>
          <w:sz w:val="24"/>
          <w:szCs w:val="24"/>
        </w:rPr>
        <w:t>dobrovoljno izvršiti primopredaju prostora, poslan mu je još jedan poziv da preda prostor</w:t>
      </w:r>
      <w:r w:rsidR="00852A19" w:rsidRPr="00852A19">
        <w:rPr>
          <w:rFonts w:eastAsia="Times New Roman" w:hAnsi="Times New Roman" w:ascii="Times New Roman"/>
          <w:color w:val="000000"/>
          <w:sz w:val="24"/>
          <w:szCs w:val="24"/>
        </w:rPr>
        <w:t xml:space="preserve">. </w:t>
      </w:r>
      <w:r w:rsidR="0063075B" w:rsidRPr="00852A19">
        <w:rPr>
          <w:rFonts w:eastAsia="Times New Roman" w:hAnsi="Times New Roman" w:ascii="Times New Roman"/>
          <w:color w:val="000000"/>
          <w:sz w:val="24"/>
          <w:szCs w:val="24"/>
        </w:rPr>
        <w:t xml:space="preserve">U međuvremenu, kako se nalazi u prostoru, iako je ugovor istekao, fakturirani su mu režijski troškovi te troškovi zakupnina. </w:t>
      </w:r>
      <w:r w:rsidR="00852A19" w:rsidRPr="00852A19">
        <w:rPr>
          <w:rFonts w:eastAsia="Times New Roman" w:hAnsi="Times New Roman" w:ascii="Times New Roman"/>
          <w:color w:val="000000"/>
          <w:sz w:val="24"/>
          <w:szCs w:val="24"/>
        </w:rPr>
        <w:t>Međutim, kako je</w:t>
      </w:r>
      <w:r w:rsidR="00852A19">
        <w:rPr>
          <w:rFonts w:eastAsia="Times New Roman" w:hAnsi="Times New Roman" w:ascii="Times New Roman"/>
          <w:color w:val="000000"/>
          <w:sz w:val="24"/>
          <w:szCs w:val="24"/>
        </w:rPr>
        <w:t xml:space="preserve"> pred Općinskim građanskim sudom</w:t>
      </w:r>
      <w:r w:rsidR="00852A19" w:rsidRPr="00852A19">
        <w:rPr>
          <w:rFonts w:eastAsia="Times New Roman" w:hAnsi="Times New Roman" w:ascii="Times New Roman"/>
          <w:color w:val="000000"/>
          <w:sz w:val="24"/>
          <w:szCs w:val="24"/>
        </w:rPr>
        <w:t xml:space="preserve"> na drugom ročištu </w:t>
      </w:r>
      <w:r w:rsidR="00852A19">
        <w:rPr>
          <w:rFonts w:eastAsia="Times New Roman" w:hAnsi="Times New Roman" w:ascii="Times New Roman"/>
          <w:color w:val="000000"/>
          <w:sz w:val="24"/>
          <w:szCs w:val="24"/>
        </w:rPr>
        <w:t>održa</w:t>
      </w:r>
      <w:r w:rsidR="00852A19" w:rsidRPr="00852A19">
        <w:rPr>
          <w:rFonts w:eastAsia="Times New Roman" w:hAnsi="Times New Roman" w:ascii="Times New Roman"/>
          <w:color w:val="000000"/>
          <w:sz w:val="24"/>
          <w:szCs w:val="24"/>
        </w:rPr>
        <w:t>n</w:t>
      </w:r>
      <w:r w:rsidR="00852A19">
        <w:rPr>
          <w:rFonts w:eastAsia="Times New Roman" w:hAnsi="Times New Roman" w:ascii="Times New Roman"/>
          <w:color w:val="000000"/>
          <w:sz w:val="24"/>
          <w:szCs w:val="24"/>
        </w:rPr>
        <w:t>om dana 05. prosinca 2017. godine</w:t>
      </w:r>
      <w:r w:rsidR="002F7BED">
        <w:rPr>
          <w:rFonts w:eastAsia="Arial Unicode MS" w:hAnsi="Times New Roman" w:ascii="Times New Roman"/>
          <w:kern w:val="1"/>
          <w:sz w:val="24"/>
          <w:szCs w:val="24"/>
          <w:lang w:eastAsia="ar-SA"/>
        </w:rPr>
        <w:t xml:space="preserve"> n</w:t>
      </w:r>
      <w:r w:rsidR="00852A19">
        <w:rPr>
          <w:rFonts w:eastAsia="Arial Unicode MS" w:hAnsi="Times New Roman" w:ascii="Times New Roman"/>
          <w:kern w:val="1"/>
          <w:sz w:val="24"/>
          <w:szCs w:val="24"/>
          <w:lang w:eastAsia="ar-SA"/>
        </w:rPr>
        <w:t>ekretnina prodana i dosuđena kupcu Mali servis j.d.o.o., Zagreb, Savska 141, OIB: 26123860581</w:t>
      </w:r>
      <w:r w:rsidR="002F7BED">
        <w:rPr>
          <w:rFonts w:eastAsia="Arial Unicode MS" w:hAnsi="Times New Roman" w:ascii="Times New Roman"/>
          <w:kern w:val="1"/>
          <w:sz w:val="24"/>
          <w:szCs w:val="24"/>
          <w:lang w:eastAsia="ar-SA"/>
        </w:rPr>
        <w:t xml:space="preserve">, nije pokrenuta ovrha za prisilno iseljenje. </w:t>
      </w:r>
    </w:p>
    <w:p w:rsidRDefault="002F7BED" w:rsidP="002F7BED" w:rsidR="002F7BED" w:rsidRPr="002F7BED">
      <w:pPr>
        <w:tabs>
          <w:tab w:pos="426" w:val="left"/>
        </w:tabs>
        <w:spacing w:after="0"/>
        <w:ind w:hanging="709" w:left="709"/>
        <w:jc w:val="both"/>
        <w:rPr>
          <w:rFonts w:eastAsia="Arial Unicode MS" w:hAnsi="Times New Roman" w:ascii="Times New Roman"/>
          <w:kern w:val="1"/>
          <w:sz w:val="24"/>
          <w:szCs w:val="24"/>
          <w:lang w:eastAsia="ar-SA"/>
        </w:rPr>
      </w:pPr>
    </w:p>
    <w:p w:rsidRDefault="00B45AF0" w:rsidP="00B45AF0" w:rsidR="00B45AF0" w:rsidRPr="00B45AF0">
      <w:pPr>
        <w:tabs>
          <w:tab w:pos="426" w:val="left"/>
        </w:tabs>
        <w:spacing w:after="0"/>
        <w:ind w:hanging="709" w:left="709"/>
        <w:jc w:val="both"/>
        <w:rPr>
          <w:rFonts w:eastAsia="Arial Unicode MS" w:hAnsi="Times New Roman" w:ascii="Times New Roman"/>
          <w:kern w:val="1"/>
          <w:sz w:val="24"/>
          <w:szCs w:val="24"/>
          <w:lang w:eastAsia="ar-SA"/>
        </w:rPr>
      </w:pPr>
      <w:r w:rsidRPr="00B45AF0">
        <w:rPr>
          <w:rFonts w:eastAsia="Times New Roman" w:hAnsi="Times New Roman" w:ascii="Times New Roman"/>
          <w:color w:val="000000"/>
          <w:sz w:val="24"/>
          <w:szCs w:val="24"/>
        </w:rPr>
        <w:lastRenderedPageBreak/>
        <w:tab/>
      </w:r>
      <w:r w:rsidRPr="00B45AF0">
        <w:rPr>
          <w:rFonts w:eastAsia="Times New Roman" w:hAnsi="Times New Roman" w:ascii="Times New Roman"/>
          <w:color w:val="000000"/>
          <w:sz w:val="24"/>
          <w:szCs w:val="24"/>
        </w:rPr>
        <w:tab/>
      </w:r>
      <w:r w:rsidRPr="00B45AF0">
        <w:rPr>
          <w:rFonts w:eastAsia="Arial Unicode MS" w:hAnsi="Times New Roman" w:ascii="Times New Roman"/>
          <w:kern w:val="1"/>
          <w:sz w:val="24"/>
          <w:szCs w:val="24"/>
          <w:lang w:eastAsia="ar-SA"/>
        </w:rPr>
        <w:t>Nadalje, sukladno odluci skupštine pozvano je društvo SECRETS PUTOVANJA I NEKRETNINE d.o.o., na uplatu razlike iznosa od 50.000,00 kn+pdv na ime prodaje pokretnina-dugotrajne imovine stečajnog dužnika, a koje su prodane dana 14. siječnja 2014.g., te kao takve predstavljaju pobojnu pravnu radnju. Budući da je dogovoreno da će se platiti navedena razlika ispostavljena je faktur</w:t>
      </w:r>
      <w:r w:rsidR="001E20D1">
        <w:rPr>
          <w:rFonts w:eastAsia="Arial Unicode MS" w:hAnsi="Times New Roman" w:ascii="Times New Roman"/>
          <w:kern w:val="1"/>
          <w:sz w:val="24"/>
          <w:szCs w:val="24"/>
          <w:lang w:eastAsia="ar-SA"/>
        </w:rPr>
        <w:t xml:space="preserve">a na navedeni iznos, te je ista </w:t>
      </w:r>
      <w:r w:rsidRPr="00B45AF0">
        <w:rPr>
          <w:rFonts w:eastAsia="Arial Unicode MS" w:hAnsi="Times New Roman" w:ascii="Times New Roman"/>
          <w:kern w:val="1"/>
          <w:sz w:val="24"/>
          <w:szCs w:val="24"/>
          <w:lang w:eastAsia="ar-SA"/>
        </w:rPr>
        <w:t xml:space="preserve">plaćena. </w:t>
      </w:r>
    </w:p>
    <w:p w:rsidRDefault="00B45AF0" w:rsidP="00B45AF0" w:rsidR="00B45AF0" w:rsidRPr="00B45AF0">
      <w:pPr>
        <w:tabs>
          <w:tab w:pos="426" w:val="left"/>
        </w:tabs>
        <w:spacing w:after="0"/>
        <w:ind w:hanging="709" w:left="709"/>
        <w:jc w:val="both"/>
        <w:rPr>
          <w:rFonts w:eastAsia="Arial Unicode MS" w:hAnsi="Times New Roman" w:ascii="Times New Roman"/>
          <w:kern w:val="1"/>
          <w:sz w:val="24"/>
          <w:szCs w:val="24"/>
          <w:lang w:eastAsia="ar-SA"/>
        </w:rPr>
      </w:pPr>
    </w:p>
    <w:p w:rsidRDefault="00B45AF0" w:rsidP="00B45AF0" w:rsidR="00B45AF0" w:rsidRPr="00B45AF0">
      <w:pPr>
        <w:tabs>
          <w:tab w:pos="426" w:val="left"/>
        </w:tabs>
        <w:spacing w:after="0"/>
        <w:ind w:hanging="709" w:left="709"/>
        <w:jc w:val="both"/>
        <w:rPr>
          <w:rFonts w:eastAsia="Arial Unicode MS" w:hAnsi="Times New Roman" w:ascii="Times New Roman"/>
          <w:kern w:val="1"/>
          <w:sz w:val="24"/>
          <w:szCs w:val="24"/>
          <w:lang w:eastAsia="ar-SA"/>
        </w:rPr>
      </w:pPr>
      <w:r w:rsidRPr="00B45AF0">
        <w:rPr>
          <w:rFonts w:eastAsia="Times New Roman" w:hAnsi="Times New Roman" w:ascii="Times New Roman"/>
          <w:color w:val="000000"/>
          <w:sz w:val="24"/>
          <w:szCs w:val="24"/>
        </w:rPr>
        <w:tab/>
      </w:r>
      <w:r w:rsidRPr="00B45AF0">
        <w:rPr>
          <w:rFonts w:eastAsia="Times New Roman" w:hAnsi="Times New Roman" w:ascii="Times New Roman"/>
          <w:color w:val="000000"/>
          <w:sz w:val="24"/>
          <w:szCs w:val="24"/>
        </w:rPr>
        <w:tab/>
      </w:r>
      <w:r w:rsidRPr="00B45AF0">
        <w:rPr>
          <w:rFonts w:eastAsia="Arial Unicode MS" w:hAnsi="Times New Roman" w:ascii="Times New Roman"/>
          <w:kern w:val="1"/>
          <w:sz w:val="24"/>
          <w:szCs w:val="24"/>
          <w:lang w:eastAsia="ar-SA"/>
        </w:rPr>
        <w:t>Nakon održanog ispitnog ročišta, a u roku određenom odredbama čl. 176. Stečajnog zakona, zaprimila sam naknadne prijave tražbina vjerovnika II višeg isplatnog reda te su iste ispitane na posebnom ispitnom ročištu. Ukupan zbroj priznati tražbina I višeg isplatnog reda iznosi 52.314,50 kn, dok ukupan zbroj tražbina II višeg isplatnog reda priznat na prvom ispitnom ročištu, te na naknadnom ispitnom ročištu iznosi 35.883.293,36 kn.</w:t>
      </w:r>
    </w:p>
    <w:p w:rsidRDefault="00B45AF0" w:rsidP="00B45AF0" w:rsidR="00B45AF0" w:rsidRPr="00B45AF0">
      <w:pPr>
        <w:suppressAutoHyphens/>
        <w:spacing w:after="0"/>
        <w:jc w:val="both"/>
        <w:rPr>
          <w:rFonts w:eastAsia="Times New Roman" w:hAnsi="Times New Roman" w:ascii="Times New Roman"/>
          <w:color w:val="000000"/>
          <w:sz w:val="24"/>
          <w:szCs w:val="24"/>
        </w:rPr>
      </w:pPr>
    </w:p>
    <w:p w:rsidRDefault="000E1F39" w:rsidP="000E1F39" w:rsidR="000E1F39" w:rsidRPr="009E46C5">
      <w:pPr>
        <w:rPr>
          <w:rFonts w:hAnsi="Times New Roman" w:ascii="Times New Roman"/>
          <w:sz w:val="24"/>
          <w:szCs w:val="24"/>
          <w:lang w:val="pl-PL"/>
        </w:rPr>
      </w:pPr>
      <w:r w:rsidRPr="009E46C5">
        <w:rPr>
          <w:rFonts w:hAnsi="Times New Roman" w:ascii="Times New Roman"/>
          <w:sz w:val="24"/>
          <w:szCs w:val="24"/>
          <w:lang w:val="pl-PL"/>
        </w:rPr>
        <w:t>II. STANJE STEČAJNE MASE</w:t>
      </w:r>
    </w:p>
    <w:p w:rsidRDefault="009E46C5" w:rsidP="000E1F39" w:rsidR="009E46C5" w:rsidRPr="009E46C5">
      <w:pPr>
        <w:rPr>
          <w:rFonts w:hAnsi="Times New Roman" w:ascii="Times New Roman"/>
          <w:sz w:val="24"/>
          <w:szCs w:val="24"/>
          <w:lang w:val="pl-PL"/>
        </w:rPr>
      </w:pPr>
    </w:p>
    <w:p w:rsidRDefault="009E46C5" w:rsidP="009E46C5" w:rsidR="009E46C5" w:rsidRPr="009E46C5">
      <w:pPr>
        <w:rPr>
          <w:rFonts w:hAnsi="Times New Roman" w:ascii="Times New Roman"/>
          <w:b/>
          <w:sz w:val="24"/>
          <w:szCs w:val="24"/>
          <w:lang w:val="pl-PL"/>
        </w:rPr>
      </w:pPr>
      <w:r>
        <w:rPr>
          <w:rFonts w:hAnsi="Times New Roman" w:ascii="Times New Roman"/>
          <w:b/>
          <w:sz w:val="24"/>
          <w:szCs w:val="24"/>
          <w:lang w:val="pl-PL"/>
        </w:rPr>
        <w:t>II.1. Utvrđena vrijednost nekretnina u vlasništvu stečajnog dužnika na kojima razlučno pravo:</w:t>
      </w:r>
    </w:p>
    <w:p w:rsidRDefault="00B76A34" w:rsidP="000C56F9" w:rsidR="00B76A34" w:rsidRPr="000C56F9">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1 etaža 408/10000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ugostiteljske namjene u podrumu uličnog višekatnog poslovnog objekta površine 210,60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1,  k.o. Trnje, u zemljišnim knjigama Općinskog građanskog suda u Zagrebu.</w:t>
      </w:r>
    </w:p>
    <w:p w:rsidRDefault="00B76A34" w:rsidP="000C56F9" w:rsidR="00B76A34" w:rsidRPr="000C56F9">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4 etaža 361/10000 dijela k.č.br. 4792, ulična četverokatna zgrada, dvije dvorišne zgrade i dva prizemna zidana objekta popisni broj. 11933, 11934, 11935, 11936 i dvorište, Savska cesta br. 141 i dvorišna poslovna zgrada u Savskoj cesti br. 141 ukupne površine 4386 m2, povezano s vlasništvom kancelarijskog prostora na I (prvom) katu –cijeli I kat uličnog višekatnog poslovnog objekta površine 186,35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4,  k.o. Trnje, u zemljišnim knjigama Općinskog građanskog suda u Zagrebu.</w:t>
      </w:r>
    </w:p>
    <w:p w:rsidRDefault="00B76A34" w:rsidP="000C56F9" w:rsidR="00B76A34" w:rsidRPr="000C56F9">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5 etaža 366/10000 dijela k.č.br. 4792, ulična četverokatna zgrada, dvije dvorišne zgrade i dva prizemna zidana objekta popisni broj. 11933, 11934, 11935, 11936 i dvorište, Savska cesta br. 141 i dvorišna poslovna zgrada u Savskoj cesti br. 141 ukupne površine 4386 m2, povezano s vlasništvom kancelarijskog prostora na II (drugom) katu-cijeli II (drugi) kat uličnog višekatnog poslovnog objekta površine 188,90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5,  k.o. Trnje, u zemljišnim knjigama Općinskog građanskog suda u Zagrebu</w:t>
      </w:r>
    </w:p>
    <w:p w:rsidRDefault="00B76A34" w:rsidP="000C56F9" w:rsidR="00B76A34" w:rsidRPr="000C56F9">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9 etaža 363/10000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na istočnoj strani dvorišnog aneksa br. 1. površine 186,90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9,  k.o. Trnje, u zemljišnim knjigama Općinskog građanskog suda u Zagrebu</w:t>
      </w:r>
    </w:p>
    <w:p w:rsidRDefault="00B76A34" w:rsidP="00B76A34" w:rsidR="00B76A34" w:rsidRPr="00B76A34">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 xml:space="preserve">10 etaža 200/10000 dijela k.č.br. 4792, ulična četverokatna zgrada, dvije dvorišne zgrade i dva prizemna zidana objekta popisni broj. 11933, 11934, 11935, 11936 i dvorište, Savska cesta br. 141 i dvorišna poslovna zgrada u Savskoj cesti br. 141 </w:t>
      </w:r>
      <w:r w:rsidRPr="00B76A34">
        <w:rPr>
          <w:rFonts w:eastAsia="Times New Roman" w:hAnsi="Times New Roman" w:ascii="Times New Roman"/>
          <w:color w:val="000000"/>
          <w:sz w:val="24"/>
          <w:szCs w:val="24"/>
          <w:lang w:eastAsia="hr-HR"/>
        </w:rPr>
        <w:lastRenderedPageBreak/>
        <w:t>ukupne površine 4386 m2, povezano s vlasništvom poslovnog prostora na zapadnoj strani dvorišnog aneksa br. 1. površine 103,05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10,  k.o. Trnje, u zemljišnim knjigama Općinskog građanskog suda u Zagrebu.</w:t>
      </w:r>
    </w:p>
    <w:p w:rsidRDefault="00B76A34" w:rsidP="00B76A34" w:rsidR="00B76A34" w:rsidRPr="00B76A34">
      <w:pPr>
        <w:pStyle w:val="Odlomakpopisa"/>
        <w:ind w:left="1080"/>
        <w:jc w:val="both"/>
        <w:rPr>
          <w:rFonts w:hAnsi="Times New Roman" w:ascii="Times New Roman"/>
          <w:sz w:val="24"/>
          <w:szCs w:val="24"/>
        </w:rPr>
      </w:pPr>
    </w:p>
    <w:p w:rsidRDefault="00B76A34" w:rsidP="00B76A34" w:rsidR="00B76A34">
      <w:pPr>
        <w:spacing w:after="0"/>
        <w:ind w:firstLine="3" w:left="708"/>
        <w:jc w:val="both"/>
        <w:rPr>
          <w:rFonts w:hAnsi="Times New Roman" w:ascii="Times New Roman"/>
          <w:sz w:val="24"/>
          <w:szCs w:val="24"/>
        </w:rPr>
      </w:pPr>
      <w:r>
        <w:rPr>
          <w:rFonts w:hAnsi="Times New Roman" w:ascii="Times New Roman"/>
          <w:sz w:val="24"/>
          <w:szCs w:val="24"/>
        </w:rPr>
        <w:t>Za gore opisane nekretnine</w:t>
      </w:r>
      <w:r w:rsidRPr="00B76A34">
        <w:rPr>
          <w:rFonts w:hAnsi="Times New Roman" w:ascii="Times New Roman"/>
          <w:sz w:val="24"/>
          <w:szCs w:val="24"/>
        </w:rPr>
        <w:t xml:space="preserve"> od strane stalnog sudskog vještaka Hrvoja Balije iz Zagreba sačinjena je Procjena tržišne v</w:t>
      </w:r>
      <w:r w:rsidR="00065D41">
        <w:rPr>
          <w:rFonts w:hAnsi="Times New Roman" w:ascii="Times New Roman"/>
          <w:sz w:val="24"/>
          <w:szCs w:val="24"/>
        </w:rPr>
        <w:t>rijednosti nekretnina od dana 17.02.2016</w:t>
      </w:r>
      <w:r w:rsidRPr="00B76A34">
        <w:rPr>
          <w:rFonts w:hAnsi="Times New Roman" w:ascii="Times New Roman"/>
          <w:sz w:val="24"/>
          <w:szCs w:val="24"/>
        </w:rPr>
        <w:t xml:space="preserve">  god., a prema stanju i tržišnim vrijednostima u</w:t>
      </w:r>
      <w:r w:rsidR="00065D41">
        <w:rPr>
          <w:rFonts w:hAnsi="Times New Roman" w:ascii="Times New Roman"/>
          <w:sz w:val="24"/>
          <w:szCs w:val="24"/>
        </w:rPr>
        <w:t xml:space="preserve"> veljači 2016</w:t>
      </w:r>
      <w:r w:rsidRPr="00B76A34">
        <w:rPr>
          <w:rFonts w:hAnsi="Times New Roman" w:ascii="Times New Roman"/>
          <w:sz w:val="24"/>
          <w:szCs w:val="24"/>
        </w:rPr>
        <w:t xml:space="preserve">. god., </w:t>
      </w:r>
      <w:r>
        <w:rPr>
          <w:rFonts w:hAnsi="Times New Roman" w:ascii="Times New Roman"/>
          <w:sz w:val="24"/>
          <w:szCs w:val="24"/>
        </w:rPr>
        <w:t xml:space="preserve">prema kojoj je utvrđena vrijednost u iznosu od </w:t>
      </w:r>
      <w:r w:rsidR="00065D41">
        <w:rPr>
          <w:rFonts w:hAnsi="Times New Roman" w:ascii="Times New Roman"/>
          <w:sz w:val="24"/>
          <w:szCs w:val="24"/>
        </w:rPr>
        <w:t>14.330.000,00 kn</w:t>
      </w:r>
    </w:p>
    <w:p w:rsidRDefault="002F7BED" w:rsidP="00B76A34" w:rsidR="00B76A34">
      <w:pPr>
        <w:spacing w:after="0"/>
        <w:ind w:firstLine="3" w:left="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Na drugom ročištu održanom pred Općinskim građanskim sudom  Zagrebu dana 05. prosinca 2017. godine predmetne nekretnine su prodane i dosuđene kupcu Mali servis j.d.o.o., Zagreb, Savska 141, OIB: 26123860581. Nakon uplate kupovnine od strane kupca očekuje se da će održavanje ročišta za diobu kupovnine</w:t>
      </w:r>
    </w:p>
    <w:p w:rsidRDefault="002F7BED" w:rsidP="00B76A34" w:rsidR="002F7BED" w:rsidRPr="00B76A34">
      <w:pPr>
        <w:spacing w:after="0"/>
        <w:ind w:firstLine="3" w:left="708"/>
        <w:jc w:val="both"/>
        <w:rPr>
          <w:rFonts w:eastAsia="Times New Roman" w:hAnsi="Times New Roman" w:ascii="Times New Roman"/>
          <w:color w:val="000000"/>
          <w:sz w:val="24"/>
          <w:szCs w:val="24"/>
          <w:lang w:eastAsia="hr-HR"/>
        </w:rPr>
      </w:pPr>
    </w:p>
    <w:p w:rsidRDefault="00B76A34" w:rsidP="002B3C40" w:rsidR="002B3C40" w:rsidRPr="002B3C40">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k.č.br. 515ZGR, kuća i dvorište ukupne površine 3554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2011,  k.o. Tribunj, u zemljišnim knjigama Općinskog  suda u Šibeniku.</w:t>
      </w:r>
    </w:p>
    <w:p w:rsidRDefault="00B76A34" w:rsidP="002B3C40" w:rsidR="00BA4E32" w:rsidRPr="002B3C40">
      <w:pPr>
        <w:suppressAutoHyphens/>
        <w:spacing w:after="0"/>
        <w:ind w:left="720"/>
        <w:jc w:val="both"/>
        <w:rPr>
          <w:rFonts w:eastAsia="Times New Roman" w:hAnsi="Times New Roman" w:ascii="Times New Roman"/>
          <w:color w:val="000000"/>
          <w:sz w:val="24"/>
          <w:szCs w:val="24"/>
          <w:lang w:eastAsia="hr-HR"/>
        </w:rPr>
      </w:pPr>
      <w:r w:rsidRPr="002B3C40">
        <w:rPr>
          <w:rFonts w:eastAsia="Times New Roman" w:hAnsi="Times New Roman" w:ascii="Times New Roman"/>
          <w:sz w:val="24"/>
          <w:szCs w:val="24"/>
        </w:rPr>
        <w:t>Za opisanu nekretninu od strane stalnog sudskog vještaka Hrvoja Balije iz Zagreba sačinjena je Procjena tržišne v</w:t>
      </w:r>
      <w:r w:rsidR="00065D41" w:rsidRPr="002B3C40">
        <w:rPr>
          <w:rFonts w:eastAsia="Times New Roman" w:hAnsi="Times New Roman" w:ascii="Times New Roman"/>
          <w:sz w:val="24"/>
          <w:szCs w:val="24"/>
        </w:rPr>
        <w:t>rijednosti nekretnina od dana 04.03.2016</w:t>
      </w:r>
      <w:r w:rsidRPr="002B3C40">
        <w:rPr>
          <w:rFonts w:eastAsia="Times New Roman" w:hAnsi="Times New Roman" w:ascii="Times New Roman"/>
          <w:sz w:val="24"/>
          <w:szCs w:val="24"/>
        </w:rPr>
        <w:t xml:space="preserve">  god., a prema </w:t>
      </w:r>
      <w:r w:rsidRPr="0072642A">
        <w:rPr>
          <w:rFonts w:eastAsia="Times New Roman" w:hAnsi="Times New Roman" w:ascii="Times New Roman"/>
          <w:sz w:val="24"/>
          <w:szCs w:val="24"/>
        </w:rPr>
        <w:t>stanju i tržišnim vrijednos</w:t>
      </w:r>
      <w:r w:rsidR="00065D41" w:rsidRPr="0072642A">
        <w:rPr>
          <w:rFonts w:eastAsia="Times New Roman" w:hAnsi="Times New Roman" w:ascii="Times New Roman"/>
          <w:sz w:val="24"/>
          <w:szCs w:val="24"/>
        </w:rPr>
        <w:t>tima u ožujku 2016</w:t>
      </w:r>
      <w:r w:rsidRPr="0072642A">
        <w:rPr>
          <w:rFonts w:eastAsia="Times New Roman" w:hAnsi="Times New Roman" w:ascii="Times New Roman"/>
          <w:sz w:val="24"/>
          <w:szCs w:val="24"/>
        </w:rPr>
        <w:t xml:space="preserve">. god., prema kojoj je utvrđena vrijednost u iznosu od </w:t>
      </w:r>
      <w:r w:rsidR="00065D41" w:rsidRPr="0072642A">
        <w:rPr>
          <w:rFonts w:eastAsia="Times New Roman" w:hAnsi="Times New Roman" w:ascii="Times New Roman"/>
          <w:sz w:val="24"/>
          <w:szCs w:val="24"/>
        </w:rPr>
        <w:t>18.950.000,00 kn</w:t>
      </w:r>
    </w:p>
    <w:p w:rsidRDefault="00B45AF0" w:rsidP="006D48DA" w:rsidR="00B45AF0">
      <w:pPr>
        <w:suppressAutoHyphens/>
        <w:spacing w:after="0"/>
        <w:jc w:val="both"/>
        <w:rPr>
          <w:rFonts w:hAnsi="Times New Roman" w:ascii="Times New Roman"/>
          <w:b/>
          <w:sz w:val="24"/>
          <w:szCs w:val="24"/>
          <w:lang w:val="pl-PL"/>
        </w:rPr>
      </w:pPr>
    </w:p>
    <w:p w:rsidRDefault="009668E4" w:rsidP="006D48DA" w:rsidR="00EB6878" w:rsidRPr="000C56F9">
      <w:pPr>
        <w:suppressAutoHyphens/>
        <w:spacing w:after="0"/>
        <w:jc w:val="both"/>
        <w:rPr>
          <w:rFonts w:eastAsia="Arial Unicode MS" w:hAnsi="Times New Roman" w:ascii="Times New Roman"/>
          <w:b/>
          <w:color w:val="000000"/>
          <w:kern w:val="1"/>
          <w:sz w:val="24"/>
          <w:szCs w:val="24"/>
          <w:lang w:eastAsia="ar-SA"/>
        </w:rPr>
      </w:pPr>
      <w:r w:rsidRPr="004C673A">
        <w:rPr>
          <w:rFonts w:eastAsia="Arial Unicode MS" w:hAnsi="Times New Roman" w:ascii="Times New Roman"/>
          <w:b/>
          <w:color w:val="000000"/>
          <w:kern w:val="1"/>
          <w:sz w:val="24"/>
          <w:szCs w:val="24"/>
          <w:lang w:eastAsia="ar-SA"/>
        </w:rPr>
        <w:t>II.2</w:t>
      </w:r>
      <w:r w:rsidR="00EB6878" w:rsidRPr="004C673A">
        <w:rPr>
          <w:rFonts w:eastAsia="Arial Unicode MS" w:hAnsi="Times New Roman" w:ascii="Times New Roman"/>
          <w:b/>
          <w:color w:val="000000"/>
          <w:kern w:val="1"/>
          <w:sz w:val="24"/>
          <w:szCs w:val="24"/>
          <w:lang w:eastAsia="ar-SA"/>
        </w:rPr>
        <w:t>.</w:t>
      </w:r>
      <w:r w:rsidR="00EB6878" w:rsidRPr="004C673A">
        <w:rPr>
          <w:rFonts w:eastAsia="Arial Unicode MS" w:hAnsi="Times New Roman" w:ascii="Times New Roman"/>
          <w:b/>
          <w:color w:val="000000"/>
          <w:kern w:val="1"/>
          <w:sz w:val="24"/>
          <w:szCs w:val="24"/>
          <w:lang w:eastAsia="ar-SA"/>
        </w:rPr>
        <w:tab/>
      </w:r>
      <w:r w:rsidRPr="004C673A">
        <w:rPr>
          <w:rFonts w:eastAsia="Arial Unicode MS" w:hAnsi="Times New Roman" w:ascii="Times New Roman"/>
          <w:b/>
          <w:color w:val="000000"/>
          <w:kern w:val="1"/>
          <w:sz w:val="24"/>
          <w:szCs w:val="24"/>
          <w:lang w:eastAsia="ar-SA"/>
        </w:rPr>
        <w:t>Prihodi i t</w:t>
      </w:r>
      <w:r w:rsidR="00EB6878" w:rsidRPr="004C673A">
        <w:rPr>
          <w:rFonts w:eastAsia="Arial Unicode MS" w:hAnsi="Times New Roman" w:ascii="Times New Roman"/>
          <w:b/>
          <w:color w:val="000000"/>
          <w:kern w:val="1"/>
          <w:sz w:val="24"/>
          <w:szCs w:val="24"/>
          <w:lang w:eastAsia="ar-SA"/>
        </w:rPr>
        <w:t>roškovi stečajnog postupka</w:t>
      </w:r>
    </w:p>
    <w:p w:rsidRDefault="006D48DA" w:rsidP="006D48DA" w:rsidR="006D48DA" w:rsidRPr="004C673A">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4C673A">
        <w:rPr>
          <w:rFonts w:eastAsia="Arial Unicode MS" w:hAnsi="Times New Roman" w:ascii="Times New Roman"/>
          <w:b/>
          <w:kern w:val="1"/>
          <w:sz w:val="24"/>
          <w:szCs w:val="24"/>
          <w:lang w:eastAsia="ar-SA"/>
        </w:rPr>
        <w:t xml:space="preserve">Prihodi stečajnog postupka u ukupnom iznosu od </w:t>
      </w:r>
      <w:r w:rsidR="00206E39">
        <w:rPr>
          <w:rFonts w:eastAsia="Arial Unicode MS" w:hAnsi="Times New Roman" w:ascii="Times New Roman"/>
          <w:b/>
          <w:kern w:val="1"/>
          <w:sz w:val="24"/>
          <w:szCs w:val="24"/>
          <w:lang w:eastAsia="ar-SA"/>
        </w:rPr>
        <w:t>2.</w:t>
      </w:r>
      <w:r w:rsidR="008724D3">
        <w:rPr>
          <w:rFonts w:eastAsia="Arial Unicode MS" w:hAnsi="Times New Roman" w:ascii="Times New Roman"/>
          <w:b/>
          <w:kern w:val="1"/>
          <w:sz w:val="24"/>
          <w:szCs w:val="24"/>
          <w:lang w:eastAsia="ar-SA"/>
        </w:rPr>
        <w:t>910.946.39</w:t>
      </w:r>
      <w:r w:rsidR="00206E39">
        <w:rPr>
          <w:rFonts w:eastAsia="Arial Unicode MS" w:hAnsi="Times New Roman" w:ascii="Times New Roman"/>
          <w:b/>
          <w:kern w:val="1"/>
          <w:sz w:val="24"/>
          <w:szCs w:val="24"/>
          <w:lang w:eastAsia="ar-SA"/>
        </w:rPr>
        <w:t xml:space="preserve"> </w:t>
      </w:r>
      <w:r w:rsidRPr="004C673A">
        <w:rPr>
          <w:rFonts w:eastAsia="Arial Unicode MS" w:hAnsi="Times New Roman" w:ascii="Times New Roman"/>
          <w:b/>
          <w:kern w:val="1"/>
          <w:sz w:val="24"/>
          <w:szCs w:val="24"/>
          <w:lang w:eastAsia="ar-SA"/>
        </w:rPr>
        <w:t>kn</w:t>
      </w:r>
    </w:p>
    <w:p w:rsidRDefault="006D48DA" w:rsidP="006D48DA" w:rsidR="006D48DA" w:rsidRPr="004C673A">
      <w:pPr>
        <w:numPr>
          <w:ilvl w:val="0"/>
          <w:numId w:val="5"/>
        </w:numPr>
        <w:suppressAutoHyphens/>
        <w:spacing w:after="0"/>
        <w:jc w:val="both"/>
        <w:rPr>
          <w:rFonts w:eastAsia="Arial Unicode MS" w:hAnsi="Times New Roman" w:ascii="Times New Roman"/>
          <w:kern w:val="1"/>
          <w:sz w:val="24"/>
          <w:szCs w:val="24"/>
          <w:lang w:eastAsia="ar-SA"/>
        </w:rPr>
      </w:pPr>
      <w:r w:rsidRPr="004C673A">
        <w:rPr>
          <w:rFonts w:eastAsia="Arial Unicode MS" w:hAnsi="Times New Roman" w:ascii="Times New Roman"/>
          <w:kern w:val="1"/>
          <w:sz w:val="24"/>
          <w:szCs w:val="24"/>
          <w:lang w:eastAsia="ar-SA"/>
        </w:rPr>
        <w:t xml:space="preserve">Prihodi od kamata u ukupnom iznosu od </w:t>
      </w:r>
      <w:r w:rsidR="00F82524">
        <w:rPr>
          <w:rFonts w:eastAsia="Arial Unicode MS" w:hAnsi="Times New Roman" w:ascii="Times New Roman"/>
          <w:kern w:val="1"/>
          <w:sz w:val="24"/>
          <w:szCs w:val="24"/>
          <w:lang w:eastAsia="ar-SA"/>
        </w:rPr>
        <w:t>1.196.69</w:t>
      </w:r>
      <w:r w:rsidR="00206E39">
        <w:rPr>
          <w:rFonts w:eastAsia="Arial Unicode MS" w:hAnsi="Times New Roman" w:ascii="Times New Roman"/>
          <w:kern w:val="1"/>
          <w:sz w:val="24"/>
          <w:szCs w:val="24"/>
          <w:lang w:eastAsia="ar-SA"/>
        </w:rPr>
        <w:t xml:space="preserve"> </w:t>
      </w:r>
      <w:r w:rsidRPr="004C673A">
        <w:rPr>
          <w:rFonts w:eastAsia="Arial Unicode MS" w:hAnsi="Times New Roman" w:ascii="Times New Roman"/>
          <w:kern w:val="1"/>
          <w:sz w:val="24"/>
          <w:szCs w:val="24"/>
          <w:lang w:eastAsia="ar-SA"/>
        </w:rPr>
        <w:t>kn</w:t>
      </w:r>
    </w:p>
    <w:p w:rsidRDefault="006D48DA" w:rsidP="006D48DA" w:rsidR="006D48DA">
      <w:pPr>
        <w:numPr>
          <w:ilvl w:val="0"/>
          <w:numId w:val="5"/>
        </w:numPr>
        <w:suppressAutoHyphens/>
        <w:spacing w:after="0"/>
        <w:jc w:val="both"/>
        <w:rPr>
          <w:rFonts w:eastAsia="Arial Unicode MS" w:hAnsi="Times New Roman" w:ascii="Times New Roman"/>
          <w:kern w:val="1"/>
          <w:sz w:val="24"/>
          <w:szCs w:val="24"/>
          <w:lang w:eastAsia="ar-SA"/>
        </w:rPr>
      </w:pPr>
      <w:r w:rsidRPr="004C673A">
        <w:rPr>
          <w:rFonts w:eastAsia="Arial Unicode MS" w:hAnsi="Times New Roman" w:ascii="Times New Roman"/>
          <w:kern w:val="1"/>
          <w:sz w:val="24"/>
          <w:szCs w:val="24"/>
          <w:lang w:eastAsia="ar-SA"/>
        </w:rPr>
        <w:t xml:space="preserve">Prihodi od </w:t>
      </w:r>
      <w:r w:rsidR="00B45AF0" w:rsidRPr="004C673A">
        <w:rPr>
          <w:rFonts w:eastAsia="Arial Unicode MS" w:hAnsi="Times New Roman" w:ascii="Times New Roman"/>
          <w:kern w:val="1"/>
          <w:sz w:val="24"/>
          <w:szCs w:val="24"/>
          <w:lang w:eastAsia="ar-SA"/>
        </w:rPr>
        <w:t xml:space="preserve">zakupnina i prefakturiranih troškova iznos od </w:t>
      </w:r>
      <w:r w:rsidR="00206E39">
        <w:rPr>
          <w:rFonts w:eastAsia="Arial Unicode MS" w:hAnsi="Times New Roman" w:ascii="Times New Roman"/>
          <w:kern w:val="1"/>
          <w:sz w:val="24"/>
          <w:szCs w:val="24"/>
          <w:lang w:eastAsia="ar-SA"/>
        </w:rPr>
        <w:t>2.</w:t>
      </w:r>
      <w:r w:rsidR="008724D3">
        <w:rPr>
          <w:rFonts w:eastAsia="Arial Unicode MS" w:hAnsi="Times New Roman" w:ascii="Times New Roman"/>
          <w:kern w:val="1"/>
          <w:sz w:val="24"/>
          <w:szCs w:val="24"/>
          <w:lang w:eastAsia="ar-SA"/>
        </w:rPr>
        <w:t>909.485.32</w:t>
      </w:r>
      <w:r w:rsidR="00206E39">
        <w:rPr>
          <w:rFonts w:eastAsia="Arial Unicode MS" w:hAnsi="Times New Roman" w:ascii="Times New Roman"/>
          <w:kern w:val="1"/>
          <w:sz w:val="24"/>
          <w:szCs w:val="24"/>
          <w:lang w:eastAsia="ar-SA"/>
        </w:rPr>
        <w:t xml:space="preserve"> </w:t>
      </w:r>
      <w:r w:rsidRPr="004C673A">
        <w:rPr>
          <w:rFonts w:eastAsia="Arial Unicode MS" w:hAnsi="Times New Roman" w:ascii="Times New Roman"/>
          <w:kern w:val="1"/>
          <w:sz w:val="24"/>
          <w:szCs w:val="24"/>
          <w:lang w:eastAsia="ar-SA"/>
        </w:rPr>
        <w:t>kn</w:t>
      </w:r>
    </w:p>
    <w:p w:rsidRDefault="00C60F3F" w:rsidP="006D48DA" w:rsidR="00C60F3F" w:rsidRPr="004C673A">
      <w:pPr>
        <w:numPr>
          <w:ilvl w:val="0"/>
          <w:numId w:val="5"/>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Ostali prihodi iznos od 264,38 kn</w:t>
      </w:r>
    </w:p>
    <w:p w:rsidRDefault="00B45AF0" w:rsidP="00B45AF0" w:rsidR="00B45AF0" w:rsidRPr="004C673A">
      <w:pPr>
        <w:suppressAutoHyphens/>
        <w:spacing w:after="0"/>
        <w:ind w:left="1080"/>
        <w:jc w:val="both"/>
        <w:rPr>
          <w:rFonts w:eastAsia="Arial Unicode MS" w:hAnsi="Times New Roman" w:ascii="Times New Roman"/>
          <w:kern w:val="1"/>
          <w:sz w:val="24"/>
          <w:szCs w:val="24"/>
          <w:lang w:eastAsia="ar-SA"/>
        </w:rPr>
      </w:pPr>
    </w:p>
    <w:p w:rsidRDefault="006D48DA" w:rsidP="006D48DA" w:rsidR="006D48DA" w:rsidRPr="004C673A">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4C673A">
        <w:rPr>
          <w:rFonts w:eastAsia="Arial Unicode MS" w:hAnsi="Times New Roman" w:ascii="Times New Roman"/>
          <w:b/>
          <w:kern w:val="1"/>
          <w:sz w:val="24"/>
          <w:szCs w:val="24"/>
          <w:lang w:eastAsia="ar-SA"/>
        </w:rPr>
        <w:t>Stanje sredstava na računima stečajnog dužnika</w:t>
      </w:r>
    </w:p>
    <w:p w:rsidRDefault="00394C98" w:rsidP="006D48DA" w:rsidR="006D48DA" w:rsidRPr="00F82524">
      <w:pPr>
        <w:suppressAutoHyphens/>
        <w:spacing w:after="0"/>
        <w:jc w:val="both"/>
        <w:rPr>
          <w:rFonts w:eastAsia="Arial Unicode MS" w:hAnsi="Times New Roman" w:ascii="Times New Roman"/>
          <w:b/>
          <w:kern w:val="1"/>
          <w:sz w:val="24"/>
          <w:szCs w:val="24"/>
          <w:lang w:eastAsia="ar-SA" w:val="en-GB"/>
        </w:rPr>
      </w:pPr>
      <w:r>
        <w:rPr>
          <w:rFonts w:eastAsia="Arial Unicode MS" w:hAnsi="Times New Roman" w:ascii="Times New Roman"/>
          <w:b/>
          <w:kern w:val="1"/>
          <w:sz w:val="24"/>
          <w:szCs w:val="24"/>
          <w:lang w:eastAsia="ar-SA"/>
        </w:rPr>
        <w:t>09</w:t>
      </w:r>
      <w:r w:rsidR="00166733">
        <w:rPr>
          <w:rFonts w:eastAsia="Arial Unicode MS" w:hAnsi="Times New Roman" w:ascii="Times New Roman"/>
          <w:b/>
          <w:kern w:val="1"/>
          <w:sz w:val="24"/>
          <w:szCs w:val="24"/>
          <w:lang w:eastAsia="ar-SA"/>
        </w:rPr>
        <w:t xml:space="preserve">15167212  sajko </w:t>
      </w:r>
    </w:p>
    <w:p w:rsidRDefault="006D48DA" w:rsidP="006D48DA" w:rsidR="006D48DA" w:rsidRPr="004C673A">
      <w:pPr>
        <w:suppressAutoHyphens/>
        <w:spacing w:after="0"/>
        <w:ind w:left="720"/>
        <w:jc w:val="both"/>
        <w:rPr>
          <w:rFonts w:eastAsia="Arial Unicode MS" w:hAnsi="Times New Roman" w:ascii="Times New Roman"/>
          <w:kern w:val="1"/>
          <w:sz w:val="24"/>
          <w:szCs w:val="24"/>
          <w:lang w:eastAsia="ar-SA"/>
        </w:rPr>
      </w:pPr>
      <w:r w:rsidRPr="004C673A">
        <w:rPr>
          <w:rFonts w:eastAsia="Arial Unicode MS" w:hAnsi="Times New Roman" w:ascii="Times New Roman"/>
          <w:kern w:val="1"/>
          <w:sz w:val="24"/>
          <w:szCs w:val="24"/>
          <w:lang w:eastAsia="ar-SA"/>
        </w:rPr>
        <w:t>Na dan sastava ovog izvješća stanje na žiro računu</w:t>
      </w:r>
      <w:r w:rsidR="00B45AF0" w:rsidRPr="004C673A">
        <w:rPr>
          <w:rFonts w:eastAsia="Arial Unicode MS" w:hAnsi="Times New Roman" w:ascii="Times New Roman"/>
          <w:kern w:val="1"/>
          <w:sz w:val="24"/>
          <w:szCs w:val="24"/>
          <w:lang w:eastAsia="ar-SA"/>
        </w:rPr>
        <w:t xml:space="preserve"> stečajnog dužnika iznosi </w:t>
      </w:r>
      <w:r w:rsidRPr="004C673A">
        <w:rPr>
          <w:rFonts w:eastAsia="Arial Unicode MS" w:hAnsi="Times New Roman" w:ascii="Times New Roman"/>
          <w:kern w:val="1"/>
          <w:sz w:val="24"/>
          <w:szCs w:val="24"/>
          <w:lang w:eastAsia="ar-SA"/>
        </w:rPr>
        <w:t xml:space="preserve"> </w:t>
      </w:r>
      <w:r w:rsidR="008724D3">
        <w:rPr>
          <w:rFonts w:eastAsia="Arial Unicode MS" w:hAnsi="Times New Roman" w:ascii="Times New Roman"/>
          <w:kern w:val="1"/>
          <w:sz w:val="24"/>
          <w:szCs w:val="24"/>
          <w:lang w:eastAsia="ar-SA"/>
        </w:rPr>
        <w:t>950.727.48</w:t>
      </w:r>
      <w:r w:rsidR="00AF4F1A">
        <w:rPr>
          <w:rFonts w:eastAsia="Arial Unicode MS" w:hAnsi="Times New Roman" w:ascii="Times New Roman"/>
          <w:kern w:val="1"/>
          <w:sz w:val="24"/>
          <w:szCs w:val="24"/>
          <w:lang w:eastAsia="ar-SA"/>
        </w:rPr>
        <w:t xml:space="preserve"> </w:t>
      </w:r>
      <w:r w:rsidR="000C56F9">
        <w:rPr>
          <w:rFonts w:eastAsia="Arial Unicode MS" w:hAnsi="Times New Roman" w:ascii="Times New Roman"/>
          <w:kern w:val="1"/>
          <w:sz w:val="24"/>
          <w:szCs w:val="24"/>
          <w:lang w:eastAsia="ar-SA"/>
        </w:rPr>
        <w:t>kn.</w:t>
      </w:r>
    </w:p>
    <w:p w:rsidRDefault="006D48DA" w:rsidP="006D48DA" w:rsidR="006D48DA" w:rsidRPr="004C673A">
      <w:pPr>
        <w:suppressAutoHyphens/>
        <w:spacing w:after="0"/>
        <w:jc w:val="both"/>
        <w:rPr>
          <w:rFonts w:eastAsia="Arial Unicode MS" w:hAnsi="Times New Roman" w:ascii="Times New Roman"/>
          <w:b/>
          <w:kern w:val="1"/>
          <w:sz w:val="24"/>
          <w:szCs w:val="24"/>
          <w:lang w:eastAsia="ar-SA"/>
        </w:rPr>
      </w:pPr>
    </w:p>
    <w:p w:rsidRDefault="00B76A34" w:rsidP="00EB6878" w:rsidR="00B45AF0" w:rsidRPr="008724D3">
      <w:pPr>
        <w:suppressAutoHyphens/>
        <w:spacing w:after="0"/>
        <w:ind w:hanging="345" w:left="705"/>
        <w:jc w:val="both"/>
        <w:rPr>
          <w:rFonts w:eastAsia="Arial Unicode MS" w:hAnsi="Times New Roman" w:ascii="Times New Roman"/>
          <w:b/>
          <w:color w:val="000000"/>
          <w:kern w:val="1"/>
          <w:sz w:val="24"/>
          <w:szCs w:val="24"/>
          <w:lang w:eastAsia="ar-SA"/>
        </w:rPr>
      </w:pPr>
      <w:r w:rsidRPr="008724D3">
        <w:rPr>
          <w:rFonts w:eastAsia="Arial Unicode MS" w:hAnsi="Times New Roman" w:ascii="Times New Roman"/>
          <w:b/>
          <w:color w:val="000000"/>
          <w:kern w:val="1"/>
          <w:sz w:val="24"/>
          <w:szCs w:val="24"/>
          <w:lang w:eastAsia="ar-SA"/>
        </w:rPr>
        <w:t>c</w:t>
      </w:r>
      <w:r w:rsidR="00B45AF0" w:rsidRPr="008724D3">
        <w:rPr>
          <w:rFonts w:eastAsia="Arial Unicode MS" w:hAnsi="Times New Roman" w:ascii="Times New Roman"/>
          <w:b/>
          <w:color w:val="000000"/>
          <w:kern w:val="1"/>
          <w:sz w:val="24"/>
          <w:szCs w:val="24"/>
          <w:lang w:eastAsia="ar-SA"/>
        </w:rPr>
        <w:t>)</w:t>
      </w:r>
      <w:r w:rsidR="00B45AF0" w:rsidRPr="008724D3">
        <w:rPr>
          <w:rFonts w:eastAsia="Arial Unicode MS" w:hAnsi="Times New Roman" w:ascii="Times New Roman"/>
          <w:b/>
          <w:color w:val="000000"/>
          <w:kern w:val="1"/>
          <w:sz w:val="24"/>
          <w:szCs w:val="24"/>
          <w:lang w:eastAsia="ar-SA"/>
        </w:rPr>
        <w:tab/>
        <w:t xml:space="preserve">Dospjeli namireni troškovi stečajnog postupka iznose ukupno </w:t>
      </w:r>
      <w:r w:rsidR="003420DF" w:rsidRPr="008724D3">
        <w:rPr>
          <w:rFonts w:eastAsia="Arial Unicode MS" w:hAnsi="Times New Roman" w:ascii="Times New Roman"/>
          <w:b/>
          <w:color w:val="000000"/>
          <w:kern w:val="1"/>
          <w:sz w:val="24"/>
          <w:szCs w:val="24"/>
          <w:lang w:eastAsia="ar-SA"/>
        </w:rPr>
        <w:t>1</w:t>
      </w:r>
      <w:r w:rsidR="00AF4F1A" w:rsidRPr="008724D3">
        <w:rPr>
          <w:rFonts w:eastAsia="Arial Unicode MS" w:hAnsi="Times New Roman" w:ascii="Times New Roman"/>
          <w:b/>
          <w:color w:val="000000"/>
          <w:kern w:val="1"/>
          <w:sz w:val="24"/>
          <w:szCs w:val="24"/>
          <w:lang w:eastAsia="ar-SA"/>
        </w:rPr>
        <w:t>.</w:t>
      </w:r>
      <w:r w:rsidR="008724D3" w:rsidRPr="008724D3">
        <w:rPr>
          <w:rFonts w:eastAsia="Arial Unicode MS" w:hAnsi="Times New Roman" w:ascii="Times New Roman"/>
          <w:b/>
          <w:color w:val="000000"/>
          <w:kern w:val="1"/>
          <w:sz w:val="24"/>
          <w:szCs w:val="24"/>
          <w:lang w:eastAsia="ar-SA"/>
        </w:rPr>
        <w:t>960.218.91</w:t>
      </w:r>
      <w:r w:rsidR="003420DF" w:rsidRPr="008724D3">
        <w:rPr>
          <w:rFonts w:eastAsia="Arial Unicode MS" w:hAnsi="Times New Roman" w:ascii="Times New Roman"/>
          <w:b/>
          <w:color w:val="000000"/>
          <w:kern w:val="1"/>
          <w:sz w:val="24"/>
          <w:szCs w:val="24"/>
          <w:lang w:eastAsia="ar-SA"/>
        </w:rPr>
        <w:t xml:space="preserve"> </w:t>
      </w:r>
      <w:r w:rsidR="000C56F9" w:rsidRPr="008724D3">
        <w:rPr>
          <w:rFonts w:eastAsia="Arial Unicode MS" w:hAnsi="Times New Roman" w:ascii="Times New Roman"/>
          <w:b/>
          <w:color w:val="000000"/>
          <w:kern w:val="1"/>
          <w:sz w:val="24"/>
          <w:szCs w:val="24"/>
          <w:lang w:eastAsia="ar-SA"/>
        </w:rPr>
        <w:t>kune</w:t>
      </w:r>
      <w:r w:rsidR="00B45AF0" w:rsidRPr="008724D3">
        <w:rPr>
          <w:rFonts w:eastAsia="Arial Unicode MS" w:hAnsi="Times New Roman" w:ascii="Times New Roman"/>
          <w:b/>
          <w:color w:val="000000"/>
          <w:kern w:val="1"/>
          <w:sz w:val="24"/>
          <w:szCs w:val="24"/>
          <w:lang w:eastAsia="ar-SA"/>
        </w:rPr>
        <w:t xml:space="preserve"> i to: </w:t>
      </w:r>
    </w:p>
    <w:p w:rsidRDefault="00B45AF0" w:rsidP="00B45AF0" w:rsidR="00B45AF0" w:rsidRPr="008724D3">
      <w:pPr>
        <w:tabs>
          <w:tab w:pos="7283" w:val="left"/>
        </w:tabs>
        <w:spacing w:after="0"/>
        <w:ind w:left="720"/>
        <w:rPr>
          <w:rFonts w:eastAsia="Times New Roman" w:hAnsi="Times New Roman" w:ascii="Times New Roman"/>
          <w:color w:val="000000"/>
          <w:sz w:val="24"/>
          <w:szCs w:val="24"/>
        </w:rPr>
      </w:pPr>
      <w:r w:rsidRPr="008724D3">
        <w:rPr>
          <w:rFonts w:eastAsia="Times New Roman" w:hAnsi="Times New Roman" w:ascii="Times New Roman"/>
          <w:color w:val="000000"/>
          <w:sz w:val="24"/>
          <w:szCs w:val="24"/>
        </w:rPr>
        <w:t xml:space="preserve">   </w:t>
      </w:r>
      <w:r w:rsidRPr="008724D3">
        <w:rPr>
          <w:rFonts w:eastAsia="Arial Unicode MS" w:hAnsi="Times New Roman" w:ascii="Times New Roman"/>
          <w:color w:val="000000"/>
          <w:kern w:val="1"/>
          <w:sz w:val="24"/>
          <w:szCs w:val="24"/>
          <w:lang w:eastAsia="ar-SA"/>
        </w:rPr>
        <w:t xml:space="preserve"> - po osnovi plaće </w:t>
      </w:r>
      <w:r w:rsidRPr="008724D3">
        <w:rPr>
          <w:rFonts w:eastAsia="Times New Roman" w:hAnsi="Times New Roman" w:ascii="Times New Roman"/>
          <w:color w:val="000000"/>
          <w:sz w:val="24"/>
          <w:szCs w:val="24"/>
        </w:rPr>
        <w:t>radnika nakon otvaranja stečajnog postupka iznos od 16.</w:t>
      </w:r>
      <w:r w:rsidR="007B2AF7" w:rsidRPr="008724D3">
        <w:rPr>
          <w:rFonts w:eastAsia="Times New Roman" w:hAnsi="Times New Roman" w:ascii="Times New Roman"/>
          <w:color w:val="000000"/>
          <w:sz w:val="24"/>
          <w:szCs w:val="24"/>
        </w:rPr>
        <w:t>567,62</w:t>
      </w:r>
      <w:r w:rsidRPr="008724D3">
        <w:rPr>
          <w:rFonts w:eastAsia="Times New Roman" w:hAnsi="Times New Roman" w:ascii="Times New Roman"/>
          <w:color w:val="000000"/>
          <w:sz w:val="24"/>
          <w:szCs w:val="24"/>
        </w:rPr>
        <w:t xml:space="preserve"> kn   </w:t>
      </w:r>
    </w:p>
    <w:p w:rsidRDefault="00B45AF0" w:rsidP="008724D3" w:rsidR="00B45AF0" w:rsidRPr="008724D3">
      <w:pPr>
        <w:tabs>
          <w:tab w:pos="7283" w:val="left"/>
        </w:tabs>
        <w:spacing w:after="0"/>
        <w:ind w:left="720"/>
        <w:rPr>
          <w:rFonts w:eastAsia="Arial Unicode MS" w:hAnsi="Times New Roman" w:ascii="Times New Roman"/>
          <w:color w:val="000000"/>
          <w:kern w:val="1"/>
          <w:sz w:val="24"/>
          <w:szCs w:val="24"/>
          <w:lang w:eastAsia="ar-SA"/>
        </w:rPr>
      </w:pPr>
      <w:r w:rsidRPr="008724D3">
        <w:rPr>
          <w:rFonts w:eastAsia="Times New Roman" w:hAnsi="Times New Roman" w:ascii="Times New Roman"/>
          <w:color w:val="000000"/>
          <w:sz w:val="24"/>
          <w:szCs w:val="24"/>
        </w:rPr>
        <w:t xml:space="preserve">    - </w:t>
      </w:r>
      <w:r w:rsidRPr="008724D3">
        <w:rPr>
          <w:rFonts w:eastAsia="Arial Unicode MS" w:hAnsi="Times New Roman" w:ascii="Times New Roman"/>
          <w:color w:val="000000"/>
          <w:kern w:val="1"/>
          <w:sz w:val="24"/>
          <w:szCs w:val="24"/>
          <w:lang w:eastAsia="ar-SA"/>
        </w:rPr>
        <w:t>po osnovi usluga knjigovodstva bruto iznos od...................................</w:t>
      </w:r>
      <w:r w:rsidR="008724D3" w:rsidRPr="008724D3">
        <w:rPr>
          <w:rFonts w:eastAsia="Arial Unicode MS" w:hAnsi="Times New Roman" w:ascii="Times New Roman"/>
          <w:color w:val="000000"/>
          <w:kern w:val="1"/>
          <w:sz w:val="24"/>
          <w:szCs w:val="24"/>
          <w:lang w:eastAsia="ar-SA"/>
        </w:rPr>
        <w:t>106.830.00</w:t>
      </w:r>
      <w:r w:rsidRPr="008724D3">
        <w:rPr>
          <w:rFonts w:eastAsia="Arial Unicode MS" w:hAnsi="Times New Roman" w:ascii="Times New Roman"/>
          <w:color w:val="000000"/>
          <w:kern w:val="1"/>
          <w:sz w:val="24"/>
          <w:szCs w:val="24"/>
          <w:lang w:eastAsia="ar-SA"/>
        </w:rPr>
        <w:t xml:space="preserve"> kn  </w:t>
      </w:r>
    </w:p>
    <w:p w:rsidRDefault="00B45AF0" w:rsidP="00B45AF0" w:rsidR="00B45AF0" w:rsidRPr="008724D3">
      <w:pPr>
        <w:tabs>
          <w:tab w:pos="7283" w:val="left"/>
        </w:tabs>
        <w:spacing w:after="0"/>
        <w:ind w:left="72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 po osnovi režijskih troškova (voda, struja, komunalna, vodna naknada..) iznos od     </w:t>
      </w:r>
    </w:p>
    <w:p w:rsidRDefault="00B45AF0" w:rsidP="00B45AF0" w:rsidR="00B45AF0" w:rsidRPr="008724D3">
      <w:pPr>
        <w:tabs>
          <w:tab w:pos="7283" w:val="left"/>
        </w:tabs>
        <w:spacing w:after="0"/>
        <w:ind w:left="720"/>
        <w:rPr>
          <w:rFonts w:eastAsia="Times New Roman" w:hAnsi="Times New Roman" w:ascii="Times New Roman"/>
          <w:color w:val="000000"/>
          <w:sz w:val="24"/>
          <w:szCs w:val="24"/>
        </w:rPr>
      </w:pPr>
      <w:r w:rsidRPr="008724D3">
        <w:rPr>
          <w:rFonts w:eastAsia="Arial Unicode MS" w:hAnsi="Times New Roman" w:ascii="Times New Roman"/>
          <w:color w:val="000000"/>
          <w:kern w:val="1"/>
          <w:sz w:val="24"/>
          <w:szCs w:val="24"/>
          <w:lang w:eastAsia="ar-SA"/>
        </w:rPr>
        <w:t xml:space="preserve">      ........................................................................................................</w:t>
      </w:r>
      <w:r w:rsidR="00EB6DE1" w:rsidRPr="008724D3">
        <w:rPr>
          <w:rFonts w:eastAsia="Arial Unicode MS" w:hAnsi="Times New Roman" w:ascii="Times New Roman"/>
          <w:color w:val="000000"/>
          <w:kern w:val="1"/>
          <w:sz w:val="24"/>
          <w:szCs w:val="24"/>
          <w:lang w:eastAsia="ar-SA"/>
        </w:rPr>
        <w:t>...</w:t>
      </w:r>
      <w:r w:rsidR="008724D3" w:rsidRPr="008724D3">
        <w:rPr>
          <w:rFonts w:eastAsia="Arial Unicode MS" w:hAnsi="Times New Roman" w:ascii="Times New Roman"/>
          <w:color w:val="000000"/>
          <w:kern w:val="1"/>
          <w:sz w:val="24"/>
          <w:szCs w:val="24"/>
          <w:lang w:eastAsia="ar-SA"/>
        </w:rPr>
        <w:t xml:space="preserve">1.003.017.95 </w:t>
      </w:r>
      <w:r w:rsidRPr="008724D3">
        <w:rPr>
          <w:rFonts w:eastAsia="Arial Unicode MS" w:hAnsi="Times New Roman" w:ascii="Times New Roman"/>
          <w:color w:val="000000"/>
          <w:kern w:val="1"/>
          <w:sz w:val="24"/>
          <w:szCs w:val="24"/>
          <w:lang w:eastAsia="ar-SA"/>
        </w:rPr>
        <w:t>kn</w:t>
      </w:r>
    </w:p>
    <w:p w:rsidRDefault="00B45AF0" w:rsidP="00B45AF0"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 po osnovi troškova pdv-a iznos od.............</w:t>
      </w:r>
      <w:r w:rsidR="00EB6878" w:rsidRPr="008724D3">
        <w:rPr>
          <w:rFonts w:eastAsia="Arial Unicode MS" w:hAnsi="Times New Roman" w:ascii="Times New Roman"/>
          <w:color w:val="000000"/>
          <w:kern w:val="1"/>
          <w:sz w:val="24"/>
          <w:szCs w:val="24"/>
          <w:lang w:eastAsia="ar-SA"/>
        </w:rPr>
        <w:t>.................................</w:t>
      </w:r>
      <w:r w:rsidRPr="008724D3">
        <w:rPr>
          <w:rFonts w:eastAsia="Arial Unicode MS" w:hAnsi="Times New Roman" w:ascii="Times New Roman"/>
          <w:color w:val="000000"/>
          <w:kern w:val="1"/>
          <w:sz w:val="24"/>
          <w:szCs w:val="24"/>
          <w:lang w:eastAsia="ar-SA"/>
        </w:rPr>
        <w:t>........</w:t>
      </w:r>
      <w:r w:rsidR="008724D3" w:rsidRPr="008724D3">
        <w:rPr>
          <w:rFonts w:eastAsia="Arial Unicode MS" w:hAnsi="Times New Roman" w:ascii="Times New Roman"/>
          <w:color w:val="000000"/>
          <w:kern w:val="1"/>
          <w:sz w:val="24"/>
          <w:szCs w:val="24"/>
          <w:lang w:eastAsia="ar-SA"/>
        </w:rPr>
        <w:t>450.621.77</w:t>
      </w:r>
      <w:r w:rsidRPr="008724D3">
        <w:rPr>
          <w:rFonts w:eastAsia="Arial Unicode MS" w:hAnsi="Times New Roman" w:ascii="Times New Roman"/>
          <w:color w:val="000000"/>
          <w:kern w:val="1"/>
          <w:sz w:val="24"/>
          <w:szCs w:val="24"/>
          <w:lang w:eastAsia="ar-SA"/>
        </w:rPr>
        <w:t xml:space="preserve"> kn</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 po osnovi naknade za vođenje računa i fina iznos od..............</w:t>
      </w:r>
      <w:r w:rsidRPr="008724D3">
        <w:rPr>
          <w:rFonts w:eastAsia="Arial Unicode MS" w:hAnsi="Times New Roman" w:ascii="Times New Roman"/>
          <w:color w:val="000000"/>
          <w:kern w:val="1"/>
          <w:sz w:val="24"/>
          <w:szCs w:val="24"/>
          <w:lang w:eastAsia="ar-SA"/>
        </w:rPr>
        <w:t>.......</w:t>
      </w:r>
      <w:r w:rsidR="007B2AF7" w:rsidRPr="008724D3">
        <w:rPr>
          <w:rFonts w:eastAsia="Arial Unicode MS" w:hAnsi="Times New Roman" w:ascii="Times New Roman"/>
          <w:color w:val="000000"/>
          <w:kern w:val="1"/>
          <w:sz w:val="24"/>
          <w:szCs w:val="24"/>
          <w:lang w:eastAsia="ar-SA"/>
        </w:rPr>
        <w:t>.........</w:t>
      </w:r>
      <w:r w:rsidR="008724D3" w:rsidRPr="008724D3">
        <w:rPr>
          <w:rFonts w:eastAsia="Arial Unicode MS" w:hAnsi="Times New Roman" w:ascii="Times New Roman"/>
          <w:color w:val="000000"/>
          <w:kern w:val="1"/>
          <w:sz w:val="24"/>
          <w:szCs w:val="24"/>
          <w:lang w:eastAsia="ar-SA"/>
        </w:rPr>
        <w:t>5.057.78</w:t>
      </w:r>
      <w:r w:rsidR="00B45AF0" w:rsidRPr="008724D3">
        <w:rPr>
          <w:rFonts w:eastAsia="Arial Unicode MS" w:hAnsi="Times New Roman" w:ascii="Times New Roman"/>
          <w:color w:val="000000"/>
          <w:kern w:val="1"/>
          <w:sz w:val="24"/>
          <w:szCs w:val="24"/>
          <w:lang w:eastAsia="ar-SA"/>
        </w:rPr>
        <w:t xml:space="preserve"> kn </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 po osnovi troškova odvjetnika  iznos od...</w:t>
      </w:r>
      <w:r w:rsidRPr="008724D3">
        <w:rPr>
          <w:rFonts w:eastAsia="Arial Unicode MS" w:hAnsi="Times New Roman" w:ascii="Times New Roman"/>
          <w:color w:val="000000"/>
          <w:kern w:val="1"/>
          <w:sz w:val="24"/>
          <w:szCs w:val="24"/>
          <w:lang w:eastAsia="ar-SA"/>
        </w:rPr>
        <w:t>............................</w:t>
      </w:r>
      <w:r w:rsidR="005D2CC4" w:rsidRPr="008724D3">
        <w:rPr>
          <w:rFonts w:eastAsia="Arial Unicode MS" w:hAnsi="Times New Roman" w:ascii="Times New Roman"/>
          <w:color w:val="000000"/>
          <w:kern w:val="1"/>
          <w:sz w:val="24"/>
          <w:szCs w:val="24"/>
          <w:lang w:eastAsia="ar-SA"/>
        </w:rPr>
        <w:t>...............</w:t>
      </w:r>
      <w:r w:rsidR="008724D3" w:rsidRPr="008724D3">
        <w:rPr>
          <w:rFonts w:eastAsia="Arial Unicode MS" w:hAnsi="Times New Roman" w:ascii="Times New Roman"/>
          <w:color w:val="000000"/>
          <w:kern w:val="1"/>
          <w:sz w:val="24"/>
          <w:szCs w:val="24"/>
          <w:lang w:eastAsia="ar-SA"/>
        </w:rPr>
        <w:t>129.244.21</w:t>
      </w:r>
      <w:r w:rsidR="00B45AF0" w:rsidRPr="008724D3">
        <w:rPr>
          <w:rFonts w:eastAsia="Arial Unicode MS" w:hAnsi="Times New Roman" w:ascii="Times New Roman"/>
          <w:color w:val="000000"/>
          <w:kern w:val="1"/>
          <w:sz w:val="24"/>
          <w:szCs w:val="24"/>
          <w:lang w:eastAsia="ar-SA"/>
        </w:rPr>
        <w:t xml:space="preserve"> kn </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 po osnovi troškova legalizacije iznos od......</w:t>
      </w: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w:t>
      </w:r>
      <w:r w:rsidR="00A7128A" w:rsidRPr="008724D3">
        <w:rPr>
          <w:rFonts w:eastAsia="Arial Unicode MS" w:hAnsi="Times New Roman" w:ascii="Times New Roman"/>
          <w:color w:val="000000"/>
          <w:kern w:val="1"/>
          <w:sz w:val="24"/>
          <w:szCs w:val="24"/>
          <w:lang w:eastAsia="ar-SA"/>
        </w:rPr>
        <w:t>.....................</w:t>
      </w:r>
      <w:r w:rsidR="00E71C56" w:rsidRPr="008724D3">
        <w:rPr>
          <w:rFonts w:eastAsia="Arial Unicode MS" w:hAnsi="Times New Roman" w:ascii="Times New Roman"/>
          <w:color w:val="000000"/>
          <w:kern w:val="1"/>
          <w:sz w:val="24"/>
          <w:szCs w:val="24"/>
          <w:lang w:eastAsia="ar-SA"/>
        </w:rPr>
        <w:t>160.346,33</w:t>
      </w:r>
      <w:r w:rsidR="00B45AF0" w:rsidRPr="008724D3">
        <w:rPr>
          <w:rFonts w:eastAsia="Arial Unicode MS" w:hAnsi="Times New Roman" w:ascii="Times New Roman"/>
          <w:color w:val="000000"/>
          <w:kern w:val="1"/>
          <w:sz w:val="24"/>
          <w:szCs w:val="24"/>
          <w:lang w:eastAsia="ar-SA"/>
        </w:rPr>
        <w:t xml:space="preserve"> kn</w:t>
      </w:r>
    </w:p>
    <w:p w:rsidRDefault="00EB6878" w:rsidP="00EB6878" w:rsidR="00EB6878"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po osnovi troškova javnog bilježnika iznos  od.....</w:t>
      </w:r>
      <w:r w:rsidRPr="008724D3">
        <w:rPr>
          <w:rFonts w:eastAsia="Arial Unicode MS" w:hAnsi="Times New Roman" w:ascii="Times New Roman"/>
          <w:color w:val="000000"/>
          <w:kern w:val="1"/>
          <w:sz w:val="24"/>
          <w:szCs w:val="24"/>
          <w:lang w:eastAsia="ar-SA"/>
        </w:rPr>
        <w:t>..........</w:t>
      </w:r>
      <w:r w:rsidR="00E71C56" w:rsidRPr="008724D3">
        <w:rPr>
          <w:rFonts w:eastAsia="Arial Unicode MS" w:hAnsi="Times New Roman" w:ascii="Times New Roman"/>
          <w:color w:val="000000"/>
          <w:kern w:val="1"/>
          <w:sz w:val="24"/>
          <w:szCs w:val="24"/>
          <w:lang w:eastAsia="ar-SA"/>
        </w:rPr>
        <w:t>......................18.935</w:t>
      </w:r>
      <w:r w:rsidR="00B45AF0" w:rsidRPr="008724D3">
        <w:rPr>
          <w:rFonts w:eastAsia="Arial Unicode MS" w:hAnsi="Times New Roman" w:ascii="Times New Roman"/>
          <w:color w:val="000000"/>
          <w:kern w:val="1"/>
          <w:sz w:val="24"/>
          <w:szCs w:val="24"/>
          <w:lang w:eastAsia="ar-SA"/>
        </w:rPr>
        <w:t xml:space="preserve">,00 kn </w:t>
      </w:r>
      <w:r w:rsidRPr="008724D3">
        <w:rPr>
          <w:rFonts w:eastAsia="Arial Unicode MS" w:hAnsi="Times New Roman" w:ascii="Times New Roman"/>
          <w:color w:val="000000"/>
          <w:kern w:val="1"/>
          <w:sz w:val="24"/>
          <w:szCs w:val="24"/>
          <w:lang w:eastAsia="ar-SA"/>
        </w:rPr>
        <w:t xml:space="preserve">  </w:t>
      </w:r>
    </w:p>
    <w:p w:rsidRDefault="00EB6878" w:rsidP="00EB6878" w:rsidR="00EB6878"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po osnovi materijalnih troškova stečajnog upravitelja i to (troškovi pečata, </w:t>
      </w:r>
      <w:r w:rsidRPr="008724D3">
        <w:rPr>
          <w:rFonts w:eastAsia="Arial Unicode MS" w:hAnsi="Times New Roman" w:ascii="Times New Roman"/>
          <w:color w:val="000000"/>
          <w:kern w:val="1"/>
          <w:sz w:val="24"/>
          <w:szCs w:val="24"/>
          <w:lang w:eastAsia="ar-SA"/>
        </w:rPr>
        <w:t xml:space="preserve">  </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bilježnika,uredskog materijala) iznos od........</w:t>
      </w:r>
      <w:r w:rsidRPr="008724D3">
        <w:rPr>
          <w:rFonts w:eastAsia="Arial Unicode MS" w:hAnsi="Times New Roman" w:ascii="Times New Roman"/>
          <w:color w:val="000000"/>
          <w:kern w:val="1"/>
          <w:sz w:val="24"/>
          <w:szCs w:val="24"/>
          <w:lang w:eastAsia="ar-SA"/>
        </w:rPr>
        <w:t>................................</w:t>
      </w:r>
      <w:r w:rsidR="00B45AF0" w:rsidRPr="008724D3">
        <w:rPr>
          <w:rFonts w:eastAsia="Arial Unicode MS" w:hAnsi="Times New Roman" w:ascii="Times New Roman"/>
          <w:color w:val="000000"/>
          <w:kern w:val="1"/>
          <w:sz w:val="24"/>
          <w:szCs w:val="24"/>
          <w:lang w:eastAsia="ar-SA"/>
        </w:rPr>
        <w:t>........</w:t>
      </w:r>
      <w:r w:rsidR="008724D3" w:rsidRPr="008724D3">
        <w:rPr>
          <w:rFonts w:eastAsia="Arial Unicode MS" w:hAnsi="Times New Roman" w:ascii="Times New Roman"/>
          <w:color w:val="000000"/>
          <w:kern w:val="1"/>
          <w:sz w:val="24"/>
          <w:szCs w:val="24"/>
          <w:lang w:eastAsia="ar-SA"/>
        </w:rPr>
        <w:t>8.069.69</w:t>
      </w:r>
      <w:r w:rsidR="00EB6DE1" w:rsidRPr="008724D3">
        <w:rPr>
          <w:rFonts w:eastAsia="Arial Unicode MS" w:hAnsi="Times New Roman" w:ascii="Times New Roman"/>
          <w:color w:val="000000"/>
          <w:kern w:val="1"/>
          <w:sz w:val="24"/>
          <w:szCs w:val="24"/>
          <w:lang w:eastAsia="ar-SA"/>
        </w:rPr>
        <w:t xml:space="preserve"> kn</w:t>
      </w:r>
    </w:p>
    <w:p w:rsidRDefault="00EB6878" w:rsidP="00EB6878" w:rsidR="00EB6878"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i putni troškovi za putovanje od Zagreba do Tribunja i Šibenika radi poduzimanja </w:t>
      </w:r>
      <w:r w:rsidRPr="008724D3">
        <w:rPr>
          <w:rFonts w:eastAsia="Arial Unicode MS" w:hAnsi="Times New Roman" w:ascii="Times New Roman"/>
          <w:color w:val="000000"/>
          <w:kern w:val="1"/>
          <w:sz w:val="24"/>
          <w:szCs w:val="24"/>
          <w:lang w:eastAsia="ar-SA"/>
        </w:rPr>
        <w:t xml:space="preserve">  </w:t>
      </w:r>
    </w:p>
    <w:p w:rsidRDefault="003420DF" w:rsidP="00BD7F43" w:rsidR="00BD7F43"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EB6878"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radnji oko legalizacije objekta u Tribunju</w:t>
      </w:r>
      <w:r w:rsidR="00EB6878" w:rsidRPr="008724D3">
        <w:rPr>
          <w:rFonts w:eastAsia="Arial Unicode MS" w:hAnsi="Times New Roman" w:ascii="Times New Roman"/>
          <w:color w:val="000000"/>
          <w:kern w:val="1"/>
          <w:sz w:val="24"/>
          <w:szCs w:val="24"/>
          <w:lang w:eastAsia="ar-SA"/>
        </w:rPr>
        <w:t xml:space="preserve"> (27.03.2015.)</w:t>
      </w:r>
      <w:r w:rsidRPr="008724D3">
        <w:rPr>
          <w:rFonts w:eastAsia="Arial Unicode MS" w:hAnsi="Times New Roman" w:ascii="Times New Roman"/>
          <w:color w:val="000000"/>
          <w:kern w:val="1"/>
          <w:sz w:val="24"/>
          <w:szCs w:val="24"/>
          <w:lang w:eastAsia="ar-SA"/>
        </w:rPr>
        <w:t xml:space="preserve">, ročišta u postupku pred   </w:t>
      </w:r>
      <w:r w:rsidR="00BD7F43" w:rsidRPr="008724D3">
        <w:rPr>
          <w:rFonts w:eastAsia="Arial Unicode MS" w:hAnsi="Times New Roman" w:ascii="Times New Roman"/>
          <w:color w:val="000000"/>
          <w:kern w:val="1"/>
          <w:sz w:val="24"/>
          <w:szCs w:val="24"/>
          <w:lang w:eastAsia="ar-SA"/>
        </w:rPr>
        <w:t xml:space="preserve">         </w:t>
      </w:r>
    </w:p>
    <w:p w:rsidRDefault="00BD7F43" w:rsidP="008724D3" w:rsidR="00B45AF0" w:rsidRPr="008724D3">
      <w:pPr>
        <w:tabs>
          <w:tab w:pos="7283" w:val="left"/>
        </w:tabs>
        <w:spacing w:after="0"/>
        <w:ind w:left="708"/>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3420DF" w:rsidRPr="008724D3">
        <w:rPr>
          <w:rFonts w:eastAsia="Arial Unicode MS" w:hAnsi="Times New Roman" w:ascii="Times New Roman"/>
          <w:color w:val="000000"/>
          <w:kern w:val="1"/>
          <w:sz w:val="24"/>
          <w:szCs w:val="24"/>
          <w:lang w:eastAsia="ar-SA"/>
        </w:rPr>
        <w:t>Općinskim sudom u Šibeniku</w:t>
      </w:r>
      <w:r w:rsidR="001D7B90" w:rsidRPr="008724D3">
        <w:rPr>
          <w:rFonts w:eastAsia="Arial Unicode MS" w:hAnsi="Times New Roman" w:ascii="Times New Roman"/>
          <w:color w:val="000000"/>
          <w:kern w:val="1"/>
          <w:sz w:val="24"/>
          <w:szCs w:val="24"/>
          <w:lang w:eastAsia="ar-SA"/>
        </w:rPr>
        <w:t xml:space="preserve"> (21.6.2016, </w:t>
      </w:r>
      <w:r w:rsidRPr="008724D3">
        <w:rPr>
          <w:rFonts w:eastAsia="Arial Unicode MS" w:hAnsi="Times New Roman" w:ascii="Times New Roman"/>
          <w:color w:val="000000"/>
          <w:kern w:val="1"/>
          <w:sz w:val="24"/>
          <w:szCs w:val="24"/>
          <w:lang w:eastAsia="ar-SA"/>
        </w:rPr>
        <w:t>12.12.2016</w:t>
      </w:r>
      <w:r w:rsidR="00EB6DE1" w:rsidRPr="008724D3">
        <w:rPr>
          <w:rFonts w:eastAsia="Arial Unicode MS" w:hAnsi="Times New Roman" w:ascii="Times New Roman"/>
          <w:color w:val="000000"/>
          <w:kern w:val="1"/>
          <w:sz w:val="24"/>
          <w:szCs w:val="24"/>
          <w:lang w:eastAsia="ar-SA"/>
        </w:rPr>
        <w:t xml:space="preserve">, 27.01.2017, </w:t>
      </w:r>
      <w:r w:rsidR="004C673A" w:rsidRPr="008724D3">
        <w:rPr>
          <w:rFonts w:eastAsia="Arial Unicode MS" w:hAnsi="Times New Roman" w:ascii="Times New Roman"/>
          <w:color w:val="000000"/>
          <w:kern w:val="1"/>
          <w:sz w:val="24"/>
          <w:szCs w:val="24"/>
          <w:lang w:eastAsia="ar-SA"/>
        </w:rPr>
        <w:t>28.04.2017</w:t>
      </w:r>
      <w:r w:rsidR="00AF4F1A" w:rsidRPr="008724D3">
        <w:rPr>
          <w:rFonts w:eastAsia="Arial Unicode MS" w:hAnsi="Times New Roman" w:ascii="Times New Roman"/>
          <w:color w:val="000000"/>
          <w:kern w:val="1"/>
          <w:sz w:val="24"/>
          <w:szCs w:val="24"/>
          <w:lang w:eastAsia="ar-SA"/>
        </w:rPr>
        <w:t>, 05.9.2017.g.</w:t>
      </w:r>
      <w:r w:rsidRPr="008724D3">
        <w:rPr>
          <w:rFonts w:eastAsia="Arial Unicode MS" w:hAnsi="Times New Roman" w:ascii="Times New Roman"/>
          <w:color w:val="000000"/>
          <w:kern w:val="1"/>
          <w:sz w:val="24"/>
          <w:szCs w:val="24"/>
          <w:lang w:eastAsia="ar-SA"/>
        </w:rPr>
        <w:t xml:space="preserve">) </w:t>
      </w:r>
      <w:r w:rsidR="004C673A" w:rsidRPr="008724D3">
        <w:rPr>
          <w:rFonts w:eastAsia="Arial Unicode MS" w:hAnsi="Times New Roman" w:ascii="Times New Roman"/>
          <w:color w:val="000000"/>
          <w:kern w:val="1"/>
          <w:sz w:val="24"/>
          <w:szCs w:val="24"/>
          <w:lang w:eastAsia="ar-SA"/>
        </w:rPr>
        <w:t xml:space="preserve"> </w:t>
      </w:r>
      <w:r w:rsidR="003420DF" w:rsidRPr="008724D3">
        <w:rPr>
          <w:rFonts w:eastAsia="Arial Unicode MS" w:hAnsi="Times New Roman" w:ascii="Times New Roman"/>
          <w:color w:val="000000"/>
          <w:kern w:val="1"/>
          <w:sz w:val="24"/>
          <w:szCs w:val="24"/>
          <w:lang w:eastAsia="ar-SA"/>
        </w:rPr>
        <w:t xml:space="preserve">neto iznos od </w:t>
      </w:r>
      <w:r w:rsidR="00AF4F1A" w:rsidRPr="008724D3">
        <w:rPr>
          <w:rFonts w:eastAsia="Arial Unicode MS" w:hAnsi="Times New Roman" w:ascii="Times New Roman"/>
          <w:color w:val="000000"/>
          <w:kern w:val="1"/>
          <w:sz w:val="24"/>
          <w:szCs w:val="24"/>
          <w:lang w:eastAsia="ar-SA"/>
        </w:rPr>
        <w:t>12.052,14</w:t>
      </w:r>
      <w:r w:rsidR="003420DF" w:rsidRPr="008724D3">
        <w:rPr>
          <w:rFonts w:eastAsia="Arial Unicode MS" w:hAnsi="Times New Roman" w:ascii="Times New Roman"/>
          <w:color w:val="000000"/>
          <w:kern w:val="1"/>
          <w:sz w:val="24"/>
          <w:szCs w:val="24"/>
          <w:lang w:eastAsia="ar-SA"/>
        </w:rPr>
        <w:t xml:space="preserve"> </w:t>
      </w:r>
      <w:r w:rsidR="005D2CC4" w:rsidRPr="008724D3">
        <w:rPr>
          <w:rFonts w:eastAsia="Arial Unicode MS" w:hAnsi="Times New Roman" w:ascii="Times New Roman"/>
          <w:color w:val="000000"/>
          <w:kern w:val="1"/>
          <w:sz w:val="24"/>
          <w:szCs w:val="24"/>
          <w:lang w:eastAsia="ar-SA"/>
        </w:rPr>
        <w:t xml:space="preserve">kn, </w:t>
      </w:r>
      <w:r w:rsidR="00B45AF0" w:rsidRPr="008724D3">
        <w:rPr>
          <w:rFonts w:eastAsia="Arial Unicode MS" w:hAnsi="Times New Roman" w:ascii="Times New Roman"/>
          <w:color w:val="000000"/>
          <w:kern w:val="1"/>
          <w:sz w:val="24"/>
          <w:szCs w:val="24"/>
          <w:lang w:eastAsia="ar-SA"/>
        </w:rPr>
        <w:t xml:space="preserve">bruto iznos </w:t>
      </w:r>
      <w:r w:rsidR="00EB6DE1" w:rsidRPr="008724D3">
        <w:rPr>
          <w:rFonts w:eastAsia="Arial Unicode MS" w:hAnsi="Times New Roman" w:ascii="Times New Roman"/>
          <w:color w:val="000000"/>
          <w:kern w:val="1"/>
          <w:sz w:val="24"/>
          <w:szCs w:val="24"/>
          <w:lang w:eastAsia="ar-SA"/>
        </w:rPr>
        <w:t>16.659,81</w:t>
      </w:r>
      <w:r w:rsidR="003420DF"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kn </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Doprinosi na putne troškove terete troškove stečajnog postupka</w:t>
      </w:r>
    </w:p>
    <w:p w:rsidRDefault="00B45AF0" w:rsidP="002B3C40" w:rsidR="002B3C40" w:rsidRPr="002B3C40">
      <w:pPr>
        <w:suppressAutoHyphens/>
        <w:spacing w:after="0"/>
        <w:ind w:left="708"/>
        <w:jc w:val="both"/>
        <w:rPr>
          <w:rFonts w:eastAsia="Arial Unicode MS" w:hAnsi="Times New Roman" w:ascii="Times New Roman"/>
          <w:kern w:val="1"/>
          <w:sz w:val="24"/>
          <w:szCs w:val="24"/>
          <w:lang w:eastAsia="ar-SA"/>
        </w:rPr>
      </w:pPr>
      <w:r w:rsidRPr="008724D3">
        <w:rPr>
          <w:rFonts w:eastAsia="Arial Unicode MS" w:hAnsi="Times New Roman" w:ascii="Times New Roman"/>
          <w:color w:val="000000"/>
          <w:kern w:val="1"/>
          <w:sz w:val="24"/>
          <w:szCs w:val="24"/>
          <w:lang w:eastAsia="ar-SA"/>
        </w:rPr>
        <w:lastRenderedPageBreak/>
        <w:t xml:space="preserve"> -  </w:t>
      </w:r>
      <w:r w:rsidRPr="008724D3">
        <w:rPr>
          <w:rFonts w:eastAsia="Arial Unicode MS" w:hAnsi="Times New Roman" w:ascii="Times New Roman"/>
          <w:kern w:val="1"/>
          <w:sz w:val="24"/>
          <w:szCs w:val="24"/>
          <w:lang w:eastAsia="ar-SA"/>
        </w:rPr>
        <w:t xml:space="preserve">po osnovi ugovora o djelu  (sklopljen je Ugovor o djelu sa jednom radnicom i to za </w:t>
      </w:r>
      <w:r w:rsidR="00EB6878" w:rsidRPr="008724D3">
        <w:rPr>
          <w:rFonts w:eastAsia="Arial Unicode MS" w:hAnsi="Times New Roman" w:ascii="Times New Roman"/>
          <w:kern w:val="1"/>
          <w:sz w:val="24"/>
          <w:szCs w:val="24"/>
          <w:lang w:eastAsia="ar-SA"/>
        </w:rPr>
        <w:t xml:space="preserve">   </w:t>
      </w:r>
      <w:r w:rsidR="00A852EB" w:rsidRPr="008724D3">
        <w:rPr>
          <w:rFonts w:eastAsia="Arial Unicode MS" w:hAnsi="Times New Roman" w:ascii="Times New Roman"/>
          <w:kern w:val="1"/>
          <w:sz w:val="24"/>
          <w:szCs w:val="24"/>
          <w:lang w:eastAsia="ar-SA"/>
        </w:rPr>
        <w:t xml:space="preserve">  </w:t>
      </w:r>
      <w:r w:rsidRPr="008724D3">
        <w:rPr>
          <w:rFonts w:eastAsia="Arial Unicode MS" w:hAnsi="Times New Roman" w:ascii="Times New Roman"/>
          <w:kern w:val="1"/>
          <w:sz w:val="24"/>
          <w:szCs w:val="24"/>
          <w:lang w:eastAsia="ar-SA"/>
        </w:rPr>
        <w:t>izvršavanje</w:t>
      </w:r>
      <w:r w:rsidR="00EB6878" w:rsidRPr="008724D3">
        <w:rPr>
          <w:rFonts w:eastAsia="Arial Unicode MS" w:hAnsi="Times New Roman" w:ascii="Times New Roman"/>
          <w:kern w:val="1"/>
          <w:sz w:val="24"/>
          <w:szCs w:val="24"/>
          <w:lang w:eastAsia="ar-SA"/>
        </w:rPr>
        <w:t xml:space="preserve"> </w:t>
      </w:r>
      <w:r w:rsidRPr="008724D3">
        <w:rPr>
          <w:rFonts w:eastAsia="Arial Unicode MS" w:hAnsi="Times New Roman" w:ascii="Times New Roman"/>
          <w:kern w:val="1"/>
          <w:sz w:val="24"/>
          <w:szCs w:val="24"/>
          <w:lang w:eastAsia="ar-SA"/>
        </w:rPr>
        <w:t>administrativnih poslova, obavljanja poslova u svezi legalizacije objekta,  obilaska nekretnina s sudskim vještakom itd) u ukupnom</w:t>
      </w:r>
      <w:r w:rsidR="00EB6878" w:rsidRPr="008724D3">
        <w:rPr>
          <w:rFonts w:eastAsia="Arial Unicode MS" w:hAnsi="Times New Roman" w:ascii="Times New Roman"/>
          <w:kern w:val="1"/>
          <w:sz w:val="24"/>
          <w:szCs w:val="24"/>
          <w:lang w:eastAsia="ar-SA"/>
        </w:rPr>
        <w:t xml:space="preserve"> </w:t>
      </w:r>
      <w:r w:rsidR="00C60F3F" w:rsidRPr="008724D3">
        <w:rPr>
          <w:rFonts w:eastAsia="Arial Unicode MS" w:hAnsi="Times New Roman" w:ascii="Times New Roman"/>
          <w:kern w:val="1"/>
          <w:sz w:val="24"/>
          <w:szCs w:val="24"/>
          <w:lang w:eastAsia="ar-SA"/>
        </w:rPr>
        <w:t xml:space="preserve">bruto iznosu </w:t>
      </w:r>
      <w:r w:rsidRPr="008724D3">
        <w:rPr>
          <w:rFonts w:eastAsia="Arial Unicode MS" w:hAnsi="Times New Roman" w:ascii="Times New Roman"/>
          <w:b/>
          <w:kern w:val="1"/>
          <w:sz w:val="24"/>
          <w:szCs w:val="24"/>
          <w:lang w:eastAsia="ar-SA"/>
        </w:rPr>
        <w:t xml:space="preserve"> </w:t>
      </w:r>
      <w:r w:rsidR="008724D3" w:rsidRPr="008724D3">
        <w:rPr>
          <w:rFonts w:eastAsia="Arial Unicode MS" w:hAnsi="Times New Roman" w:ascii="Times New Roman"/>
          <w:kern w:val="1"/>
          <w:sz w:val="24"/>
          <w:szCs w:val="24"/>
          <w:lang w:eastAsia="ar-SA"/>
        </w:rPr>
        <w:t>44.868.75</w:t>
      </w:r>
      <w:r w:rsidR="00C60F3F" w:rsidRPr="008724D3">
        <w:rPr>
          <w:rFonts w:eastAsia="Arial Unicode MS" w:hAnsi="Times New Roman" w:ascii="Times New Roman"/>
          <w:kern w:val="1"/>
          <w:sz w:val="24"/>
          <w:szCs w:val="24"/>
          <w:lang w:eastAsia="ar-SA"/>
        </w:rPr>
        <w:t xml:space="preserve"> kn.</w:t>
      </w:r>
    </w:p>
    <w:p w:rsidRDefault="004369AE" w:rsidP="000E1F39" w:rsidR="004369AE">
      <w:pPr>
        <w:rPr>
          <w:rFonts w:hAnsi="Times New Roman" w:ascii="Times New Roman"/>
          <w:sz w:val="24"/>
          <w:szCs w:val="24"/>
          <w:lang w:val="pl-PL"/>
        </w:rPr>
      </w:pPr>
    </w:p>
    <w:p w:rsidRDefault="004369AE" w:rsidP="000E1F39" w:rsidR="004369AE">
      <w:pPr>
        <w:rPr>
          <w:rFonts w:hAnsi="Times New Roman" w:ascii="Times New Roman"/>
          <w:sz w:val="24"/>
          <w:szCs w:val="24"/>
          <w:lang w:val="pl-PL"/>
        </w:rPr>
      </w:pPr>
    </w:p>
    <w:p w:rsidRDefault="00245417" w:rsidP="000E1F39" w:rsidR="00245417">
      <w:pPr>
        <w:rPr>
          <w:rFonts w:hAnsi="Times New Roman" w:ascii="Times New Roman"/>
          <w:sz w:val="24"/>
          <w:szCs w:val="24"/>
          <w:lang w:val="pl-PL"/>
        </w:rPr>
      </w:pPr>
    </w:p>
    <w:p w:rsidRDefault="000E1F39" w:rsidP="000E1F39" w:rsidR="000E1F39" w:rsidRPr="009E46C5">
      <w:pPr>
        <w:rPr>
          <w:rFonts w:hAnsi="Times New Roman" w:ascii="Times New Roman"/>
          <w:sz w:val="24"/>
          <w:szCs w:val="24"/>
          <w:lang w:val="pl-PL"/>
        </w:rPr>
      </w:pPr>
      <w:r w:rsidRPr="009E46C5">
        <w:rPr>
          <w:rFonts w:hAnsi="Times New Roman" w:ascii="Times New Roman"/>
          <w:sz w:val="24"/>
          <w:szCs w:val="24"/>
          <w:lang w:val="pl-PL"/>
        </w:rPr>
        <w:t>III. RADNJE KOJE ĆE SE PODUZETI U NAREDNOM RAZDOBLJU</w:t>
      </w:r>
      <w:r w:rsidR="00D8601B">
        <w:rPr>
          <w:rFonts w:hAnsi="Times New Roman" w:ascii="Times New Roman"/>
          <w:sz w:val="24"/>
          <w:szCs w:val="24"/>
          <w:lang w:val="pl-PL"/>
        </w:rPr>
        <w:t xml:space="preserve"> OD </w:t>
      </w:r>
      <w:r w:rsidR="004369AE">
        <w:rPr>
          <w:rFonts w:hAnsi="Times New Roman" w:ascii="Times New Roman"/>
          <w:sz w:val="24"/>
          <w:szCs w:val="24"/>
          <w:lang w:val="pl-PL"/>
        </w:rPr>
        <w:t>26</w:t>
      </w:r>
      <w:r w:rsidR="00D8601B">
        <w:rPr>
          <w:rFonts w:hAnsi="Times New Roman" w:ascii="Times New Roman"/>
          <w:sz w:val="24"/>
          <w:szCs w:val="24"/>
          <w:lang w:val="pl-PL"/>
        </w:rPr>
        <w:t>.</w:t>
      </w:r>
      <w:r w:rsidR="004369AE">
        <w:rPr>
          <w:rFonts w:hAnsi="Times New Roman" w:ascii="Times New Roman"/>
          <w:sz w:val="24"/>
          <w:szCs w:val="24"/>
          <w:lang w:val="pl-PL"/>
        </w:rPr>
        <w:t>02</w:t>
      </w:r>
      <w:r w:rsidR="00D8601B">
        <w:rPr>
          <w:rFonts w:hAnsi="Times New Roman" w:ascii="Times New Roman"/>
          <w:sz w:val="24"/>
          <w:szCs w:val="24"/>
          <w:lang w:val="pl-PL"/>
        </w:rPr>
        <w:t>.201</w:t>
      </w:r>
      <w:r w:rsidR="004369AE">
        <w:rPr>
          <w:rFonts w:hAnsi="Times New Roman" w:ascii="Times New Roman"/>
          <w:sz w:val="24"/>
          <w:szCs w:val="24"/>
          <w:lang w:val="pl-PL"/>
        </w:rPr>
        <w:t>8</w:t>
      </w:r>
      <w:r w:rsidR="00D8601B">
        <w:rPr>
          <w:rFonts w:hAnsi="Times New Roman" w:ascii="Times New Roman"/>
          <w:sz w:val="24"/>
          <w:szCs w:val="24"/>
          <w:lang w:val="pl-PL"/>
        </w:rPr>
        <w:t xml:space="preserve">.g. do </w:t>
      </w:r>
      <w:r w:rsidR="004369AE">
        <w:rPr>
          <w:rFonts w:hAnsi="Times New Roman" w:ascii="Times New Roman"/>
          <w:sz w:val="24"/>
          <w:szCs w:val="24"/>
          <w:lang w:val="pl-PL"/>
        </w:rPr>
        <w:t>26</w:t>
      </w:r>
      <w:r w:rsidR="00D8601B">
        <w:rPr>
          <w:rFonts w:hAnsi="Times New Roman" w:ascii="Times New Roman"/>
          <w:sz w:val="24"/>
          <w:szCs w:val="24"/>
          <w:lang w:val="pl-PL"/>
        </w:rPr>
        <w:t>.0</w:t>
      </w:r>
      <w:r w:rsidR="004369AE">
        <w:rPr>
          <w:rFonts w:hAnsi="Times New Roman" w:ascii="Times New Roman"/>
          <w:sz w:val="24"/>
          <w:szCs w:val="24"/>
          <w:lang w:val="pl-PL"/>
        </w:rPr>
        <w:t>5</w:t>
      </w:r>
      <w:r w:rsidR="00D8601B">
        <w:rPr>
          <w:rFonts w:hAnsi="Times New Roman" w:ascii="Times New Roman"/>
          <w:sz w:val="24"/>
          <w:szCs w:val="24"/>
          <w:lang w:val="pl-PL"/>
        </w:rPr>
        <w:t>.2018</w:t>
      </w:r>
      <w:r w:rsidR="00BA4E32">
        <w:rPr>
          <w:rFonts w:hAnsi="Times New Roman" w:ascii="Times New Roman"/>
          <w:sz w:val="24"/>
          <w:szCs w:val="24"/>
          <w:lang w:val="pl-PL"/>
        </w:rPr>
        <w:t>.g.</w:t>
      </w:r>
    </w:p>
    <w:p w:rsidRDefault="00B76A34" w:rsidP="002B3C40" w:rsidR="000E1F39">
      <w:pPr>
        <w:jc w:val="both"/>
        <w:rPr>
          <w:rFonts w:hAnsi="Times New Roman" w:ascii="Times New Roman"/>
          <w:sz w:val="24"/>
          <w:szCs w:val="24"/>
          <w:lang w:val="pl-PL"/>
        </w:rPr>
      </w:pPr>
      <w:r>
        <w:rPr>
          <w:rFonts w:hAnsi="Times New Roman" w:ascii="Times New Roman"/>
          <w:sz w:val="24"/>
          <w:szCs w:val="24"/>
          <w:lang w:val="pl-PL"/>
        </w:rPr>
        <w:t>U narednom razdoblju se očekuje</w:t>
      </w:r>
      <w:r w:rsidR="006E32F3">
        <w:rPr>
          <w:rFonts w:hAnsi="Times New Roman" w:ascii="Times New Roman"/>
          <w:sz w:val="24"/>
          <w:szCs w:val="24"/>
          <w:lang w:val="pl-PL"/>
        </w:rPr>
        <w:t xml:space="preserve"> </w:t>
      </w:r>
      <w:r w:rsidR="00D8601B">
        <w:rPr>
          <w:rFonts w:hAnsi="Times New Roman" w:ascii="Times New Roman"/>
          <w:sz w:val="24"/>
          <w:szCs w:val="24"/>
          <w:lang w:val="pl-PL"/>
        </w:rPr>
        <w:t xml:space="preserve">održavanje ročišta za </w:t>
      </w:r>
      <w:r w:rsidR="004369AE">
        <w:rPr>
          <w:rFonts w:hAnsi="Times New Roman" w:ascii="Times New Roman"/>
          <w:sz w:val="24"/>
          <w:szCs w:val="24"/>
          <w:lang w:val="pl-PL"/>
        </w:rPr>
        <w:t>diobu kupovnine za p</w:t>
      </w:r>
      <w:r w:rsidR="00D8601B">
        <w:rPr>
          <w:rFonts w:hAnsi="Times New Roman" w:ascii="Times New Roman"/>
          <w:sz w:val="24"/>
          <w:szCs w:val="24"/>
          <w:lang w:val="pl-PL"/>
        </w:rPr>
        <w:t>roda</w:t>
      </w:r>
      <w:r w:rsidR="004369AE">
        <w:rPr>
          <w:rFonts w:hAnsi="Times New Roman" w:ascii="Times New Roman"/>
          <w:sz w:val="24"/>
          <w:szCs w:val="24"/>
          <w:lang w:val="pl-PL"/>
        </w:rPr>
        <w:t xml:space="preserve">ne </w:t>
      </w:r>
      <w:r w:rsidR="00D8601B">
        <w:rPr>
          <w:rFonts w:hAnsi="Times New Roman" w:ascii="Times New Roman"/>
          <w:sz w:val="24"/>
          <w:szCs w:val="24"/>
          <w:lang w:val="pl-PL"/>
        </w:rPr>
        <w:t xml:space="preserve">nekretnine u Savskoj 141, Zagreb,  u ranije pokrenutom ovršnom postupku, te </w:t>
      </w:r>
      <w:r>
        <w:rPr>
          <w:rFonts w:hAnsi="Times New Roman" w:ascii="Times New Roman"/>
          <w:sz w:val="24"/>
          <w:szCs w:val="24"/>
          <w:lang w:val="pl-PL"/>
        </w:rPr>
        <w:t>zakazivanje ročišta radi prodaje nekretnina</w:t>
      </w:r>
      <w:r w:rsidR="00BA4E32">
        <w:rPr>
          <w:rFonts w:hAnsi="Times New Roman" w:ascii="Times New Roman"/>
          <w:sz w:val="24"/>
          <w:szCs w:val="24"/>
          <w:lang w:val="pl-PL"/>
        </w:rPr>
        <w:t xml:space="preserve"> u vlasništvu stečajnog dužni</w:t>
      </w:r>
      <w:r>
        <w:rPr>
          <w:rFonts w:hAnsi="Times New Roman" w:ascii="Times New Roman"/>
          <w:sz w:val="24"/>
          <w:szCs w:val="24"/>
          <w:lang w:val="pl-PL"/>
        </w:rPr>
        <w:t xml:space="preserve">ka u </w:t>
      </w:r>
      <w:r w:rsidR="00D8601B">
        <w:rPr>
          <w:rFonts w:hAnsi="Times New Roman" w:ascii="Times New Roman"/>
          <w:sz w:val="24"/>
          <w:szCs w:val="24"/>
          <w:lang w:val="pl-PL"/>
        </w:rPr>
        <w:t xml:space="preserve">Tribunju, u </w:t>
      </w:r>
      <w:r>
        <w:rPr>
          <w:rFonts w:hAnsi="Times New Roman" w:ascii="Times New Roman"/>
          <w:sz w:val="24"/>
          <w:szCs w:val="24"/>
          <w:lang w:val="pl-PL"/>
        </w:rPr>
        <w:t>ranije pokrenutim ovršnim postupcima.</w:t>
      </w:r>
    </w:p>
    <w:p w:rsidRDefault="002B3C40" w:rsidP="002B3C40" w:rsidR="002B3C40" w:rsidRPr="009E46C5">
      <w:pPr>
        <w:jc w:val="both"/>
        <w:rPr>
          <w:rFonts w:hAnsi="Times New Roman" w:ascii="Times New Roman"/>
          <w:sz w:val="24"/>
          <w:szCs w:val="24"/>
          <w:lang w:val="pl-PL"/>
        </w:rPr>
      </w:pPr>
    </w:p>
    <w:p w:rsidRDefault="000E1F39" w:rsidP="000E1F39" w:rsidR="000E1F39" w:rsidRPr="009E46C5">
      <w:pPr>
        <w:rPr>
          <w:rFonts w:hAnsi="Times New Roman" w:ascii="Times New Roman"/>
          <w:sz w:val="24"/>
          <w:szCs w:val="24"/>
          <w:lang w:val="pl-PL"/>
        </w:rPr>
      </w:pPr>
      <w:r w:rsidRPr="009E46C5">
        <w:rPr>
          <w:rFonts w:hAnsi="Times New Roman" w:ascii="Times New Roman"/>
          <w:sz w:val="24"/>
          <w:szCs w:val="24"/>
          <w:lang w:val="pl-PL"/>
        </w:rPr>
        <w:t xml:space="preserve">Mjesto i datum </w:t>
      </w:r>
      <w:r w:rsidRPr="009E46C5">
        <w:rPr>
          <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w Roman" w:ascii="Times New Roman"/>
          <w:sz w:val="24"/>
          <w:szCs w:val="24"/>
          <w:lang w:val="pl-PL"/>
        </w:rPr>
        <w:tab/>
        <w:t>Stečajni upravitelj</w:t>
      </w:r>
    </w:p>
    <w:p w:rsidRDefault="00D8601B" w:rsidR="00C61F72" w:rsidRPr="009E46C5">
      <w:pPr>
        <w:rPr>
          <w:rFonts w:hAnsi="Times New Roman" w:ascii="Times New Roman"/>
          <w:sz w:val="24"/>
          <w:szCs w:val="24"/>
          <w:lang w:val="pl-PL"/>
        </w:rPr>
      </w:pPr>
      <w:r>
        <w:rPr>
          <w:rFonts w:hAnsi="Times New Roman" w:ascii="Times New Roman"/>
          <w:sz w:val="24"/>
          <w:szCs w:val="24"/>
          <w:lang w:val="pl-PL"/>
        </w:rPr>
        <w:t xml:space="preserve">Zagreb, </w:t>
      </w:r>
      <w:r w:rsidR="004369AE">
        <w:rPr>
          <w:rFonts w:hAnsi="Times New Roman" w:ascii="Times New Roman"/>
          <w:sz w:val="24"/>
          <w:szCs w:val="24"/>
          <w:lang w:val="pl-PL"/>
        </w:rPr>
        <w:t>26</w:t>
      </w:r>
      <w:r>
        <w:rPr>
          <w:rFonts w:hAnsi="Times New Roman" w:ascii="Times New Roman"/>
          <w:sz w:val="24"/>
          <w:szCs w:val="24"/>
          <w:lang w:val="pl-PL"/>
        </w:rPr>
        <w:t>.</w:t>
      </w:r>
      <w:r w:rsidR="004369AE">
        <w:rPr>
          <w:rFonts w:hAnsi="Times New Roman" w:ascii="Times New Roman"/>
          <w:sz w:val="24"/>
          <w:szCs w:val="24"/>
          <w:lang w:val="pl-PL"/>
        </w:rPr>
        <w:t>02</w:t>
      </w:r>
      <w:r w:rsidR="006E32F3">
        <w:rPr>
          <w:rFonts w:hAnsi="Times New Roman" w:ascii="Times New Roman"/>
          <w:sz w:val="24"/>
          <w:szCs w:val="24"/>
          <w:lang w:val="pl-PL"/>
        </w:rPr>
        <w:t>.201</w:t>
      </w:r>
      <w:r w:rsidR="004369AE">
        <w:rPr>
          <w:rFonts w:hAnsi="Times New Roman" w:ascii="Times New Roman"/>
          <w:sz w:val="24"/>
          <w:szCs w:val="24"/>
          <w:lang w:val="pl-PL"/>
        </w:rPr>
        <w:t>8</w:t>
      </w:r>
      <w:r w:rsidR="000C56F9">
        <w:rPr>
          <w:rFonts w:hAnsi="Times New Roman" w:ascii="Times New Roman"/>
          <w:sz w:val="24"/>
          <w:szCs w:val="24"/>
          <w:lang w:val="pl-PL"/>
        </w:rPr>
        <w:t>.g.</w:t>
      </w:r>
      <w:r w:rsidR="000C56F9">
        <w:rPr>
          <w:rFonts w:hAnsi="Times New Roman" w:ascii="Times New Roman"/>
          <w:sz w:val="24"/>
          <w:szCs w:val="24"/>
          <w:lang w:val="pl-PL"/>
        </w:rPr>
        <w:tab/>
      </w:r>
      <w:r w:rsidR="000C56F9">
        <w:rPr>
          <w:rFonts w:hAnsi="Times New Roman" w:ascii="Times New Roman"/>
          <w:sz w:val="24"/>
          <w:szCs w:val="24"/>
          <w:lang w:val="pl-PL"/>
        </w:rPr>
        <w:tab/>
      </w:r>
      <w:r w:rsidR="000C56F9">
        <w:rPr>
          <w:rFonts w:hAnsi="Times New Roman" w:ascii="Times New Roman"/>
          <w:sz w:val="24"/>
          <w:szCs w:val="24"/>
          <w:lang w:val="pl-PL"/>
        </w:rPr>
        <w:tab/>
      </w:r>
      <w:r w:rsidR="000C56F9">
        <w:rPr>
          <w:rFonts w:hAnsi="Times New Roman" w:ascii="Times New Roman"/>
          <w:sz w:val="24"/>
          <w:szCs w:val="24"/>
          <w:lang w:val="pl-PL"/>
        </w:rPr>
        <w:tab/>
      </w:r>
      <w:r w:rsidR="000C56F9">
        <w:rPr>
          <w:rFonts w:hAnsi="Times New Roman" w:ascii="Times New Roman"/>
          <w:sz w:val="24"/>
          <w:szCs w:val="24"/>
          <w:lang w:val="pl-PL"/>
        </w:rPr>
        <w:tab/>
      </w:r>
      <w:r w:rsidR="000C56F9">
        <w:rPr>
          <w:rFonts w:hAnsi="Times New Roman" w:ascii="Times New Roman"/>
          <w:sz w:val="24"/>
          <w:szCs w:val="24"/>
          <w:lang w:val="pl-PL"/>
        </w:rPr>
        <w:tab/>
        <w:t>Alma Klepac</w:t>
      </w:r>
    </w:p>
    <w:sectPr w:rsidR="00C61F72" w:rsidRPr="009E46C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60B836CB"/>
    <w:multiLevelType w:val="hybridMultilevel"/>
    <w:tmpl w:val="245429A6"/>
    <w:lvl w:tplc="D5C81B20"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8">
    <w:nsid w:val="7AF97479"/>
    <w:multiLevelType w:val="hybridMultilevel"/>
    <w:tmpl w:val="CF8A8A76"/>
    <w:lvl w:tplc="EA845B8E" w:ilvl="0">
      <w:start w:val="5"/>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4"/>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1"/>
  </w:num>
  <w:num w:numId="6">
    <w:abstractNumId w:val="0"/>
  </w:num>
  <w:num w:numId="7">
    <w:abstractNumId w:val="3"/>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88"/>
    <w:rsid w:val="00065D41"/>
    <w:rsid w:val="00077BAA"/>
    <w:rsid w:val="0009062A"/>
    <w:rsid w:val="000C56F9"/>
    <w:rsid w:val="000E1F39"/>
    <w:rsid w:val="00166733"/>
    <w:rsid w:val="001A4DD0"/>
    <w:rsid w:val="001D7B90"/>
    <w:rsid w:val="001E20D1"/>
    <w:rsid w:val="001E5B28"/>
    <w:rsid w:val="00205248"/>
    <w:rsid w:val="00206E39"/>
    <w:rsid w:val="00243F02"/>
    <w:rsid w:val="00245417"/>
    <w:rsid w:val="002B3C40"/>
    <w:rsid w:val="002C661B"/>
    <w:rsid w:val="002D7675"/>
    <w:rsid w:val="002F7BED"/>
    <w:rsid w:val="003173B6"/>
    <w:rsid w:val="00324058"/>
    <w:rsid w:val="003420DF"/>
    <w:rsid w:val="003553B6"/>
    <w:rsid w:val="00393AAC"/>
    <w:rsid w:val="00394C98"/>
    <w:rsid w:val="00395D98"/>
    <w:rsid w:val="003A006D"/>
    <w:rsid w:val="003F79F3"/>
    <w:rsid w:val="004369AE"/>
    <w:rsid w:val="004630CA"/>
    <w:rsid w:val="004C673A"/>
    <w:rsid w:val="004C75C4"/>
    <w:rsid w:val="004F0DF1"/>
    <w:rsid w:val="00537CB5"/>
    <w:rsid w:val="00593E22"/>
    <w:rsid w:val="005D2CC4"/>
    <w:rsid w:val="0063075B"/>
    <w:rsid w:val="00655255"/>
    <w:rsid w:val="00655921"/>
    <w:rsid w:val="006C1A3F"/>
    <w:rsid w:val="006D48DA"/>
    <w:rsid w:val="006E32F3"/>
    <w:rsid w:val="0072642A"/>
    <w:rsid w:val="007B13C5"/>
    <w:rsid w:val="007B2AF7"/>
    <w:rsid w:val="007E33FC"/>
    <w:rsid w:val="008026CE"/>
    <w:rsid w:val="008512FB"/>
    <w:rsid w:val="00852A19"/>
    <w:rsid w:val="008724D3"/>
    <w:rsid w:val="008B2325"/>
    <w:rsid w:val="008E0357"/>
    <w:rsid w:val="009363DA"/>
    <w:rsid w:val="00955C7B"/>
    <w:rsid w:val="009668E4"/>
    <w:rsid w:val="0097720C"/>
    <w:rsid w:val="00986DFB"/>
    <w:rsid w:val="009E46C5"/>
    <w:rsid w:val="009E6072"/>
    <w:rsid w:val="009E6410"/>
    <w:rsid w:val="00A7128A"/>
    <w:rsid w:val="00A852EB"/>
    <w:rsid w:val="00AD46B0"/>
    <w:rsid w:val="00AF4F1A"/>
    <w:rsid w:val="00B45AF0"/>
    <w:rsid w:val="00B76A34"/>
    <w:rsid w:val="00B819C9"/>
    <w:rsid w:val="00B94743"/>
    <w:rsid w:val="00BA414D"/>
    <w:rsid w:val="00BA4E32"/>
    <w:rsid w:val="00BD7F43"/>
    <w:rsid w:val="00BE2750"/>
    <w:rsid w:val="00C60F3F"/>
    <w:rsid w:val="00C61F72"/>
    <w:rsid w:val="00C96458"/>
    <w:rsid w:val="00CC60DD"/>
    <w:rsid w:val="00D53147"/>
    <w:rsid w:val="00D852D8"/>
    <w:rsid w:val="00D8601B"/>
    <w:rsid w:val="00DA1C7E"/>
    <w:rsid w:val="00DA794C"/>
    <w:rsid w:val="00E141D4"/>
    <w:rsid w:val="00E71C56"/>
    <w:rsid w:val="00E90103"/>
    <w:rsid w:val="00EB6878"/>
    <w:rsid w:val="00EB6DE1"/>
    <w:rsid w:val="00ED4C3D"/>
    <w:rsid w:val="00F82524"/>
    <w:rsid w:val="00FA63FF"/>
    <w:rsid w:val="00FB3787"/>
    <w:rsid w:val="00FC402A"/>
    <w:rsid w:val="00FF042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styleId="Tekstbalonia" w:type="paragraph">
    <w:name w:val="Balloon Text"/>
    <w:basedOn w:val="Normal"/>
    <w:link w:val="TekstbaloniaChar"/>
    <w:uiPriority w:val="99"/>
    <w:semiHidden/>
    <w:unhideWhenUsed/>
    <w:rsid w:val="009E607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6072"/>
    <w:rPr>
      <w:rFonts w:cs="Tahoma" w:eastAsia="Calibri" w:hAnsi="Tahoma" w:ascii="Tahoma"/>
      <w:sz w:val="16"/>
      <w:szCs w:val="16"/>
      <w:lang w:eastAsia="en-US"/>
    </w:rPr>
  </w:style>
  <w:style w:styleId="Tekstrezerviranogmjesta" w:type="character">
    <w:name w:val="Placeholder Text"/>
    <w:basedOn w:val="Zadanifontodlomka"/>
    <w:uiPriority w:val="99"/>
    <w:semiHidden/>
    <w:rsid w:val="003553B6"/>
    <w:rPr>
      <w:color w:val="808080"/>
      <w:bdr w:space="0" w:sz="0" w:color="auto" w:val="none"/>
      <w:shd w:fill="auto" w:color="auto" w:val="clear"/>
    </w:rPr>
  </w:style>
  <w:style w:customStyle="true" w:styleId="eSPISCCParagraphDefaultFont" w:type="character">
    <w:name w:val="eSPIS_CC_Paragraph Default Font"/>
    <w:basedOn w:val="Zadanifontodlomka"/>
    <w:rsid w:val="003553B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553B6"/>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53B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53B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styleId="Tekstbalonia" w:type="paragraph">
    <w:name w:val="Balloon Text"/>
    <w:basedOn w:val="Normal"/>
    <w:link w:val="TekstbaloniaChar"/>
    <w:uiPriority w:val="99"/>
    <w:semiHidden/>
    <w:unhideWhenUsed/>
    <w:rsid w:val="009E607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E6072"/>
    <w:rPr>
      <w:rFonts w:ascii="Tahoma" w:cs="Tahoma" w:eastAsia="Calibri" w:hAnsi="Tahoma"/>
      <w:sz w:val="16"/>
      <w:szCs w:val="16"/>
      <w:lang w:eastAsia="en-US"/>
    </w:rPr>
  </w:style>
  <w:style w:styleId="Tekstrezerviranogmjesta" w:type="character">
    <w:name w:val="Placeholder Text"/>
    <w:basedOn w:val="Zadanifontodlomka"/>
    <w:uiPriority w:val="99"/>
    <w:semiHidden/>
    <w:rsid w:val="003553B6"/>
    <w:rPr>
      <w:color w:val="808080"/>
      <w:bdr w:color="auto" w:space="0" w:sz="0" w:val="none"/>
      <w:shd w:color="auto" w:fill="auto" w:val="clear"/>
    </w:rPr>
  </w:style>
  <w:style w:customStyle="1" w:styleId="eSPISCCParagraphDefaultFont" w:type="character">
    <w:name w:val="eSPIS_CC_Paragraph Default Font"/>
    <w:basedOn w:val="Zadanifontodlomka"/>
    <w:rsid w:val="003553B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553B6"/>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53B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53B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11037A-2149-43DC-9C96-4959FFDB4B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2397</properties:Words>
  <properties:Characters>14461</properties:Characters>
  <properties:Lines>261</properties:Lines>
  <properties:Paragraphs>70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2018-02-27T14:53:00Z</dcterms:created>
  <dc:creator>ADMINIBM</dc:creator>
  <cp:lastModifiedBy>Jadranka Zelić</cp:lastModifiedBy>
  <cp:lastPrinted>2018-02-27T14:52:00Z</cp:lastPrinted>
  <dcterms:modified xmlns:xsi="http://www.w3.org/2001/XMLSchema-instance" xsi:type="dcterms:W3CDTF">2018-02-27T14:55:00Z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(O20 Izvješće stečajnoga upravitelja o tijeku stečajnoga postupka i o stanju stečajne mase (čl. 89. st. 2. SZ)-8 27.2.2018.docx)</vt:lpwstr>
  </prop:property>
  <prop:property name="CC_coloring" pid="4" fmtid="{D5CDD505-2E9C-101B-9397-08002B2CF9AE}">
    <vt:bool>false</vt:bool>
  </prop:property>
  <prop:property name="BrojStranica" pid="5" fmtid="{D5CDD505-2E9C-101B-9397-08002B2CF9AE}">
    <vt:i4>6</vt:i4>
  </prop:property>
</prop:Properties>
</file>