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f4ed" w14:paraId="7c8f4ed" w:rsidRDefault="00D53438" w:rsidP="00BF6193" w:rsidR="00D53438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BF6193" w:rsidP="00BF6193" w:rsidR="00BF6193" w:rsidRPr="00BF6193">
      <w:pPr>
        <w:ind w:firstLine="708" w:left="708"/>
        <w:rPr>
          <w:color w:val="000000"/>
          <w:sz w:val="22"/>
          <w:szCs w:val="22"/>
        </w:rPr>
      </w:pPr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C640B8" w:rsidP="00C640B8" w:rsidR="00C640B8" w:rsidRPr="0078580F">
      <w:pPr>
        <w:jc w:val="right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Posl. br. 6-St.</w:t>
      </w:r>
      <w:r w:rsidR="00D004F6">
        <w:rPr>
          <w:b/>
          <w:sz w:val="22"/>
          <w:szCs w:val="22"/>
        </w:rPr>
        <w:t>746</w:t>
      </w:r>
      <w:r w:rsidR="00F13507">
        <w:rPr>
          <w:b/>
          <w:sz w:val="22"/>
          <w:szCs w:val="22"/>
        </w:rPr>
        <w:t>/201</w:t>
      </w:r>
      <w:r w:rsidR="00D004F6">
        <w:rPr>
          <w:b/>
          <w:sz w:val="22"/>
          <w:szCs w:val="22"/>
        </w:rPr>
        <w:t>7</w:t>
      </w:r>
      <w:r w:rsidR="00F13507">
        <w:rPr>
          <w:b/>
          <w:sz w:val="22"/>
          <w:szCs w:val="22"/>
        </w:rPr>
        <w:t>-</w:t>
      </w:r>
      <w:r w:rsidR="00182E35">
        <w:rPr>
          <w:b/>
          <w:sz w:val="22"/>
          <w:szCs w:val="22"/>
        </w:rPr>
        <w:t>44</w:t>
      </w:r>
    </w:p>
    <w:p w:rsidRDefault="00C640B8" w:rsidP="00C640B8" w:rsidR="00C640B8" w:rsidRPr="0078580F">
      <w:pPr>
        <w:jc w:val="right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U   I M E   R E P U B L I K E    H R V A T S K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J E Š E N J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182E35" w:rsidR="007C7EC7" w:rsidRPr="0078580F">
      <w:pPr>
        <w:ind w:firstLine="360"/>
        <w:jc w:val="both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</w:t>
      </w:r>
      <w:r w:rsidRPr="0078580F">
        <w:rPr>
          <w:bCs/>
          <w:sz w:val="22"/>
          <w:szCs w:val="22"/>
        </w:rPr>
        <w:t xml:space="preserve">dužnikom </w:t>
      </w:r>
      <w:r w:rsidR="00D004F6" w:rsidRPr="00D004F6">
        <w:rPr>
          <w:bCs/>
          <w:sz w:val="22"/>
          <w:szCs w:val="22"/>
          <w:lang w:val="en-AU"/>
        </w:rPr>
        <w:t>RAJ PLUS j.d.o.o., za turizam, trgovinu i usluge</w:t>
      </w:r>
      <w:r w:rsidR="00D004F6">
        <w:rPr>
          <w:bCs/>
          <w:sz w:val="22"/>
          <w:szCs w:val="22"/>
          <w:lang w:val="en-AU"/>
        </w:rPr>
        <w:t xml:space="preserve"> </w:t>
      </w:r>
      <w:r w:rsidR="00D004F6">
        <w:rPr>
          <w:bCs/>
          <w:sz w:val="22"/>
          <w:szCs w:val="22"/>
        </w:rPr>
        <w:t>"u stečaju"</w:t>
      </w:r>
      <w:r w:rsidR="00D004F6" w:rsidRPr="00D004F6">
        <w:rPr>
          <w:bCs/>
          <w:sz w:val="22"/>
          <w:szCs w:val="22"/>
          <w:lang w:val="en-AU"/>
        </w:rPr>
        <w:t>, Dubrovnik, Od Batale 2E, MBS; 060333187, OIB: 30310556070</w:t>
      </w:r>
      <w:r w:rsidR="00797BF2" w:rsidRPr="00797BF2">
        <w:rPr>
          <w:bCs/>
          <w:sz w:val="22"/>
          <w:szCs w:val="22"/>
          <w:lang w:val="en-AU"/>
        </w:rPr>
        <w:t xml:space="preserve">, </w:t>
      </w:r>
      <w:r w:rsidR="007F2F79" w:rsidRPr="007F2F79">
        <w:rPr>
          <w:bCs/>
          <w:sz w:val="22"/>
          <w:szCs w:val="22"/>
        </w:rPr>
        <w:t xml:space="preserve">zastupano po stečajnom upravitelju </w:t>
      </w:r>
      <w:r w:rsidR="00D004F6">
        <w:rPr>
          <w:bCs/>
          <w:sz w:val="22"/>
          <w:szCs w:val="22"/>
        </w:rPr>
        <w:t>Božu Guvo</w:t>
      </w:r>
      <w:r w:rsidR="00797BF2">
        <w:rPr>
          <w:bCs/>
          <w:sz w:val="22"/>
          <w:szCs w:val="22"/>
        </w:rPr>
        <w:t xml:space="preserve"> </w:t>
      </w:r>
      <w:r w:rsidR="00D15ACC">
        <w:rPr>
          <w:bCs/>
          <w:sz w:val="22"/>
          <w:szCs w:val="22"/>
        </w:rPr>
        <w:t xml:space="preserve">iz </w:t>
      </w:r>
      <w:r w:rsidR="00D004F6">
        <w:rPr>
          <w:bCs/>
          <w:sz w:val="22"/>
          <w:szCs w:val="22"/>
        </w:rPr>
        <w:t>Splita</w:t>
      </w:r>
      <w:r w:rsidRPr="0078580F">
        <w:rPr>
          <w:bCs/>
          <w:sz w:val="22"/>
          <w:szCs w:val="22"/>
        </w:rPr>
        <w:t xml:space="preserve">, </w:t>
      </w:r>
      <w:r w:rsidRPr="0078580F">
        <w:rPr>
          <w:sz w:val="22"/>
          <w:szCs w:val="22"/>
        </w:rPr>
        <w:t>nakon ispitnog i izvj</w:t>
      </w:r>
      <w:r w:rsidR="00F13507">
        <w:rPr>
          <w:sz w:val="22"/>
          <w:szCs w:val="22"/>
        </w:rPr>
        <w:t xml:space="preserve">eštajnog ročišta održanog dana </w:t>
      </w:r>
      <w:r w:rsidR="00182E35">
        <w:rPr>
          <w:sz w:val="22"/>
          <w:szCs w:val="22"/>
        </w:rPr>
        <w:t>24</w:t>
      </w:r>
      <w:r w:rsidRPr="0078580F">
        <w:rPr>
          <w:sz w:val="22"/>
          <w:szCs w:val="22"/>
        </w:rPr>
        <w:t xml:space="preserve">. </w:t>
      </w:r>
      <w:r w:rsidR="00182E35">
        <w:rPr>
          <w:sz w:val="22"/>
          <w:szCs w:val="22"/>
        </w:rPr>
        <w:t>travnja</w:t>
      </w:r>
      <w:r w:rsidRPr="0078580F">
        <w:rPr>
          <w:sz w:val="22"/>
          <w:szCs w:val="22"/>
        </w:rPr>
        <w:t xml:space="preserve"> 201</w:t>
      </w:r>
      <w:r w:rsidR="007C7EC7">
        <w:rPr>
          <w:sz w:val="22"/>
          <w:szCs w:val="22"/>
        </w:rPr>
        <w:t>8</w:t>
      </w:r>
      <w:r w:rsidRPr="0078580F">
        <w:rPr>
          <w:sz w:val="22"/>
          <w:szCs w:val="22"/>
        </w:rPr>
        <w:t>. godine u prisutnosti stečajnog upravitelja i vjerovnika</w:t>
      </w:r>
      <w:r w:rsidR="009C4DEF">
        <w:rPr>
          <w:sz w:val="22"/>
          <w:szCs w:val="22"/>
        </w:rPr>
        <w:t xml:space="preserve"> </w:t>
      </w:r>
      <w:r w:rsidR="00DB7516" w:rsidRPr="00DB7516">
        <w:rPr>
          <w:sz w:val="22"/>
          <w:szCs w:val="22"/>
        </w:rPr>
        <w:t xml:space="preserve">REPUBLIKA HRVATSKA, Ministarstvo financija, Porezna uprava, </w:t>
      </w:r>
      <w:r w:rsidR="00A01B68">
        <w:rPr>
          <w:sz w:val="22"/>
          <w:szCs w:val="22"/>
        </w:rPr>
        <w:t xml:space="preserve">zastupano po zamjeniku </w:t>
      </w:r>
      <w:r w:rsidR="007C7EC7">
        <w:rPr>
          <w:sz w:val="22"/>
          <w:szCs w:val="22"/>
        </w:rPr>
        <w:t>ŽDO Dubrovnik Tihanu Hilje</w:t>
      </w:r>
      <w:r w:rsidRPr="0078580F">
        <w:rPr>
          <w:sz w:val="22"/>
          <w:szCs w:val="22"/>
        </w:rPr>
        <w:t>,</w:t>
      </w:r>
      <w:r w:rsidR="00182E35">
        <w:rPr>
          <w:sz w:val="22"/>
          <w:szCs w:val="22"/>
        </w:rPr>
        <w:t xml:space="preserve"> te GRAD DUBROVNIK, zastupano po punomoćniku Željku Šišiću zaposlenom kod vjerovnika, </w:t>
      </w:r>
      <w:r w:rsidR="007C7EC7">
        <w:rPr>
          <w:sz w:val="22"/>
          <w:szCs w:val="22"/>
        </w:rPr>
        <w:t>istog dana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i j e š i o    j e</w:t>
      </w:r>
    </w:p>
    <w:p w:rsidRDefault="00C640B8" w:rsidP="00E26D2D" w:rsidR="00C640B8" w:rsidRPr="0078580F">
      <w:pPr>
        <w:jc w:val="both"/>
        <w:rPr>
          <w:b/>
          <w:sz w:val="22"/>
          <w:szCs w:val="22"/>
        </w:rPr>
      </w:pPr>
    </w:p>
    <w:p w:rsidRDefault="00C640B8" w:rsidP="002F3A40" w:rsidR="00C640B8" w:rsidRPr="0078580F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Utvrđuj</w:t>
      </w:r>
      <w:r w:rsidR="005F210D">
        <w:rPr>
          <w:sz w:val="22"/>
          <w:szCs w:val="22"/>
        </w:rPr>
        <w:t>e</w:t>
      </w:r>
      <w:r w:rsidRPr="0078580F">
        <w:rPr>
          <w:sz w:val="22"/>
          <w:szCs w:val="22"/>
        </w:rPr>
        <w:t xml:space="preserve"> se osnovan</w:t>
      </w:r>
      <w:r w:rsidR="007758F8">
        <w:rPr>
          <w:sz w:val="22"/>
          <w:szCs w:val="22"/>
        </w:rPr>
        <w:t>a</w:t>
      </w:r>
      <w:r w:rsidRPr="0078580F">
        <w:rPr>
          <w:sz w:val="22"/>
          <w:szCs w:val="22"/>
        </w:rPr>
        <w:t xml:space="preserve"> tražbin</w:t>
      </w:r>
      <w:r w:rsidR="007758F8">
        <w:rPr>
          <w:sz w:val="22"/>
          <w:szCs w:val="22"/>
        </w:rPr>
        <w:t xml:space="preserve">a </w:t>
      </w:r>
      <w:r w:rsidRPr="0078580F">
        <w:rPr>
          <w:sz w:val="22"/>
          <w:szCs w:val="22"/>
        </w:rPr>
        <w:t>vjerovnika I. (prvog) višeg isplatnog reda:</w:t>
      </w:r>
    </w:p>
    <w:p w:rsidRDefault="00A01B68" w:rsidP="00A01B68" w:rsidR="00C2699E">
      <w:pPr>
        <w:tabs>
          <w:tab w:pos="426" w:val="left"/>
        </w:tabs>
        <w:ind w:hanging="420" w:left="42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</w:t>
      </w:r>
      <w:r>
        <w:rPr>
          <w:rFonts w:eastAsia="Calibri"/>
          <w:sz w:val="22"/>
          <w:szCs w:val="22"/>
          <w:lang w:eastAsia="en-US"/>
        </w:rPr>
        <w:tab/>
      </w:r>
      <w:r w:rsidR="00953506">
        <w:rPr>
          <w:rFonts w:eastAsia="Calibri"/>
          <w:sz w:val="22"/>
          <w:szCs w:val="22"/>
          <w:lang w:eastAsia="en-US"/>
        </w:rPr>
        <w:t>HRVATSKI ZAVOD ZA MIROVINSKO OSI</w:t>
      </w:r>
      <w:r w:rsidR="00C2699E">
        <w:rPr>
          <w:rFonts w:eastAsia="Calibri"/>
          <w:sz w:val="22"/>
          <w:szCs w:val="22"/>
          <w:lang w:eastAsia="en-US"/>
        </w:rPr>
        <w:t>GURANJE, Zagreb</w:t>
      </w:r>
      <w:r w:rsidRPr="00A01B68">
        <w:rPr>
          <w:rFonts w:eastAsia="Calibri"/>
          <w:sz w:val="22"/>
          <w:szCs w:val="22"/>
          <w:lang w:eastAsia="en-US"/>
        </w:rPr>
        <w:t xml:space="preserve">, OIB: </w:t>
      </w:r>
      <w:r w:rsidR="009A5102" w:rsidRPr="00182E35">
        <w:rPr>
          <w:rFonts w:eastAsia="Calibri"/>
          <w:sz w:val="22"/>
          <w:szCs w:val="22"/>
          <w:lang w:eastAsia="en-US"/>
        </w:rPr>
        <w:t>84397956623</w:t>
      </w:r>
      <w:r w:rsidRPr="00A01B68">
        <w:rPr>
          <w:rFonts w:eastAsia="Calibri"/>
          <w:sz w:val="22"/>
          <w:szCs w:val="22"/>
          <w:lang w:eastAsia="en-US"/>
        </w:rPr>
        <w:t xml:space="preserve">, u iznosu </w:t>
      </w:r>
      <w:r w:rsidR="00C2699E">
        <w:rPr>
          <w:rFonts w:eastAsia="Calibri"/>
          <w:sz w:val="22"/>
          <w:szCs w:val="22"/>
          <w:lang w:eastAsia="en-US"/>
        </w:rPr>
        <w:t>6.248,34</w:t>
      </w:r>
      <w:r>
        <w:rPr>
          <w:rFonts w:eastAsia="Calibri"/>
          <w:sz w:val="22"/>
          <w:szCs w:val="22"/>
          <w:lang w:eastAsia="en-US"/>
        </w:rPr>
        <w:t xml:space="preserve"> kuna</w:t>
      </w:r>
      <w:r w:rsidR="00C2699E">
        <w:rPr>
          <w:rFonts w:eastAsia="Calibri"/>
          <w:sz w:val="22"/>
          <w:szCs w:val="22"/>
          <w:lang w:eastAsia="en-US"/>
        </w:rPr>
        <w:t>.</w:t>
      </w:r>
    </w:p>
    <w:p w:rsidRDefault="002F3A40" w:rsidP="002F3A40" w:rsidR="002F3A40">
      <w:pPr>
        <w:tabs>
          <w:tab w:pos="426" w:val="left"/>
        </w:tabs>
        <w:jc w:val="both"/>
        <w:rPr>
          <w:sz w:val="16"/>
          <w:szCs w:val="16"/>
        </w:rPr>
      </w:pPr>
    </w:p>
    <w:p w:rsidRDefault="002F3A40" w:rsidP="002F3A40" w:rsidR="002F3A40" w:rsidRPr="0078580F">
      <w:pPr>
        <w:tabs>
          <w:tab w:pos="426" w:val="left"/>
        </w:tabs>
        <w:jc w:val="both"/>
        <w:rPr>
          <w:sz w:val="22"/>
          <w:szCs w:val="22"/>
        </w:rPr>
      </w:pPr>
      <w:r w:rsidRPr="002F3A40">
        <w:rPr>
          <w:b/>
          <w:sz w:val="22"/>
          <w:szCs w:val="22"/>
        </w:rPr>
        <w:t>II.</w:t>
      </w:r>
      <w:r>
        <w:rPr>
          <w:b/>
          <w:sz w:val="22"/>
          <w:szCs w:val="22"/>
        </w:rPr>
        <w:tab/>
      </w:r>
      <w:r w:rsidRPr="0078580F">
        <w:rPr>
          <w:sz w:val="22"/>
          <w:szCs w:val="22"/>
        </w:rPr>
        <w:t>Utvrđuju se osnovane tražbine vjerovnika II. (drugog) višeg isplatnog reda:</w:t>
      </w:r>
    </w:p>
    <w:p w:rsidRDefault="002F3A40" w:rsidP="002F3A40" w:rsidR="002F3A40">
      <w:pPr>
        <w:pStyle w:val="Odlomakpopisa"/>
        <w:numPr>
          <w:ilvl w:val="0"/>
          <w:numId w:val="5"/>
        </w:numPr>
        <w:ind w:hanging="426" w:left="426"/>
        <w:rPr>
          <w:sz w:val="22"/>
          <w:szCs w:val="22"/>
        </w:rPr>
      </w:pPr>
      <w:r w:rsidRPr="00D832DE">
        <w:rPr>
          <w:sz w:val="22"/>
          <w:szCs w:val="22"/>
        </w:rPr>
        <w:t xml:space="preserve">REPUBLIKA HRVATSKA, Ministarstvo financija, Porezna uprava, OIB: 18683136487, u iznosu </w:t>
      </w:r>
      <w:r w:rsidR="005C4810">
        <w:rPr>
          <w:sz w:val="22"/>
          <w:szCs w:val="22"/>
        </w:rPr>
        <w:t>60.409,62</w:t>
      </w:r>
      <w:r w:rsidRPr="00D832DE">
        <w:rPr>
          <w:sz w:val="22"/>
          <w:szCs w:val="22"/>
        </w:rPr>
        <w:t xml:space="preserve"> kuna</w:t>
      </w:r>
      <w:r w:rsidRPr="00FB74D6">
        <w:rPr>
          <w:sz w:val="22"/>
          <w:szCs w:val="22"/>
        </w:rPr>
        <w:t xml:space="preserve">, </w:t>
      </w:r>
    </w:p>
    <w:p w:rsidRDefault="005C4810" w:rsidP="002F3A40" w:rsidR="002F3A40">
      <w:pPr>
        <w:pStyle w:val="Odlomakpopisa"/>
        <w:numPr>
          <w:ilvl w:val="0"/>
          <w:numId w:val="5"/>
        </w:numPr>
        <w:ind w:hanging="426" w:left="426"/>
        <w:rPr>
          <w:sz w:val="22"/>
          <w:szCs w:val="22"/>
        </w:rPr>
      </w:pPr>
      <w:r>
        <w:rPr>
          <w:sz w:val="22"/>
          <w:szCs w:val="22"/>
        </w:rPr>
        <w:t>GRAD DUBROVNIK, Dubrovnik,</w:t>
      </w:r>
      <w:r w:rsidR="002F3A40">
        <w:rPr>
          <w:sz w:val="22"/>
          <w:szCs w:val="22"/>
        </w:rPr>
        <w:t xml:space="preserve"> OIB: </w:t>
      </w:r>
      <w:r>
        <w:rPr>
          <w:sz w:val="22"/>
          <w:szCs w:val="22"/>
        </w:rPr>
        <w:t>21712494719</w:t>
      </w:r>
      <w:r w:rsidR="002F3A40">
        <w:rPr>
          <w:sz w:val="22"/>
          <w:szCs w:val="22"/>
        </w:rPr>
        <w:t xml:space="preserve">, u iznosu </w:t>
      </w:r>
      <w:r>
        <w:rPr>
          <w:sz w:val="22"/>
          <w:szCs w:val="22"/>
        </w:rPr>
        <w:t>18.939,46</w:t>
      </w:r>
      <w:r w:rsidR="002F3A40">
        <w:rPr>
          <w:sz w:val="22"/>
          <w:szCs w:val="22"/>
        </w:rPr>
        <w:t xml:space="preserve"> kuna</w:t>
      </w:r>
      <w:r w:rsidR="00C752AA">
        <w:rPr>
          <w:sz w:val="22"/>
          <w:szCs w:val="22"/>
        </w:rPr>
        <w:t>,</w:t>
      </w:r>
    </w:p>
    <w:p w:rsidRDefault="00C752AA" w:rsidP="00C752AA" w:rsidR="002F3A40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 w:rsidRPr="00015DFB">
        <w:rPr>
          <w:rFonts w:eastAsia="Calibri"/>
          <w:sz w:val="22"/>
          <w:szCs w:val="22"/>
          <w:lang w:eastAsia="en-US"/>
        </w:rPr>
        <w:t>HRVATSKO DRUŠTVO SKLADATELJA, Zagreb, OIB:</w:t>
      </w:r>
      <w:r>
        <w:rPr>
          <w:rFonts w:eastAsia="Calibri"/>
          <w:sz w:val="22"/>
          <w:szCs w:val="22"/>
          <w:lang w:eastAsia="en-US"/>
        </w:rPr>
        <w:t xml:space="preserve"> 56668956985</w:t>
      </w:r>
      <w:r w:rsidR="002F3A40">
        <w:rPr>
          <w:sz w:val="22"/>
          <w:szCs w:val="22"/>
        </w:rPr>
        <w:t xml:space="preserve">, u iznosu </w:t>
      </w:r>
      <w:r>
        <w:rPr>
          <w:sz w:val="22"/>
          <w:szCs w:val="22"/>
        </w:rPr>
        <w:t>2.114,21</w:t>
      </w:r>
      <w:r w:rsidR="002F3A40">
        <w:rPr>
          <w:sz w:val="22"/>
          <w:szCs w:val="22"/>
        </w:rPr>
        <w:t xml:space="preserve"> kuna</w:t>
      </w:r>
      <w:r>
        <w:rPr>
          <w:sz w:val="22"/>
          <w:szCs w:val="22"/>
        </w:rPr>
        <w:t>,</w:t>
      </w:r>
    </w:p>
    <w:p w:rsidRDefault="002F3A40" w:rsidP="002F3A40" w:rsidR="002F3A40" w:rsidRPr="00FB74D6">
      <w:pPr>
        <w:pStyle w:val="Odlomakpopisa"/>
        <w:numPr>
          <w:ilvl w:val="0"/>
          <w:numId w:val="5"/>
        </w:numPr>
        <w:ind w:hanging="426" w:left="426"/>
        <w:rPr>
          <w:sz w:val="22"/>
          <w:szCs w:val="22"/>
        </w:rPr>
      </w:pPr>
      <w:r>
        <w:rPr>
          <w:sz w:val="22"/>
          <w:szCs w:val="22"/>
        </w:rPr>
        <w:t>HEP ELEKTRA d.o.o., Zagreb, OIB:</w:t>
      </w:r>
      <w:r w:rsidR="00061D9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43965974818, u iznosu </w:t>
      </w:r>
      <w:r w:rsidR="00C752AA">
        <w:rPr>
          <w:sz w:val="22"/>
          <w:szCs w:val="22"/>
        </w:rPr>
        <w:t>1.510,86</w:t>
      </w:r>
      <w:r>
        <w:rPr>
          <w:sz w:val="22"/>
          <w:szCs w:val="22"/>
        </w:rPr>
        <w:t xml:space="preserve"> kuna.</w:t>
      </w:r>
    </w:p>
    <w:p w:rsidRDefault="00440CF6" w:rsidP="00440CF6" w:rsidR="00440CF6" w:rsidRPr="00905412">
      <w:pPr>
        <w:tabs>
          <w:tab w:pos="426" w:val="left"/>
        </w:tabs>
        <w:jc w:val="both"/>
        <w:rPr>
          <w:rFonts w:eastAsia="Calibri"/>
          <w:b/>
          <w:sz w:val="16"/>
          <w:szCs w:val="16"/>
          <w:u w:val="single"/>
          <w:lang w:eastAsia="en-US"/>
        </w:rPr>
      </w:pPr>
    </w:p>
    <w:p w:rsidRDefault="00440CF6" w:rsidP="00E26D2D" w:rsidR="00440CF6">
      <w:pPr>
        <w:tabs>
          <w:tab w:pos="426" w:val="left"/>
        </w:tabs>
        <w:jc w:val="both"/>
        <w:rPr>
          <w:rFonts w:eastAsia="Calibri"/>
          <w:b/>
          <w:sz w:val="22"/>
          <w:szCs w:val="22"/>
          <w:lang w:eastAsia="en-US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Obrazloženje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ind w:firstLine="708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Rješenjem ovog suda posl. br. St.</w:t>
      </w:r>
      <w:r w:rsidR="00C752AA">
        <w:rPr>
          <w:sz w:val="22"/>
          <w:szCs w:val="22"/>
        </w:rPr>
        <w:t>746</w:t>
      </w:r>
      <w:r w:rsidRPr="00145C71">
        <w:rPr>
          <w:sz w:val="22"/>
          <w:szCs w:val="22"/>
        </w:rPr>
        <w:t>/201</w:t>
      </w:r>
      <w:r w:rsidR="00C752AA">
        <w:rPr>
          <w:sz w:val="22"/>
          <w:szCs w:val="22"/>
        </w:rPr>
        <w:t>7</w:t>
      </w:r>
      <w:r w:rsidRPr="00145C71">
        <w:rPr>
          <w:sz w:val="22"/>
          <w:szCs w:val="22"/>
        </w:rPr>
        <w:t>-</w:t>
      </w:r>
      <w:r w:rsidR="004A7BFA" w:rsidRPr="00145C71">
        <w:rPr>
          <w:sz w:val="22"/>
          <w:szCs w:val="22"/>
        </w:rPr>
        <w:t>2</w:t>
      </w:r>
      <w:r w:rsidR="00FE0A13">
        <w:rPr>
          <w:sz w:val="22"/>
          <w:szCs w:val="22"/>
        </w:rPr>
        <w:t>0</w:t>
      </w:r>
      <w:r w:rsidR="00004FC3" w:rsidRPr="00145C71">
        <w:rPr>
          <w:sz w:val="22"/>
          <w:szCs w:val="22"/>
        </w:rPr>
        <w:t xml:space="preserve"> od </w:t>
      </w:r>
      <w:r w:rsidR="00FE0A13">
        <w:rPr>
          <w:sz w:val="22"/>
          <w:szCs w:val="22"/>
        </w:rPr>
        <w:t>12</w:t>
      </w:r>
      <w:r w:rsidR="00B96A16" w:rsidRPr="00145C71">
        <w:rPr>
          <w:sz w:val="22"/>
          <w:szCs w:val="22"/>
        </w:rPr>
        <w:t xml:space="preserve">. </w:t>
      </w:r>
      <w:r w:rsidR="00FE0A13">
        <w:rPr>
          <w:sz w:val="22"/>
          <w:szCs w:val="22"/>
        </w:rPr>
        <w:t xml:space="preserve">listopada </w:t>
      </w:r>
      <w:r w:rsidR="00B96A16" w:rsidRPr="00145C71">
        <w:rPr>
          <w:sz w:val="22"/>
          <w:szCs w:val="22"/>
        </w:rPr>
        <w:t xml:space="preserve">2017. godine </w:t>
      </w:r>
      <w:r w:rsidRPr="00145C71">
        <w:rPr>
          <w:sz w:val="22"/>
          <w:szCs w:val="22"/>
        </w:rPr>
        <w:t>otvoren je stečajni postupak nad dužnikom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Stečajni upravitelj je dostavio tablicu ispitanih tražbina </w:t>
      </w:r>
      <w:r w:rsidRPr="0078580F">
        <w:rPr>
          <w:sz w:val="22"/>
          <w:szCs w:val="22"/>
        </w:rPr>
        <w:tab/>
      </w:r>
      <w:r w:rsidRPr="003B7B76">
        <w:rPr>
          <w:sz w:val="22"/>
          <w:szCs w:val="22"/>
        </w:rPr>
        <w:t xml:space="preserve">(list spisa </w:t>
      </w:r>
      <w:r w:rsidR="00FE0A13">
        <w:rPr>
          <w:sz w:val="22"/>
          <w:szCs w:val="22"/>
        </w:rPr>
        <w:t>64-66</w:t>
      </w:r>
      <w:r w:rsidR="003B7B76" w:rsidRPr="003B7B76">
        <w:rPr>
          <w:sz w:val="22"/>
          <w:szCs w:val="22"/>
        </w:rPr>
        <w:t>)</w:t>
      </w:r>
      <w:r w:rsidRPr="003B7B76">
        <w:rPr>
          <w:sz w:val="22"/>
          <w:szCs w:val="22"/>
        </w:rPr>
        <w:t>.</w:t>
      </w:r>
      <w:r w:rsidRPr="0078580F">
        <w:rPr>
          <w:sz w:val="22"/>
          <w:szCs w:val="22"/>
        </w:rPr>
        <w:t xml:space="preserve"> Na temelju dostavljenih tablica na ispitnom ročištu održanom dana </w:t>
      </w:r>
      <w:r w:rsidR="00182E35">
        <w:rPr>
          <w:sz w:val="22"/>
          <w:szCs w:val="22"/>
        </w:rPr>
        <w:t>24</w:t>
      </w:r>
      <w:r w:rsidRPr="0078580F">
        <w:rPr>
          <w:sz w:val="22"/>
          <w:szCs w:val="22"/>
        </w:rPr>
        <w:t xml:space="preserve">. </w:t>
      </w:r>
      <w:r w:rsidR="00182E35">
        <w:rPr>
          <w:sz w:val="22"/>
          <w:szCs w:val="22"/>
        </w:rPr>
        <w:t>travnja</w:t>
      </w:r>
      <w:r w:rsidRPr="0078580F">
        <w:rPr>
          <w:sz w:val="22"/>
          <w:szCs w:val="22"/>
        </w:rPr>
        <w:t xml:space="preserve"> 201</w:t>
      </w:r>
      <w:r w:rsidR="00FE0A13">
        <w:rPr>
          <w:sz w:val="22"/>
          <w:szCs w:val="22"/>
        </w:rPr>
        <w:t>8</w:t>
      </w:r>
      <w:r w:rsidRPr="0078580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9256B4">
        <w:rPr>
          <w:sz w:val="22"/>
          <w:szCs w:val="22"/>
        </w:rPr>
        <w:t>12</w:t>
      </w:r>
      <w:r w:rsidR="003B7B76">
        <w:rPr>
          <w:sz w:val="22"/>
          <w:szCs w:val="22"/>
        </w:rPr>
        <w:t xml:space="preserve">. </w:t>
      </w:r>
      <w:r w:rsidR="009256B4">
        <w:rPr>
          <w:sz w:val="22"/>
          <w:szCs w:val="22"/>
        </w:rPr>
        <w:t>listopada</w:t>
      </w:r>
      <w:r w:rsidRPr="00DD5726">
        <w:rPr>
          <w:sz w:val="22"/>
          <w:szCs w:val="22"/>
        </w:rPr>
        <w:t xml:space="preserve"> 2017. godine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DB7516" w:rsidR="00DB7516" w:rsidRPr="00DB7516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</w:r>
      <w:r w:rsidR="00DB7516" w:rsidRPr="00DB7516">
        <w:rPr>
          <w:sz w:val="22"/>
          <w:szCs w:val="22"/>
        </w:rPr>
        <w:t>Stečajni upravitelj se, u smislu čl. 260. Stečajnog zakona (NN 71/15,</w:t>
      </w:r>
      <w:r w:rsidR="003A4425">
        <w:rPr>
          <w:sz w:val="22"/>
          <w:szCs w:val="22"/>
        </w:rPr>
        <w:t xml:space="preserve"> 104/17,</w:t>
      </w:r>
      <w:r w:rsidR="00DB7516" w:rsidRPr="00DB7516">
        <w:rPr>
          <w:sz w:val="22"/>
          <w:szCs w:val="22"/>
        </w:rPr>
        <w:t xml:space="preserve"> dalje u tekstu: SZ), određeno očitovao da li priznaje ili osporava tražbine kako je to navedeno u </w:t>
      </w:r>
      <w:r w:rsidR="00DB7516" w:rsidRPr="00DB7516">
        <w:rPr>
          <w:sz w:val="22"/>
          <w:szCs w:val="22"/>
        </w:rPr>
        <w:lastRenderedPageBreak/>
        <w:t xml:space="preserve">izreci. Prema čl. 263. SZ, tražbina se smatra utvrđenom ako ju na ispitnom ročištu prizna stečajni upravitelj, a ne ospori koji od stečajnih vjerovnika. </w:t>
      </w:r>
    </w:p>
    <w:p w:rsidRDefault="00751887" w:rsidP="00DB7516" w:rsidR="00751887" w:rsidRPr="000A2125">
      <w:pPr>
        <w:pStyle w:val="Tijeloteksta"/>
        <w:ind w:firstLine="708"/>
        <w:rPr>
          <w:sz w:val="16"/>
          <w:szCs w:val="16"/>
        </w:rPr>
      </w:pP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Sukladno čl. 265. SZ, na temelju tablice ispitanih tražbina sud donosi rješenje kojim odlučuje u kojem iznosu i u kojem isplatnom redu su utvrđene ili osporene tražbine i o upućivanju u parnicu radi utvrđenja odnosno osporavanja tražbine.</w:t>
      </w:r>
    </w:p>
    <w:p w:rsidRDefault="00DB7516" w:rsidP="00DB7516" w:rsidR="00DB7516" w:rsidRPr="00DB7516">
      <w:pPr>
        <w:pStyle w:val="Tijeloteksta"/>
        <w:rPr>
          <w:sz w:val="16"/>
          <w:szCs w:val="16"/>
        </w:rPr>
      </w:pPr>
      <w:r w:rsidRPr="00DB7516">
        <w:rPr>
          <w:sz w:val="16"/>
          <w:szCs w:val="16"/>
        </w:rPr>
        <w:tab/>
      </w: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Zbog navedenog, na temelju spomenutih propisa, odlučeno je kao u izreci.</w:t>
      </w:r>
    </w:p>
    <w:p w:rsidRDefault="00DB7516" w:rsidP="00DB7516" w:rsidR="00DB7516" w:rsidRPr="00DB7516">
      <w:pPr>
        <w:pStyle w:val="Tijeloteksta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 xml:space="preserve">U </w:t>
      </w:r>
      <w:r w:rsidR="00EA23A3">
        <w:rPr>
          <w:b/>
          <w:sz w:val="22"/>
          <w:szCs w:val="22"/>
        </w:rPr>
        <w:t xml:space="preserve">Dubrovniku, </w:t>
      </w:r>
      <w:r w:rsidR="00182E35">
        <w:rPr>
          <w:b/>
          <w:sz w:val="22"/>
          <w:szCs w:val="22"/>
        </w:rPr>
        <w:t>24</w:t>
      </w:r>
      <w:r w:rsidR="00EA23A3">
        <w:rPr>
          <w:b/>
          <w:sz w:val="22"/>
          <w:szCs w:val="22"/>
        </w:rPr>
        <w:t xml:space="preserve">. </w:t>
      </w:r>
      <w:r w:rsidR="00182E35">
        <w:rPr>
          <w:b/>
          <w:sz w:val="22"/>
          <w:szCs w:val="22"/>
        </w:rPr>
        <w:t>travnja</w:t>
      </w:r>
      <w:r w:rsidRPr="0078580F">
        <w:rPr>
          <w:b/>
          <w:sz w:val="22"/>
          <w:szCs w:val="22"/>
        </w:rPr>
        <w:t xml:space="preserve"> 201</w:t>
      </w:r>
      <w:r w:rsidR="00EA23A3">
        <w:rPr>
          <w:b/>
          <w:sz w:val="22"/>
          <w:szCs w:val="22"/>
        </w:rPr>
        <w:t>8</w:t>
      </w:r>
      <w:r w:rsidRPr="0078580F">
        <w:rPr>
          <w:b/>
          <w:sz w:val="22"/>
          <w:szCs w:val="22"/>
        </w:rPr>
        <w:t xml:space="preserve">. 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b/>
          <w:sz w:val="22"/>
          <w:szCs w:val="22"/>
        </w:rPr>
        <w:t>Stečajni sudac: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  <w:t>Srđan Gavranić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POUKA O PRAVNOM LIJEKU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b/>
          <w:sz w:val="22"/>
          <w:szCs w:val="22"/>
        </w:rPr>
        <w:t xml:space="preserve">DN-a </w:t>
      </w:r>
      <w:r w:rsidRPr="0078580F">
        <w:rPr>
          <w:sz w:val="22"/>
          <w:szCs w:val="22"/>
        </w:rPr>
        <w:t>(</w:t>
      </w:r>
      <w:r w:rsidR="00182E35">
        <w:rPr>
          <w:sz w:val="22"/>
          <w:szCs w:val="22"/>
        </w:rPr>
        <w:t>24</w:t>
      </w:r>
      <w:r w:rsidR="00EA23A3">
        <w:rPr>
          <w:sz w:val="22"/>
          <w:szCs w:val="22"/>
        </w:rPr>
        <w:t>.</w:t>
      </w:r>
      <w:r w:rsidR="00182E35">
        <w:rPr>
          <w:sz w:val="22"/>
          <w:szCs w:val="22"/>
        </w:rPr>
        <w:t>04</w:t>
      </w:r>
      <w:r w:rsidRPr="0078580F">
        <w:rPr>
          <w:sz w:val="22"/>
          <w:szCs w:val="22"/>
        </w:rPr>
        <w:t>.201</w:t>
      </w:r>
      <w:r w:rsidR="00EA23A3">
        <w:rPr>
          <w:sz w:val="22"/>
          <w:szCs w:val="22"/>
        </w:rPr>
        <w:t>8</w:t>
      </w:r>
      <w:r w:rsidRPr="0078580F">
        <w:rPr>
          <w:sz w:val="22"/>
          <w:szCs w:val="22"/>
        </w:rPr>
        <w:t>.g.)</w:t>
      </w:r>
      <w:r w:rsidRPr="0078580F">
        <w:rPr>
          <w:b/>
          <w:sz w:val="22"/>
          <w:szCs w:val="22"/>
        </w:rPr>
        <w:t>:</w:t>
      </w:r>
    </w:p>
    <w:p w:rsidRDefault="00C640B8" w:rsidP="00C640B8" w:rsidR="00C640B8">
      <w:pPr>
        <w:rPr>
          <w:sz w:val="22"/>
          <w:szCs w:val="22"/>
        </w:rPr>
      </w:pPr>
      <w:r w:rsidRPr="0078580F">
        <w:rPr>
          <w:sz w:val="22"/>
          <w:szCs w:val="22"/>
        </w:rPr>
        <w:t>- stečajnom upravitelju (uz tablicu),</w:t>
      </w:r>
    </w:p>
    <w:p w:rsidRDefault="00EB2E92" w:rsidP="00EA23A3" w:rsidR="00C640B8" w:rsidRPr="007858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640B8" w:rsidRPr="0078580F">
        <w:rPr>
          <w:sz w:val="22"/>
          <w:szCs w:val="22"/>
        </w:rPr>
        <w:t>mrežna stranica e-Oglasna ploča sudova (uz tablicu).</w:t>
      </w:r>
    </w:p>
    <w:p w:rsidRDefault="006849F2" w:rsidP="00C640B8" w:rsidR="006849F2">
      <w:pPr>
        <w:jc w:val="right"/>
        <w:rPr>
          <w:b/>
          <w:sz w:val="22"/>
          <w:szCs w:val="22"/>
        </w:rPr>
      </w:pPr>
    </w:p>
    <w:sectPr w:rsidSect="00EB2E92" w:rsidR="006849F2">
      <w:headerReference w:type="even" r:id="rId12"/>
      <w:headerReference w:type="default" r:id="rId13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DA3" w:rsidR="008D3DA3">
      <w:r>
        <w:separator/>
      </w:r>
    </w:p>
  </w:endnote>
  <w:endnote w:id="0" w:type="continuationSeparator">
    <w:p w:rsidRDefault="008D3DA3" w:rsidR="008D3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DA3" w:rsidR="008D3DA3">
      <w:r>
        <w:separator/>
      </w:r>
    </w:p>
  </w:footnote>
  <w:footnote w:id="0" w:type="continuationSeparator">
    <w:p w:rsidRDefault="008D3DA3" w:rsidR="008D3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DA3" w:rsidR="008D3D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8B445F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8D3DA3" w:rsidP="009D47B0" w:rsidR="008D3DA3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</w:t>
    </w:r>
    <w:r w:rsidRPr="00817C58">
      <w:rPr>
        <w:b/>
        <w:sz w:val="22"/>
        <w:szCs w:val="22"/>
      </w:rPr>
      <w:t>. 6-St.</w:t>
    </w:r>
    <w:r w:rsidR="00C752AA">
      <w:rPr>
        <w:b/>
        <w:sz w:val="22"/>
        <w:szCs w:val="22"/>
      </w:rPr>
      <w:t>746</w:t>
    </w:r>
    <w:r>
      <w:rPr>
        <w:b/>
        <w:sz w:val="22"/>
        <w:szCs w:val="22"/>
      </w:rPr>
      <w:t>/201</w:t>
    </w:r>
    <w:r w:rsidR="00C752AA">
      <w:rPr>
        <w:b/>
        <w:sz w:val="22"/>
        <w:szCs w:val="22"/>
      </w:rPr>
      <w:t>7</w:t>
    </w:r>
    <w:r>
      <w:rPr>
        <w:b/>
        <w:sz w:val="22"/>
        <w:szCs w:val="22"/>
      </w:rPr>
      <w:t>-</w:t>
    </w:r>
    <w:r w:rsidR="00182E35">
      <w:rPr>
        <w:b/>
        <w:sz w:val="22"/>
        <w:szCs w:val="22"/>
      </w:rPr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6716A5"/>
    <w:multiLevelType w:val="hybridMultilevel"/>
    <w:tmpl w:val="96F845A2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1572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4F32E8"/>
    <w:multiLevelType w:val="hybridMultilevel"/>
    <w:tmpl w:val="4CE6ACF4"/>
    <w:lvl w:tplc="9BDE29B4" w:ilvl="0">
      <w:start w:val="2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5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7">
    <w:nsid w:val="51184A56"/>
    <w:multiLevelType w:val="hybridMultilevel"/>
    <w:tmpl w:val="E6ACD8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8F274A"/>
    <w:multiLevelType w:val="hybridMultilevel"/>
    <w:tmpl w:val="DDAE1910"/>
    <w:lvl w:tplc="ACAA9740" w:ilvl="0">
      <w:start w:val="5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0">
    <w:nsid w:val="65D274EB"/>
    <w:multiLevelType w:val="hybridMultilevel"/>
    <w:tmpl w:val="496E7A9E"/>
    <w:lvl w:tplc="5032E13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9517397"/>
    <w:multiLevelType w:val="hybridMultilevel"/>
    <w:tmpl w:val="F3768814"/>
    <w:lvl w:tplc="3462F65C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A5B3BBE"/>
    <w:multiLevelType w:val="hybridMultilevel"/>
    <w:tmpl w:val="B03A4164"/>
    <w:lvl w:tplc="B1FA41D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5"/>
  </w:num>
  <w:num w:numId="5">
    <w:abstractNumId w:val="6"/>
  </w:num>
  <w:num w:numId="6">
    <w:abstractNumId w:val="2"/>
  </w:num>
  <w:num w:numId="7">
    <w:abstractNumId w:val="10"/>
  </w:num>
  <w:num w:numId="8">
    <w:abstractNumId w:val="0"/>
  </w:num>
  <w:num w:numId="9">
    <w:abstractNumId w:val="7"/>
  </w:num>
  <w:num w:numId="10">
    <w:abstractNumId w:val="1"/>
  </w:num>
  <w:num w:numId="11">
    <w:abstractNumId w:val="13"/>
  </w:num>
  <w:num w:numId="12">
    <w:abstractNumId w:val="12"/>
  </w:num>
  <w:num w:numId="13">
    <w:abstractNumId w:val="8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269"/>
    <w:rsid w:val="00004FC3"/>
    <w:rsid w:val="00011779"/>
    <w:rsid w:val="00011FF8"/>
    <w:rsid w:val="00015DFB"/>
    <w:rsid w:val="00017FB5"/>
    <w:rsid w:val="000240F7"/>
    <w:rsid w:val="0002514C"/>
    <w:rsid w:val="00025569"/>
    <w:rsid w:val="00026D2D"/>
    <w:rsid w:val="0002721B"/>
    <w:rsid w:val="0003473C"/>
    <w:rsid w:val="00036F38"/>
    <w:rsid w:val="00040185"/>
    <w:rsid w:val="00040AFD"/>
    <w:rsid w:val="0004371D"/>
    <w:rsid w:val="00045F32"/>
    <w:rsid w:val="0005140C"/>
    <w:rsid w:val="0005560A"/>
    <w:rsid w:val="00061949"/>
    <w:rsid w:val="00061D97"/>
    <w:rsid w:val="0006364D"/>
    <w:rsid w:val="00063901"/>
    <w:rsid w:val="000640C2"/>
    <w:rsid w:val="00064E57"/>
    <w:rsid w:val="000716B3"/>
    <w:rsid w:val="0007233C"/>
    <w:rsid w:val="00076434"/>
    <w:rsid w:val="000764E3"/>
    <w:rsid w:val="00081AF1"/>
    <w:rsid w:val="00084574"/>
    <w:rsid w:val="000865C9"/>
    <w:rsid w:val="000909A4"/>
    <w:rsid w:val="00092119"/>
    <w:rsid w:val="00092D32"/>
    <w:rsid w:val="00097F97"/>
    <w:rsid w:val="000A2125"/>
    <w:rsid w:val="000A638A"/>
    <w:rsid w:val="000B20CA"/>
    <w:rsid w:val="000B28EB"/>
    <w:rsid w:val="000B2F5E"/>
    <w:rsid w:val="000B3478"/>
    <w:rsid w:val="000C0341"/>
    <w:rsid w:val="000C046A"/>
    <w:rsid w:val="000C0655"/>
    <w:rsid w:val="000C16E6"/>
    <w:rsid w:val="000C207E"/>
    <w:rsid w:val="000C4B97"/>
    <w:rsid w:val="000C6AE2"/>
    <w:rsid w:val="000D003B"/>
    <w:rsid w:val="000D55B5"/>
    <w:rsid w:val="000D56C2"/>
    <w:rsid w:val="000E1F07"/>
    <w:rsid w:val="000E4A49"/>
    <w:rsid w:val="000E720A"/>
    <w:rsid w:val="000E774D"/>
    <w:rsid w:val="000F07DB"/>
    <w:rsid w:val="000F2F12"/>
    <w:rsid w:val="000F5FA3"/>
    <w:rsid w:val="000F7DFE"/>
    <w:rsid w:val="00100379"/>
    <w:rsid w:val="00105AD2"/>
    <w:rsid w:val="00105FEC"/>
    <w:rsid w:val="00106872"/>
    <w:rsid w:val="00106C86"/>
    <w:rsid w:val="00116320"/>
    <w:rsid w:val="00122C12"/>
    <w:rsid w:val="00122CD0"/>
    <w:rsid w:val="00122E06"/>
    <w:rsid w:val="00122F24"/>
    <w:rsid w:val="0012614B"/>
    <w:rsid w:val="00127A15"/>
    <w:rsid w:val="00135A5C"/>
    <w:rsid w:val="00135F75"/>
    <w:rsid w:val="0013673B"/>
    <w:rsid w:val="00141785"/>
    <w:rsid w:val="0014575E"/>
    <w:rsid w:val="00145C71"/>
    <w:rsid w:val="001462E0"/>
    <w:rsid w:val="00152B8D"/>
    <w:rsid w:val="001543AB"/>
    <w:rsid w:val="001547B3"/>
    <w:rsid w:val="001557D0"/>
    <w:rsid w:val="00156FE9"/>
    <w:rsid w:val="0016169E"/>
    <w:rsid w:val="001642E7"/>
    <w:rsid w:val="0016535F"/>
    <w:rsid w:val="0017012D"/>
    <w:rsid w:val="00174BA8"/>
    <w:rsid w:val="00176AAC"/>
    <w:rsid w:val="00181761"/>
    <w:rsid w:val="001829D0"/>
    <w:rsid w:val="00182E35"/>
    <w:rsid w:val="0018418C"/>
    <w:rsid w:val="00185AF2"/>
    <w:rsid w:val="00193591"/>
    <w:rsid w:val="00194CD0"/>
    <w:rsid w:val="00194D65"/>
    <w:rsid w:val="001A163B"/>
    <w:rsid w:val="001A1F05"/>
    <w:rsid w:val="001A5F8A"/>
    <w:rsid w:val="001A66AE"/>
    <w:rsid w:val="001B0B82"/>
    <w:rsid w:val="001B14F0"/>
    <w:rsid w:val="001B3335"/>
    <w:rsid w:val="001B3947"/>
    <w:rsid w:val="001B404A"/>
    <w:rsid w:val="001C35F1"/>
    <w:rsid w:val="001C59F1"/>
    <w:rsid w:val="001C5B4D"/>
    <w:rsid w:val="001C6AD2"/>
    <w:rsid w:val="001D03B8"/>
    <w:rsid w:val="001D0D50"/>
    <w:rsid w:val="001D243D"/>
    <w:rsid w:val="001D700E"/>
    <w:rsid w:val="001D7E75"/>
    <w:rsid w:val="001E3A60"/>
    <w:rsid w:val="001E40A8"/>
    <w:rsid w:val="001E4B42"/>
    <w:rsid w:val="001E5065"/>
    <w:rsid w:val="001F470E"/>
    <w:rsid w:val="001F5233"/>
    <w:rsid w:val="002016E0"/>
    <w:rsid w:val="0020187E"/>
    <w:rsid w:val="00201D07"/>
    <w:rsid w:val="00206EBE"/>
    <w:rsid w:val="00216B8F"/>
    <w:rsid w:val="00222C59"/>
    <w:rsid w:val="00222D13"/>
    <w:rsid w:val="00230A45"/>
    <w:rsid w:val="00233845"/>
    <w:rsid w:val="00234159"/>
    <w:rsid w:val="002351FC"/>
    <w:rsid w:val="00235CF0"/>
    <w:rsid w:val="00236262"/>
    <w:rsid w:val="00237C28"/>
    <w:rsid w:val="00241FF9"/>
    <w:rsid w:val="00243598"/>
    <w:rsid w:val="00245E3E"/>
    <w:rsid w:val="002468B8"/>
    <w:rsid w:val="00247DFC"/>
    <w:rsid w:val="00250C57"/>
    <w:rsid w:val="002512D1"/>
    <w:rsid w:val="002606C8"/>
    <w:rsid w:val="0026451D"/>
    <w:rsid w:val="00264600"/>
    <w:rsid w:val="00266E98"/>
    <w:rsid w:val="002723A0"/>
    <w:rsid w:val="0027349C"/>
    <w:rsid w:val="00273AFB"/>
    <w:rsid w:val="00273D75"/>
    <w:rsid w:val="00273D9B"/>
    <w:rsid w:val="002750E1"/>
    <w:rsid w:val="00275E17"/>
    <w:rsid w:val="00275FEE"/>
    <w:rsid w:val="00282AD2"/>
    <w:rsid w:val="00284ED1"/>
    <w:rsid w:val="00290D53"/>
    <w:rsid w:val="00292E41"/>
    <w:rsid w:val="00293884"/>
    <w:rsid w:val="00294027"/>
    <w:rsid w:val="002942C5"/>
    <w:rsid w:val="00297D49"/>
    <w:rsid w:val="002B4471"/>
    <w:rsid w:val="002C0366"/>
    <w:rsid w:val="002C0EAA"/>
    <w:rsid w:val="002C265B"/>
    <w:rsid w:val="002C324E"/>
    <w:rsid w:val="002C4946"/>
    <w:rsid w:val="002C74D3"/>
    <w:rsid w:val="002C7839"/>
    <w:rsid w:val="002D05B6"/>
    <w:rsid w:val="002D1CB0"/>
    <w:rsid w:val="002D38A7"/>
    <w:rsid w:val="002D3EC3"/>
    <w:rsid w:val="002D4726"/>
    <w:rsid w:val="002D601A"/>
    <w:rsid w:val="002E0A2A"/>
    <w:rsid w:val="002E1AFE"/>
    <w:rsid w:val="002E4670"/>
    <w:rsid w:val="002F22A6"/>
    <w:rsid w:val="002F3A40"/>
    <w:rsid w:val="00300A08"/>
    <w:rsid w:val="0030136C"/>
    <w:rsid w:val="003038F8"/>
    <w:rsid w:val="00305B56"/>
    <w:rsid w:val="00310ECF"/>
    <w:rsid w:val="0031224E"/>
    <w:rsid w:val="003128CC"/>
    <w:rsid w:val="0031575C"/>
    <w:rsid w:val="00316048"/>
    <w:rsid w:val="003165EF"/>
    <w:rsid w:val="00317C21"/>
    <w:rsid w:val="00320035"/>
    <w:rsid w:val="00320A07"/>
    <w:rsid w:val="003236B2"/>
    <w:rsid w:val="003279B0"/>
    <w:rsid w:val="00330A4D"/>
    <w:rsid w:val="003315D2"/>
    <w:rsid w:val="00331AD9"/>
    <w:rsid w:val="00335213"/>
    <w:rsid w:val="00335625"/>
    <w:rsid w:val="003356EA"/>
    <w:rsid w:val="00335E17"/>
    <w:rsid w:val="003371F4"/>
    <w:rsid w:val="00337810"/>
    <w:rsid w:val="0034027F"/>
    <w:rsid w:val="00341998"/>
    <w:rsid w:val="0034374C"/>
    <w:rsid w:val="00350050"/>
    <w:rsid w:val="00361DE3"/>
    <w:rsid w:val="003654DF"/>
    <w:rsid w:val="00370161"/>
    <w:rsid w:val="003751F9"/>
    <w:rsid w:val="00375E91"/>
    <w:rsid w:val="0038080D"/>
    <w:rsid w:val="00382955"/>
    <w:rsid w:val="00385479"/>
    <w:rsid w:val="0038785D"/>
    <w:rsid w:val="003921E6"/>
    <w:rsid w:val="00392570"/>
    <w:rsid w:val="00392EAB"/>
    <w:rsid w:val="003A0F65"/>
    <w:rsid w:val="003A30AB"/>
    <w:rsid w:val="003A4425"/>
    <w:rsid w:val="003B4329"/>
    <w:rsid w:val="003B4CC9"/>
    <w:rsid w:val="003B7B76"/>
    <w:rsid w:val="003B7EEE"/>
    <w:rsid w:val="003C0C11"/>
    <w:rsid w:val="003C657F"/>
    <w:rsid w:val="003D16CA"/>
    <w:rsid w:val="003D4BB6"/>
    <w:rsid w:val="003D565E"/>
    <w:rsid w:val="003D7B9F"/>
    <w:rsid w:val="003D7FA2"/>
    <w:rsid w:val="003E339C"/>
    <w:rsid w:val="003E3DC6"/>
    <w:rsid w:val="003F01DF"/>
    <w:rsid w:val="003F2396"/>
    <w:rsid w:val="003F6170"/>
    <w:rsid w:val="003F7C00"/>
    <w:rsid w:val="00405C8A"/>
    <w:rsid w:val="00405C99"/>
    <w:rsid w:val="004100B9"/>
    <w:rsid w:val="004160E8"/>
    <w:rsid w:val="00416918"/>
    <w:rsid w:val="00417FBF"/>
    <w:rsid w:val="00421DAF"/>
    <w:rsid w:val="00422221"/>
    <w:rsid w:val="00422FB0"/>
    <w:rsid w:val="00425342"/>
    <w:rsid w:val="00430746"/>
    <w:rsid w:val="00431698"/>
    <w:rsid w:val="00437DC8"/>
    <w:rsid w:val="00440CF6"/>
    <w:rsid w:val="004451E8"/>
    <w:rsid w:val="0044572F"/>
    <w:rsid w:val="00445ABB"/>
    <w:rsid w:val="004519E5"/>
    <w:rsid w:val="00464F01"/>
    <w:rsid w:val="004661D6"/>
    <w:rsid w:val="00466F16"/>
    <w:rsid w:val="004673E7"/>
    <w:rsid w:val="00471AF5"/>
    <w:rsid w:val="00474A12"/>
    <w:rsid w:val="00475924"/>
    <w:rsid w:val="00480F63"/>
    <w:rsid w:val="004839A5"/>
    <w:rsid w:val="00490692"/>
    <w:rsid w:val="0049199E"/>
    <w:rsid w:val="00492FD6"/>
    <w:rsid w:val="00494989"/>
    <w:rsid w:val="00494FD1"/>
    <w:rsid w:val="004A0BD7"/>
    <w:rsid w:val="004A32BD"/>
    <w:rsid w:val="004A4722"/>
    <w:rsid w:val="004A4EB8"/>
    <w:rsid w:val="004A79A3"/>
    <w:rsid w:val="004A7BFA"/>
    <w:rsid w:val="004B5AF3"/>
    <w:rsid w:val="004B5EBA"/>
    <w:rsid w:val="004B78EB"/>
    <w:rsid w:val="004C1EE7"/>
    <w:rsid w:val="004C2BF1"/>
    <w:rsid w:val="004C5C5D"/>
    <w:rsid w:val="004C7130"/>
    <w:rsid w:val="004D1B5C"/>
    <w:rsid w:val="004D5D3A"/>
    <w:rsid w:val="004D624A"/>
    <w:rsid w:val="004D6B81"/>
    <w:rsid w:val="004E151F"/>
    <w:rsid w:val="004E5DA4"/>
    <w:rsid w:val="004F589E"/>
    <w:rsid w:val="00501A67"/>
    <w:rsid w:val="00503962"/>
    <w:rsid w:val="00503C05"/>
    <w:rsid w:val="00510E56"/>
    <w:rsid w:val="005125B4"/>
    <w:rsid w:val="005135C2"/>
    <w:rsid w:val="005153B0"/>
    <w:rsid w:val="005158AE"/>
    <w:rsid w:val="0051749F"/>
    <w:rsid w:val="005229FB"/>
    <w:rsid w:val="005247DD"/>
    <w:rsid w:val="00530892"/>
    <w:rsid w:val="00530D86"/>
    <w:rsid w:val="00533572"/>
    <w:rsid w:val="00535136"/>
    <w:rsid w:val="00535656"/>
    <w:rsid w:val="00535795"/>
    <w:rsid w:val="00536EC6"/>
    <w:rsid w:val="00540A74"/>
    <w:rsid w:val="00543C4D"/>
    <w:rsid w:val="00543D40"/>
    <w:rsid w:val="00543ECF"/>
    <w:rsid w:val="00547B03"/>
    <w:rsid w:val="00550F01"/>
    <w:rsid w:val="005525BB"/>
    <w:rsid w:val="00555C1C"/>
    <w:rsid w:val="00560517"/>
    <w:rsid w:val="00561C1F"/>
    <w:rsid w:val="0056317A"/>
    <w:rsid w:val="00577DD9"/>
    <w:rsid w:val="00580956"/>
    <w:rsid w:val="00580BF3"/>
    <w:rsid w:val="0058408A"/>
    <w:rsid w:val="00585AD5"/>
    <w:rsid w:val="005871CB"/>
    <w:rsid w:val="00590885"/>
    <w:rsid w:val="00596361"/>
    <w:rsid w:val="00597906"/>
    <w:rsid w:val="005A0326"/>
    <w:rsid w:val="005A13F7"/>
    <w:rsid w:val="005A14C0"/>
    <w:rsid w:val="005A517F"/>
    <w:rsid w:val="005A5925"/>
    <w:rsid w:val="005A6AA9"/>
    <w:rsid w:val="005B18B0"/>
    <w:rsid w:val="005B3100"/>
    <w:rsid w:val="005C02E6"/>
    <w:rsid w:val="005C17A3"/>
    <w:rsid w:val="005C4810"/>
    <w:rsid w:val="005C675F"/>
    <w:rsid w:val="005C6966"/>
    <w:rsid w:val="005D1916"/>
    <w:rsid w:val="005D30B0"/>
    <w:rsid w:val="005E1CF2"/>
    <w:rsid w:val="005E2182"/>
    <w:rsid w:val="005E32F5"/>
    <w:rsid w:val="005E4DBF"/>
    <w:rsid w:val="005E65DD"/>
    <w:rsid w:val="005F210D"/>
    <w:rsid w:val="005F49EC"/>
    <w:rsid w:val="005F4F5A"/>
    <w:rsid w:val="00601BD7"/>
    <w:rsid w:val="00602296"/>
    <w:rsid w:val="006028FD"/>
    <w:rsid w:val="006054CB"/>
    <w:rsid w:val="00607382"/>
    <w:rsid w:val="00607728"/>
    <w:rsid w:val="00612C8B"/>
    <w:rsid w:val="006146C1"/>
    <w:rsid w:val="00616A68"/>
    <w:rsid w:val="00625085"/>
    <w:rsid w:val="00625FFE"/>
    <w:rsid w:val="0063094D"/>
    <w:rsid w:val="00631D90"/>
    <w:rsid w:val="00637B37"/>
    <w:rsid w:val="00637E75"/>
    <w:rsid w:val="00650C62"/>
    <w:rsid w:val="0065398B"/>
    <w:rsid w:val="0065436B"/>
    <w:rsid w:val="006548CE"/>
    <w:rsid w:val="00657377"/>
    <w:rsid w:val="006610AE"/>
    <w:rsid w:val="0066260B"/>
    <w:rsid w:val="006732F8"/>
    <w:rsid w:val="006736D3"/>
    <w:rsid w:val="006823CA"/>
    <w:rsid w:val="006849F2"/>
    <w:rsid w:val="0068541A"/>
    <w:rsid w:val="006877F4"/>
    <w:rsid w:val="00690DF5"/>
    <w:rsid w:val="00693E25"/>
    <w:rsid w:val="00695250"/>
    <w:rsid w:val="00695C5E"/>
    <w:rsid w:val="006960EB"/>
    <w:rsid w:val="00696B1F"/>
    <w:rsid w:val="00697260"/>
    <w:rsid w:val="00697F03"/>
    <w:rsid w:val="006A3FB9"/>
    <w:rsid w:val="006A50F7"/>
    <w:rsid w:val="006A7B79"/>
    <w:rsid w:val="006B08FC"/>
    <w:rsid w:val="006B2145"/>
    <w:rsid w:val="006B314A"/>
    <w:rsid w:val="006B6037"/>
    <w:rsid w:val="006B7ACE"/>
    <w:rsid w:val="006C17FD"/>
    <w:rsid w:val="006C42FC"/>
    <w:rsid w:val="006C4470"/>
    <w:rsid w:val="006C4C2E"/>
    <w:rsid w:val="006D372E"/>
    <w:rsid w:val="006D5394"/>
    <w:rsid w:val="006E0DC6"/>
    <w:rsid w:val="006E232C"/>
    <w:rsid w:val="006E4680"/>
    <w:rsid w:val="006E5A10"/>
    <w:rsid w:val="006E7067"/>
    <w:rsid w:val="006F68B6"/>
    <w:rsid w:val="006F76D6"/>
    <w:rsid w:val="007011F0"/>
    <w:rsid w:val="007020F9"/>
    <w:rsid w:val="00704437"/>
    <w:rsid w:val="007104BD"/>
    <w:rsid w:val="007109A8"/>
    <w:rsid w:val="0071143C"/>
    <w:rsid w:val="0071224E"/>
    <w:rsid w:val="00713BC5"/>
    <w:rsid w:val="00722770"/>
    <w:rsid w:val="007234AB"/>
    <w:rsid w:val="007260A6"/>
    <w:rsid w:val="00726928"/>
    <w:rsid w:val="00734284"/>
    <w:rsid w:val="007372A4"/>
    <w:rsid w:val="00740303"/>
    <w:rsid w:val="007436BD"/>
    <w:rsid w:val="00744AB5"/>
    <w:rsid w:val="00751887"/>
    <w:rsid w:val="007570E5"/>
    <w:rsid w:val="00761C78"/>
    <w:rsid w:val="00770FFA"/>
    <w:rsid w:val="0077268A"/>
    <w:rsid w:val="00773B0F"/>
    <w:rsid w:val="00774D41"/>
    <w:rsid w:val="007758F8"/>
    <w:rsid w:val="0078028B"/>
    <w:rsid w:val="007809E7"/>
    <w:rsid w:val="007813A1"/>
    <w:rsid w:val="007833EF"/>
    <w:rsid w:val="0078580F"/>
    <w:rsid w:val="007904C5"/>
    <w:rsid w:val="0079129D"/>
    <w:rsid w:val="0079770E"/>
    <w:rsid w:val="00797BF2"/>
    <w:rsid w:val="007A5528"/>
    <w:rsid w:val="007A5EE4"/>
    <w:rsid w:val="007A6CA3"/>
    <w:rsid w:val="007B044D"/>
    <w:rsid w:val="007B2DA3"/>
    <w:rsid w:val="007B55F3"/>
    <w:rsid w:val="007B57C8"/>
    <w:rsid w:val="007B5FA2"/>
    <w:rsid w:val="007B6140"/>
    <w:rsid w:val="007C2452"/>
    <w:rsid w:val="007C31AA"/>
    <w:rsid w:val="007C4743"/>
    <w:rsid w:val="007C7EC7"/>
    <w:rsid w:val="007D1DEB"/>
    <w:rsid w:val="007D2780"/>
    <w:rsid w:val="007E0899"/>
    <w:rsid w:val="007E1A83"/>
    <w:rsid w:val="007E1F34"/>
    <w:rsid w:val="007E311F"/>
    <w:rsid w:val="007E6211"/>
    <w:rsid w:val="007E7361"/>
    <w:rsid w:val="007E7A6B"/>
    <w:rsid w:val="007F071D"/>
    <w:rsid w:val="007F2F79"/>
    <w:rsid w:val="007F7059"/>
    <w:rsid w:val="007F77B6"/>
    <w:rsid w:val="00800578"/>
    <w:rsid w:val="00801911"/>
    <w:rsid w:val="0080265D"/>
    <w:rsid w:val="00802959"/>
    <w:rsid w:val="00805C3E"/>
    <w:rsid w:val="0081018F"/>
    <w:rsid w:val="008109B5"/>
    <w:rsid w:val="008140C5"/>
    <w:rsid w:val="00817C58"/>
    <w:rsid w:val="00820879"/>
    <w:rsid w:val="008213E9"/>
    <w:rsid w:val="00821476"/>
    <w:rsid w:val="008214F5"/>
    <w:rsid w:val="0082173D"/>
    <w:rsid w:val="00822CE0"/>
    <w:rsid w:val="00822ED9"/>
    <w:rsid w:val="00832A57"/>
    <w:rsid w:val="00837C02"/>
    <w:rsid w:val="0084183D"/>
    <w:rsid w:val="00842DF6"/>
    <w:rsid w:val="008446FD"/>
    <w:rsid w:val="008504FD"/>
    <w:rsid w:val="00856A09"/>
    <w:rsid w:val="0086517F"/>
    <w:rsid w:val="00865925"/>
    <w:rsid w:val="0086637B"/>
    <w:rsid w:val="00871BAD"/>
    <w:rsid w:val="00872314"/>
    <w:rsid w:val="00875D25"/>
    <w:rsid w:val="0087624E"/>
    <w:rsid w:val="008766AE"/>
    <w:rsid w:val="00876F5B"/>
    <w:rsid w:val="00882E43"/>
    <w:rsid w:val="00887962"/>
    <w:rsid w:val="00890474"/>
    <w:rsid w:val="00894DC6"/>
    <w:rsid w:val="00897112"/>
    <w:rsid w:val="0089761A"/>
    <w:rsid w:val="00897B76"/>
    <w:rsid w:val="008A16DF"/>
    <w:rsid w:val="008A1F27"/>
    <w:rsid w:val="008A230A"/>
    <w:rsid w:val="008A7CE2"/>
    <w:rsid w:val="008B445F"/>
    <w:rsid w:val="008B699C"/>
    <w:rsid w:val="008B76B7"/>
    <w:rsid w:val="008C68B8"/>
    <w:rsid w:val="008C7065"/>
    <w:rsid w:val="008C7C09"/>
    <w:rsid w:val="008D3DA3"/>
    <w:rsid w:val="008D53F7"/>
    <w:rsid w:val="008E4764"/>
    <w:rsid w:val="008E7722"/>
    <w:rsid w:val="008F29E2"/>
    <w:rsid w:val="008F405C"/>
    <w:rsid w:val="008F4D32"/>
    <w:rsid w:val="00900CB3"/>
    <w:rsid w:val="00905412"/>
    <w:rsid w:val="0090678D"/>
    <w:rsid w:val="00906A4C"/>
    <w:rsid w:val="00906AD2"/>
    <w:rsid w:val="00910050"/>
    <w:rsid w:val="00910298"/>
    <w:rsid w:val="00912686"/>
    <w:rsid w:val="009154DF"/>
    <w:rsid w:val="00916497"/>
    <w:rsid w:val="0092003D"/>
    <w:rsid w:val="00920EE6"/>
    <w:rsid w:val="00922189"/>
    <w:rsid w:val="00922536"/>
    <w:rsid w:val="00925665"/>
    <w:rsid w:val="009256B4"/>
    <w:rsid w:val="00925BC9"/>
    <w:rsid w:val="00926AA6"/>
    <w:rsid w:val="0093147D"/>
    <w:rsid w:val="0093190E"/>
    <w:rsid w:val="00932FFB"/>
    <w:rsid w:val="009335B6"/>
    <w:rsid w:val="00934D73"/>
    <w:rsid w:val="0093502E"/>
    <w:rsid w:val="009369A3"/>
    <w:rsid w:val="0094047F"/>
    <w:rsid w:val="00940804"/>
    <w:rsid w:val="00944B0E"/>
    <w:rsid w:val="00950ED0"/>
    <w:rsid w:val="00951876"/>
    <w:rsid w:val="00953506"/>
    <w:rsid w:val="009548B6"/>
    <w:rsid w:val="00960197"/>
    <w:rsid w:val="009603A2"/>
    <w:rsid w:val="0096643A"/>
    <w:rsid w:val="0097021D"/>
    <w:rsid w:val="00976018"/>
    <w:rsid w:val="00977FF0"/>
    <w:rsid w:val="0098422B"/>
    <w:rsid w:val="00986295"/>
    <w:rsid w:val="0098706A"/>
    <w:rsid w:val="00991557"/>
    <w:rsid w:val="009948D3"/>
    <w:rsid w:val="009A0EB7"/>
    <w:rsid w:val="009A2F41"/>
    <w:rsid w:val="009A5102"/>
    <w:rsid w:val="009A52B0"/>
    <w:rsid w:val="009A5CC2"/>
    <w:rsid w:val="009A6534"/>
    <w:rsid w:val="009A737D"/>
    <w:rsid w:val="009B0661"/>
    <w:rsid w:val="009B626B"/>
    <w:rsid w:val="009B6C95"/>
    <w:rsid w:val="009C1A50"/>
    <w:rsid w:val="009C2177"/>
    <w:rsid w:val="009C4DEF"/>
    <w:rsid w:val="009C5D12"/>
    <w:rsid w:val="009D0E99"/>
    <w:rsid w:val="009D2322"/>
    <w:rsid w:val="009D2E14"/>
    <w:rsid w:val="009D3DC6"/>
    <w:rsid w:val="009D47B0"/>
    <w:rsid w:val="009D579D"/>
    <w:rsid w:val="009D5B95"/>
    <w:rsid w:val="009E0E11"/>
    <w:rsid w:val="009F120F"/>
    <w:rsid w:val="009F3669"/>
    <w:rsid w:val="00A01B68"/>
    <w:rsid w:val="00A05715"/>
    <w:rsid w:val="00A05918"/>
    <w:rsid w:val="00A06223"/>
    <w:rsid w:val="00A07EFC"/>
    <w:rsid w:val="00A10392"/>
    <w:rsid w:val="00A1187C"/>
    <w:rsid w:val="00A119AF"/>
    <w:rsid w:val="00A12A1A"/>
    <w:rsid w:val="00A15B43"/>
    <w:rsid w:val="00A17CD5"/>
    <w:rsid w:val="00A2285A"/>
    <w:rsid w:val="00A24737"/>
    <w:rsid w:val="00A31738"/>
    <w:rsid w:val="00A3356F"/>
    <w:rsid w:val="00A33810"/>
    <w:rsid w:val="00A3684E"/>
    <w:rsid w:val="00A36EA1"/>
    <w:rsid w:val="00A37D93"/>
    <w:rsid w:val="00A4278E"/>
    <w:rsid w:val="00A4302D"/>
    <w:rsid w:val="00A44A36"/>
    <w:rsid w:val="00A47455"/>
    <w:rsid w:val="00A52B77"/>
    <w:rsid w:val="00A531C8"/>
    <w:rsid w:val="00A53513"/>
    <w:rsid w:val="00A56671"/>
    <w:rsid w:val="00A6231D"/>
    <w:rsid w:val="00A66E4D"/>
    <w:rsid w:val="00A71B0B"/>
    <w:rsid w:val="00A74EC5"/>
    <w:rsid w:val="00A76E03"/>
    <w:rsid w:val="00A81698"/>
    <w:rsid w:val="00A866A0"/>
    <w:rsid w:val="00A87FC5"/>
    <w:rsid w:val="00A96DAE"/>
    <w:rsid w:val="00AA520E"/>
    <w:rsid w:val="00AB577E"/>
    <w:rsid w:val="00AC1A08"/>
    <w:rsid w:val="00AC1E35"/>
    <w:rsid w:val="00AC2766"/>
    <w:rsid w:val="00AC60AA"/>
    <w:rsid w:val="00AD299F"/>
    <w:rsid w:val="00AD3E6B"/>
    <w:rsid w:val="00AD7A8A"/>
    <w:rsid w:val="00AE1B55"/>
    <w:rsid w:val="00AE2291"/>
    <w:rsid w:val="00AE276E"/>
    <w:rsid w:val="00AE3CA8"/>
    <w:rsid w:val="00AE4220"/>
    <w:rsid w:val="00AE5CCC"/>
    <w:rsid w:val="00AF51CE"/>
    <w:rsid w:val="00AF56EB"/>
    <w:rsid w:val="00B01C2C"/>
    <w:rsid w:val="00B06586"/>
    <w:rsid w:val="00B1222B"/>
    <w:rsid w:val="00B13827"/>
    <w:rsid w:val="00B14847"/>
    <w:rsid w:val="00B170E6"/>
    <w:rsid w:val="00B22F77"/>
    <w:rsid w:val="00B232BF"/>
    <w:rsid w:val="00B30249"/>
    <w:rsid w:val="00B311C6"/>
    <w:rsid w:val="00B31A9F"/>
    <w:rsid w:val="00B349CC"/>
    <w:rsid w:val="00B35064"/>
    <w:rsid w:val="00B36645"/>
    <w:rsid w:val="00B3737E"/>
    <w:rsid w:val="00B4286B"/>
    <w:rsid w:val="00B50A1E"/>
    <w:rsid w:val="00B56B5C"/>
    <w:rsid w:val="00B56E6F"/>
    <w:rsid w:val="00B5767A"/>
    <w:rsid w:val="00B70172"/>
    <w:rsid w:val="00B71DA3"/>
    <w:rsid w:val="00B76193"/>
    <w:rsid w:val="00B815E4"/>
    <w:rsid w:val="00B822B0"/>
    <w:rsid w:val="00B82D5F"/>
    <w:rsid w:val="00B83322"/>
    <w:rsid w:val="00B83788"/>
    <w:rsid w:val="00B87B57"/>
    <w:rsid w:val="00B91B2B"/>
    <w:rsid w:val="00B93A83"/>
    <w:rsid w:val="00B94F49"/>
    <w:rsid w:val="00B96A16"/>
    <w:rsid w:val="00BA0780"/>
    <w:rsid w:val="00BA250A"/>
    <w:rsid w:val="00BA4A53"/>
    <w:rsid w:val="00BA4EDD"/>
    <w:rsid w:val="00BA5811"/>
    <w:rsid w:val="00BB098C"/>
    <w:rsid w:val="00BB1EFD"/>
    <w:rsid w:val="00BB5B6A"/>
    <w:rsid w:val="00BB6C16"/>
    <w:rsid w:val="00BC09FC"/>
    <w:rsid w:val="00BC2403"/>
    <w:rsid w:val="00BC2F47"/>
    <w:rsid w:val="00BD34BC"/>
    <w:rsid w:val="00BD4071"/>
    <w:rsid w:val="00BD5601"/>
    <w:rsid w:val="00BE2F03"/>
    <w:rsid w:val="00BE6472"/>
    <w:rsid w:val="00BF1633"/>
    <w:rsid w:val="00BF1EE0"/>
    <w:rsid w:val="00BF49D5"/>
    <w:rsid w:val="00BF4E2A"/>
    <w:rsid w:val="00BF6193"/>
    <w:rsid w:val="00BF668A"/>
    <w:rsid w:val="00C00A43"/>
    <w:rsid w:val="00C02364"/>
    <w:rsid w:val="00C06163"/>
    <w:rsid w:val="00C107F3"/>
    <w:rsid w:val="00C13072"/>
    <w:rsid w:val="00C150DF"/>
    <w:rsid w:val="00C1564B"/>
    <w:rsid w:val="00C17697"/>
    <w:rsid w:val="00C208A2"/>
    <w:rsid w:val="00C22306"/>
    <w:rsid w:val="00C25750"/>
    <w:rsid w:val="00C2699E"/>
    <w:rsid w:val="00C27403"/>
    <w:rsid w:val="00C30A2F"/>
    <w:rsid w:val="00C3316C"/>
    <w:rsid w:val="00C33441"/>
    <w:rsid w:val="00C351DE"/>
    <w:rsid w:val="00C452A3"/>
    <w:rsid w:val="00C4610F"/>
    <w:rsid w:val="00C53165"/>
    <w:rsid w:val="00C53D04"/>
    <w:rsid w:val="00C640B8"/>
    <w:rsid w:val="00C650D1"/>
    <w:rsid w:val="00C67BF7"/>
    <w:rsid w:val="00C74F2C"/>
    <w:rsid w:val="00C752AA"/>
    <w:rsid w:val="00C802DA"/>
    <w:rsid w:val="00C81607"/>
    <w:rsid w:val="00C84A46"/>
    <w:rsid w:val="00C87615"/>
    <w:rsid w:val="00C90CC9"/>
    <w:rsid w:val="00C95331"/>
    <w:rsid w:val="00CA49AB"/>
    <w:rsid w:val="00CB18E7"/>
    <w:rsid w:val="00CB1F15"/>
    <w:rsid w:val="00CB72DA"/>
    <w:rsid w:val="00CC24A1"/>
    <w:rsid w:val="00CC3EFC"/>
    <w:rsid w:val="00CD0D7C"/>
    <w:rsid w:val="00CD713B"/>
    <w:rsid w:val="00CD7839"/>
    <w:rsid w:val="00CE00EF"/>
    <w:rsid w:val="00CE2563"/>
    <w:rsid w:val="00CE25B2"/>
    <w:rsid w:val="00CE4B1B"/>
    <w:rsid w:val="00CE637D"/>
    <w:rsid w:val="00CE6AD2"/>
    <w:rsid w:val="00CE7A86"/>
    <w:rsid w:val="00CF1828"/>
    <w:rsid w:val="00CF3646"/>
    <w:rsid w:val="00CF44F8"/>
    <w:rsid w:val="00CF7655"/>
    <w:rsid w:val="00D004F6"/>
    <w:rsid w:val="00D03C41"/>
    <w:rsid w:val="00D04C32"/>
    <w:rsid w:val="00D052A3"/>
    <w:rsid w:val="00D064DB"/>
    <w:rsid w:val="00D06B2B"/>
    <w:rsid w:val="00D07F68"/>
    <w:rsid w:val="00D13F5D"/>
    <w:rsid w:val="00D15ACC"/>
    <w:rsid w:val="00D26414"/>
    <w:rsid w:val="00D271AA"/>
    <w:rsid w:val="00D31006"/>
    <w:rsid w:val="00D312E6"/>
    <w:rsid w:val="00D3133D"/>
    <w:rsid w:val="00D32128"/>
    <w:rsid w:val="00D341B5"/>
    <w:rsid w:val="00D37DF6"/>
    <w:rsid w:val="00D43197"/>
    <w:rsid w:val="00D4344D"/>
    <w:rsid w:val="00D448DF"/>
    <w:rsid w:val="00D4532E"/>
    <w:rsid w:val="00D461D4"/>
    <w:rsid w:val="00D50B81"/>
    <w:rsid w:val="00D53438"/>
    <w:rsid w:val="00D54E4E"/>
    <w:rsid w:val="00D56C33"/>
    <w:rsid w:val="00D6024C"/>
    <w:rsid w:val="00D63931"/>
    <w:rsid w:val="00D64722"/>
    <w:rsid w:val="00D672A7"/>
    <w:rsid w:val="00D6797C"/>
    <w:rsid w:val="00D725A5"/>
    <w:rsid w:val="00D76FF6"/>
    <w:rsid w:val="00D80F4E"/>
    <w:rsid w:val="00D832DE"/>
    <w:rsid w:val="00D85A8B"/>
    <w:rsid w:val="00D85B26"/>
    <w:rsid w:val="00D928F9"/>
    <w:rsid w:val="00D92958"/>
    <w:rsid w:val="00D939B4"/>
    <w:rsid w:val="00D9560E"/>
    <w:rsid w:val="00D97250"/>
    <w:rsid w:val="00D97304"/>
    <w:rsid w:val="00DA2B64"/>
    <w:rsid w:val="00DA685E"/>
    <w:rsid w:val="00DA69B0"/>
    <w:rsid w:val="00DB0905"/>
    <w:rsid w:val="00DB7516"/>
    <w:rsid w:val="00DC00EC"/>
    <w:rsid w:val="00DC1C0C"/>
    <w:rsid w:val="00DC4C9B"/>
    <w:rsid w:val="00DC564C"/>
    <w:rsid w:val="00DC6173"/>
    <w:rsid w:val="00DD1D36"/>
    <w:rsid w:val="00DD2949"/>
    <w:rsid w:val="00DD2CD1"/>
    <w:rsid w:val="00DD45C6"/>
    <w:rsid w:val="00DD48F3"/>
    <w:rsid w:val="00DD5726"/>
    <w:rsid w:val="00DD6D6D"/>
    <w:rsid w:val="00DE00FB"/>
    <w:rsid w:val="00DE5101"/>
    <w:rsid w:val="00DF21BF"/>
    <w:rsid w:val="00DF3A5E"/>
    <w:rsid w:val="00DF3DA4"/>
    <w:rsid w:val="00DF674C"/>
    <w:rsid w:val="00E00C48"/>
    <w:rsid w:val="00E041D9"/>
    <w:rsid w:val="00E060CB"/>
    <w:rsid w:val="00E06E1C"/>
    <w:rsid w:val="00E07447"/>
    <w:rsid w:val="00E102F0"/>
    <w:rsid w:val="00E109A5"/>
    <w:rsid w:val="00E1161C"/>
    <w:rsid w:val="00E11CEC"/>
    <w:rsid w:val="00E15645"/>
    <w:rsid w:val="00E22A90"/>
    <w:rsid w:val="00E26D2D"/>
    <w:rsid w:val="00E33EDB"/>
    <w:rsid w:val="00E35D17"/>
    <w:rsid w:val="00E41A93"/>
    <w:rsid w:val="00E44CCB"/>
    <w:rsid w:val="00E4600D"/>
    <w:rsid w:val="00E56924"/>
    <w:rsid w:val="00E57F7E"/>
    <w:rsid w:val="00E60C69"/>
    <w:rsid w:val="00E62C9C"/>
    <w:rsid w:val="00E6363E"/>
    <w:rsid w:val="00E703FF"/>
    <w:rsid w:val="00E70B18"/>
    <w:rsid w:val="00E71290"/>
    <w:rsid w:val="00E71B49"/>
    <w:rsid w:val="00E72BD8"/>
    <w:rsid w:val="00E73454"/>
    <w:rsid w:val="00E737EF"/>
    <w:rsid w:val="00E748DE"/>
    <w:rsid w:val="00E767E8"/>
    <w:rsid w:val="00E76B15"/>
    <w:rsid w:val="00E80C67"/>
    <w:rsid w:val="00E84AEE"/>
    <w:rsid w:val="00E84D55"/>
    <w:rsid w:val="00E876B0"/>
    <w:rsid w:val="00E90092"/>
    <w:rsid w:val="00E91F84"/>
    <w:rsid w:val="00E97361"/>
    <w:rsid w:val="00EA138D"/>
    <w:rsid w:val="00EA23A3"/>
    <w:rsid w:val="00EA2DF1"/>
    <w:rsid w:val="00EA3204"/>
    <w:rsid w:val="00EA541E"/>
    <w:rsid w:val="00EB2E92"/>
    <w:rsid w:val="00EB55C9"/>
    <w:rsid w:val="00EB58C4"/>
    <w:rsid w:val="00EB7AAE"/>
    <w:rsid w:val="00EC18A9"/>
    <w:rsid w:val="00EC294F"/>
    <w:rsid w:val="00EC36AD"/>
    <w:rsid w:val="00EC3A1E"/>
    <w:rsid w:val="00EC538C"/>
    <w:rsid w:val="00EC637D"/>
    <w:rsid w:val="00ED545D"/>
    <w:rsid w:val="00EE0EE0"/>
    <w:rsid w:val="00EE7CA8"/>
    <w:rsid w:val="00EF07ED"/>
    <w:rsid w:val="00EF118B"/>
    <w:rsid w:val="00EF356E"/>
    <w:rsid w:val="00EF480C"/>
    <w:rsid w:val="00EF5470"/>
    <w:rsid w:val="00EF6C3B"/>
    <w:rsid w:val="00F024D7"/>
    <w:rsid w:val="00F02CE3"/>
    <w:rsid w:val="00F04726"/>
    <w:rsid w:val="00F051B9"/>
    <w:rsid w:val="00F05794"/>
    <w:rsid w:val="00F05EAE"/>
    <w:rsid w:val="00F13507"/>
    <w:rsid w:val="00F1646D"/>
    <w:rsid w:val="00F16825"/>
    <w:rsid w:val="00F2452B"/>
    <w:rsid w:val="00F37A4F"/>
    <w:rsid w:val="00F434D2"/>
    <w:rsid w:val="00F451AC"/>
    <w:rsid w:val="00F47460"/>
    <w:rsid w:val="00F53D27"/>
    <w:rsid w:val="00F637BE"/>
    <w:rsid w:val="00F660AF"/>
    <w:rsid w:val="00F717EF"/>
    <w:rsid w:val="00F754E2"/>
    <w:rsid w:val="00F80918"/>
    <w:rsid w:val="00F81464"/>
    <w:rsid w:val="00F8499B"/>
    <w:rsid w:val="00F86457"/>
    <w:rsid w:val="00F9469D"/>
    <w:rsid w:val="00FA0FB8"/>
    <w:rsid w:val="00FA25AB"/>
    <w:rsid w:val="00FA3990"/>
    <w:rsid w:val="00FA4539"/>
    <w:rsid w:val="00FA76DD"/>
    <w:rsid w:val="00FA7E43"/>
    <w:rsid w:val="00FB237C"/>
    <w:rsid w:val="00FB2875"/>
    <w:rsid w:val="00FB2CED"/>
    <w:rsid w:val="00FB74D6"/>
    <w:rsid w:val="00FC29DF"/>
    <w:rsid w:val="00FC5D91"/>
    <w:rsid w:val="00FD097C"/>
    <w:rsid w:val="00FD34A0"/>
    <w:rsid w:val="00FD626B"/>
    <w:rsid w:val="00FD6706"/>
    <w:rsid w:val="00FE023B"/>
    <w:rsid w:val="00FE0A13"/>
    <w:rsid w:val="00FE1386"/>
    <w:rsid w:val="00FE1D8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1B68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4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45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45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45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45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1B68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4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45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45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45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45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2755</properties:Characters>
  <properties:Lines>81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2018-01-03T08:01:00Z</dcterms:created>
  <dc:creator>Srđan Gavranić</dc:creator>
  <cp:lastModifiedBy>Mara Marčinko</cp:lastModifiedBy>
  <cp:lastPrinted>2018-04-23T13:40:00Z</cp:lastPrinted>
  <dcterms:modified xmlns:xsi="http://www.w3.org/2001/XMLSchema-instance" xsi:type="dcterms:W3CDTF">2018-04-24T11:36:00Z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TRAŽBINE 01-02-18.docx)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