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cc709" w14:paraId="84cc709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734522">
        <w:rPr>
          <w:bCs/>
          <w:lang w:val="hr-HR"/>
        </w:rPr>
        <w:t>4903</w:t>
      </w:r>
      <w:r w:rsidR="00124416">
        <w:rPr>
          <w:bCs/>
          <w:lang w:val="hr-HR"/>
        </w:rPr>
        <w:t>/16</w:t>
      </w:r>
      <w:r w:rsidR="00E25F49">
        <w:rPr>
          <w:bCs/>
          <w:lang w:val="hr-HR"/>
        </w:rPr>
        <w:t>-40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B617DE" w:rsidRPr="00156FA9">
        <w:rPr>
          <w:color w:val="000000"/>
          <w:lang w:val="hr-HR"/>
        </w:rPr>
        <w:t xml:space="preserve">Trgovački sud u Zagrebu po sucu pojedincu Luciji Butigan, </w:t>
      </w:r>
      <w:r w:rsidR="00156FA9">
        <w:rPr>
          <w:color w:val="000000"/>
          <w:lang w:val="hr-HR"/>
        </w:rPr>
        <w:t>u stečajnom postupku</w:t>
      </w:r>
      <w:r w:rsidR="00B617DE" w:rsidRPr="00156FA9">
        <w:rPr>
          <w:color w:val="000000"/>
          <w:lang w:val="hr-HR"/>
        </w:rPr>
        <w:t xml:space="preserve"> nad </w:t>
      </w:r>
      <w:r w:rsidR="00156FA9">
        <w:rPr>
          <w:color w:val="000000"/>
          <w:lang w:val="hr-HR"/>
        </w:rPr>
        <w:t xml:space="preserve">stečajnim </w:t>
      </w:r>
      <w:r w:rsidR="00B617DE" w:rsidRPr="00156FA9">
        <w:rPr>
          <w:color w:val="000000"/>
          <w:lang w:val="hr-HR"/>
        </w:rPr>
        <w:t xml:space="preserve">dužnikom </w:t>
      </w:r>
      <w:r w:rsidR="00734522">
        <w:t>PVC CENTAR d.o.o. u stečaju, Jastrebarsko, Breznik Plešivički bb, OIB 77507131528,</w:t>
      </w:r>
      <w:r w:rsidR="00B617DE" w:rsidRPr="00156FA9">
        <w:rPr>
          <w:color w:val="000000"/>
          <w:lang w:val="hr-HR"/>
        </w:rPr>
        <w:t xml:space="preserve"> </w:t>
      </w:r>
      <w:r w:rsidR="00156FA9">
        <w:rPr>
          <w:color w:val="000000"/>
          <w:lang w:val="hr-HR"/>
        </w:rPr>
        <w:t xml:space="preserve">dana </w:t>
      </w:r>
      <w:r w:rsidR="00486D32">
        <w:rPr>
          <w:color w:val="000000"/>
          <w:lang w:val="hr-HR"/>
        </w:rPr>
        <w:t>9</w:t>
      </w:r>
      <w:r w:rsidR="00B617DE" w:rsidRPr="00156FA9">
        <w:rPr>
          <w:color w:val="000000"/>
          <w:lang w:val="hr-HR"/>
        </w:rPr>
        <w:t xml:space="preserve">. </w:t>
      </w:r>
      <w:r w:rsidR="007F7635">
        <w:rPr>
          <w:color w:val="000000"/>
          <w:lang w:val="hr-HR"/>
        </w:rPr>
        <w:t>srpnja</w:t>
      </w:r>
      <w:r w:rsidR="00124416">
        <w:rPr>
          <w:color w:val="000000"/>
          <w:lang w:val="hr-HR"/>
        </w:rPr>
        <w:t xml:space="preserve"> 2018</w:t>
      </w:r>
      <w:r w:rsidR="00B617DE" w:rsidRPr="00156FA9">
        <w:rPr>
          <w:color w:val="000000"/>
          <w:lang w:val="hr-HR"/>
        </w:rPr>
        <w:t>.</w:t>
      </w:r>
      <w:r w:rsidR="00734522">
        <w:rPr>
          <w:color w:val="000000"/>
          <w:lang w:val="hr-HR"/>
        </w:rPr>
        <w:t>g.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734522">
        <w:t>PVC CENTAR d.o.o. u stečaju, Jastrebarsko, Breznik Plešivički bb, OIB 77507131528</w:t>
      </w:r>
      <w:r w:rsidRPr="00156FA9">
        <w:rPr>
          <w:bCs/>
          <w:lang w:val="hr-HR"/>
        </w:rPr>
        <w:t>, uz odgovarajuću primjenu</w:t>
      </w:r>
      <w:r w:rsidR="002531E0">
        <w:rPr>
          <w:bCs/>
          <w:lang w:val="hr-HR"/>
        </w:rPr>
        <w:t xml:space="preserve"> pravila o ovrsi na nekretninama</w:t>
      </w:r>
      <w:r w:rsidRPr="00156FA9">
        <w:rPr>
          <w:bCs/>
          <w:lang w:val="hr-HR"/>
        </w:rPr>
        <w:t>, i to: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D1346E" w:rsidP="00E95190" w:rsidR="003F110A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3F110A">
        <w:rPr>
          <w:bCs/>
          <w:lang w:val="hr-HR"/>
        </w:rPr>
        <w:t xml:space="preserve"> </w:t>
      </w:r>
      <w:r w:rsidR="003F110A" w:rsidRPr="003802C4">
        <w:rPr>
          <w:lang w:val="hr-HR"/>
        </w:rPr>
        <w:t>nekretnina upisana</w:t>
      </w:r>
      <w:r w:rsidR="003F110A">
        <w:rPr>
          <w:lang w:val="hr-HR"/>
        </w:rPr>
        <w:t xml:space="preserve"> u </w:t>
      </w:r>
      <w:r w:rsidR="003F110A" w:rsidRPr="003802C4">
        <w:rPr>
          <w:lang w:val="hr-HR"/>
        </w:rPr>
        <w:t xml:space="preserve"> </w:t>
      </w:r>
      <w:r w:rsidR="00E670B8">
        <w:rPr>
          <w:lang w:val="hr-HR"/>
        </w:rPr>
        <w:t>Općinskom</w:t>
      </w:r>
      <w:r w:rsidR="003F110A">
        <w:rPr>
          <w:lang w:val="hr-HR"/>
        </w:rPr>
        <w:t xml:space="preserve"> sud</w:t>
      </w:r>
      <w:r w:rsidR="00E670B8">
        <w:rPr>
          <w:lang w:val="hr-HR"/>
        </w:rPr>
        <w:t>u</w:t>
      </w:r>
      <w:r w:rsidR="003F110A">
        <w:rPr>
          <w:lang w:val="hr-HR"/>
        </w:rPr>
        <w:t xml:space="preserve"> u Novom Zagrebu, zemljišnoknjižni odjel Jastrebarsko, zk ul. 1754, k.o. Volavje, kat. čest. br. 1254/6 – LIVADA ŠNITA površine 358 čhv.</w:t>
      </w:r>
    </w:p>
    <w:p w:rsidRDefault="003F110A" w:rsidP="00E95190" w:rsidR="003F110A">
      <w:pPr>
        <w:spacing w:lineRule="auto" w:line="244"/>
        <w:ind w:left="720"/>
        <w:jc w:val="both"/>
        <w:rPr>
          <w:bCs/>
          <w:lang w:val="hr-HR"/>
        </w:rPr>
      </w:pPr>
    </w:p>
    <w:p w:rsidRDefault="003F110A" w:rsidP="003F110A" w:rsidR="003F110A">
      <w:pPr>
        <w:spacing w:lineRule="auto" w:line="244"/>
        <w:ind w:left="720"/>
        <w:jc w:val="both"/>
        <w:rPr>
          <w:bCs/>
          <w:lang w:val="hr-HR"/>
        </w:rPr>
      </w:pPr>
      <w:r>
        <w:rPr>
          <w:lang w:val="hr-HR"/>
        </w:rPr>
        <w:t>Na navedenoj nekretnini upisana su razlučna prava u korist razlučnih vjerovnika:</w:t>
      </w:r>
      <w:r>
        <w:rPr>
          <w:bCs/>
          <w:lang w:val="hr-HR"/>
        </w:rPr>
        <w:t xml:space="preserve"> </w:t>
      </w:r>
    </w:p>
    <w:p w:rsidRDefault="003F110A" w:rsidP="003F110A" w:rsidR="003F110A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</w:t>
      </w:r>
      <w:r w:rsidR="000E35A0">
        <w:rPr>
          <w:bCs/>
          <w:lang w:val="hr-HR"/>
        </w:rPr>
        <w:t>INOUTIC/DECEUNINCK d.o.o. ,Dugo selo, Industrijska ulica 3, OIB 49745736391</w:t>
      </w:r>
    </w:p>
    <w:p w:rsidRDefault="000E35A0" w:rsidP="003F110A" w:rsidR="000E35A0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-DARKOM d.o.o., Daruvar, J. Kozarca 19, OIB 51300447787</w:t>
      </w:r>
    </w:p>
    <w:p w:rsidRDefault="000E35A0" w:rsidP="003F110A" w:rsidR="000E35A0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-REPUBLIKA HRVATSKA, MINISTARSTVO FINANCIJA, Zagreb</w:t>
      </w:r>
    </w:p>
    <w:p w:rsidRDefault="000E35A0" w:rsidP="003F110A" w:rsidR="000E35A0">
      <w:pPr>
        <w:spacing w:lineRule="auto" w:line="244"/>
        <w:ind w:left="720"/>
        <w:jc w:val="both"/>
        <w:rPr>
          <w:bCs/>
          <w:lang w:val="hr-HR"/>
        </w:rPr>
      </w:pPr>
      <w:r>
        <w:rPr>
          <w:bCs/>
          <w:lang w:val="hr-HR"/>
        </w:rPr>
        <w:t>-REPUBLIKA HRVATSKA</w:t>
      </w:r>
    </w:p>
    <w:p w:rsidRDefault="003F110A" w:rsidP="00E95190" w:rsidR="003F110A">
      <w:pPr>
        <w:spacing w:lineRule="auto" w:line="244"/>
        <w:ind w:left="720"/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133FB3" w:rsidR="00E8119A">
      <w:pPr>
        <w:ind w:hanging="720" w:left="720"/>
        <w:jc w:val="both"/>
        <w:rPr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E670B8">
        <w:rPr>
          <w:bCs/>
          <w:lang w:val="hr-HR"/>
        </w:rPr>
        <w:t xml:space="preserve">Općinskog suda u Novom Zagrebu, </w:t>
      </w:r>
      <w:r w:rsidR="00E670B8">
        <w:rPr>
          <w:lang w:val="hr-HR"/>
        </w:rPr>
        <w:t>zemljišnoknjižni odjel Jastrebarsko.</w:t>
      </w:r>
    </w:p>
    <w:p w:rsidRDefault="00133FB3" w:rsidP="00133FB3" w:rsidR="00133FB3" w:rsidRPr="00156FA9">
      <w:pPr>
        <w:ind w:hanging="720" w:left="720"/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124416" w:rsidR="00124416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="00124416" w:rsidRPr="00156FA9">
        <w:rPr>
          <w:bCs/>
          <w:lang w:val="hr-HR"/>
        </w:rPr>
        <w:t>Rješenjem ovog suda broj St-</w:t>
      </w:r>
      <w:r w:rsidR="00734522">
        <w:rPr>
          <w:bCs/>
          <w:lang w:val="hr-HR"/>
        </w:rPr>
        <w:t>4903/16-14</w:t>
      </w:r>
      <w:r w:rsidR="00124416" w:rsidRPr="00156FA9">
        <w:rPr>
          <w:bCs/>
          <w:lang w:val="hr-HR"/>
        </w:rPr>
        <w:t xml:space="preserve"> od </w:t>
      </w:r>
      <w:r w:rsidR="00734522">
        <w:rPr>
          <w:bCs/>
          <w:lang w:val="hr-HR"/>
        </w:rPr>
        <w:t>6</w:t>
      </w:r>
      <w:r w:rsidR="00124416">
        <w:rPr>
          <w:bCs/>
          <w:lang w:val="hr-HR"/>
        </w:rPr>
        <w:t xml:space="preserve">. </w:t>
      </w:r>
      <w:r w:rsidR="00C43EA4">
        <w:rPr>
          <w:bCs/>
          <w:lang w:val="hr-HR"/>
        </w:rPr>
        <w:t>studenog 2017</w:t>
      </w:r>
      <w:r w:rsidR="00124416" w:rsidRPr="00156FA9">
        <w:rPr>
          <w:bCs/>
          <w:lang w:val="hr-HR"/>
        </w:rPr>
        <w:t>.</w:t>
      </w:r>
      <w:r w:rsidR="007D0110">
        <w:rPr>
          <w:bCs/>
          <w:lang w:val="hr-HR"/>
        </w:rPr>
        <w:t>g.</w:t>
      </w:r>
      <w:r w:rsidR="00124416" w:rsidRPr="00156FA9">
        <w:rPr>
          <w:bCs/>
          <w:lang w:val="hr-HR"/>
        </w:rPr>
        <w:t xml:space="preserve"> otvoren je stečajni postupak nad stečajnim dužnikom </w:t>
      </w:r>
      <w:r w:rsidR="00734522">
        <w:t>PVC CENTAR d.o.o. u stečaju, Jastrebarsko, Breznik Plešivički bb, OIB 77507131528</w:t>
      </w:r>
      <w:r w:rsidR="00124416" w:rsidRPr="00156FA9">
        <w:rPr>
          <w:bCs/>
          <w:lang w:val="hr-HR"/>
        </w:rPr>
        <w:t xml:space="preserve">, </w:t>
      </w:r>
      <w:r w:rsidR="00124416">
        <w:rPr>
          <w:bCs/>
          <w:lang w:val="hr-HR"/>
        </w:rPr>
        <w:t>te</w:t>
      </w:r>
      <w:r w:rsidR="00124416" w:rsidRPr="00156FA9">
        <w:rPr>
          <w:bCs/>
          <w:lang w:val="hr-HR"/>
        </w:rPr>
        <w:t xml:space="preserve"> stečajnu masu čin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nekretnin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koj</w:t>
      </w:r>
      <w:r w:rsidR="00124416">
        <w:rPr>
          <w:bCs/>
          <w:lang w:val="hr-HR"/>
        </w:rPr>
        <w:t>e su</w:t>
      </w:r>
      <w:r w:rsidR="00124416" w:rsidRPr="00156FA9">
        <w:rPr>
          <w:bCs/>
          <w:lang w:val="hr-HR"/>
        </w:rPr>
        <w:t xml:space="preserve"> predmet ove prodaje, a kako </w:t>
      </w:r>
      <w:r w:rsidR="00124416">
        <w:rPr>
          <w:bCs/>
          <w:lang w:val="hr-HR"/>
        </w:rPr>
        <w:t>su iste</w:t>
      </w:r>
      <w:r w:rsidR="00124416" w:rsidRPr="00156FA9">
        <w:rPr>
          <w:bCs/>
          <w:lang w:val="hr-HR"/>
        </w:rPr>
        <w:t xml:space="preserve"> naveden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i opisan</w:t>
      </w:r>
      <w:r w:rsidR="00124416">
        <w:rPr>
          <w:bCs/>
          <w:lang w:val="hr-HR"/>
        </w:rPr>
        <w:t>e</w:t>
      </w:r>
      <w:r w:rsidR="00124416" w:rsidRPr="00156FA9">
        <w:rPr>
          <w:bCs/>
          <w:lang w:val="hr-HR"/>
        </w:rPr>
        <w:t xml:space="preserve"> u točci I. </w:t>
      </w:r>
      <w:r w:rsidR="00124416">
        <w:rPr>
          <w:bCs/>
          <w:lang w:val="hr-HR"/>
        </w:rPr>
        <w:t xml:space="preserve">izreke </w:t>
      </w:r>
      <w:r w:rsidR="00124416" w:rsidRPr="00156FA9">
        <w:rPr>
          <w:bCs/>
          <w:lang w:val="hr-HR"/>
        </w:rPr>
        <w:t xml:space="preserve">ovog rješenja. </w:t>
      </w:r>
    </w:p>
    <w:p w:rsidRDefault="00C43EA4" w:rsidP="00124416" w:rsidR="00C43EA4">
      <w:pPr>
        <w:jc w:val="both"/>
        <w:rPr>
          <w:bCs/>
          <w:lang w:val="hr-HR"/>
        </w:rPr>
      </w:pPr>
    </w:p>
    <w:p w:rsidRDefault="00124416" w:rsidP="00A54413" w:rsidR="00124416" w:rsidRPr="007D0110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A54413">
        <w:rPr>
          <w:bCs/>
          <w:lang w:val="hr-HR"/>
        </w:rPr>
        <w:t>a</w:t>
      </w:r>
      <w:r w:rsidRPr="00156FA9">
        <w:rPr>
          <w:bCs/>
          <w:lang w:val="hr-HR"/>
        </w:rPr>
        <w:t xml:space="preserve"> opisan</w:t>
      </w:r>
      <w:r w:rsidR="00A54413">
        <w:rPr>
          <w:bCs/>
          <w:lang w:val="hr-HR"/>
        </w:rPr>
        <w:t>a u točci I.</w:t>
      </w:r>
      <w:r w:rsidR="00C061E2">
        <w:rPr>
          <w:bCs/>
          <w:lang w:val="hr-HR"/>
        </w:rPr>
        <w:t xml:space="preserve"> </w:t>
      </w:r>
      <w:r w:rsidRPr="00156FA9">
        <w:rPr>
          <w:bCs/>
          <w:lang w:val="hr-HR"/>
        </w:rPr>
        <w:t xml:space="preserve">ovog rješenja, a na </w:t>
      </w:r>
      <w:r>
        <w:rPr>
          <w:bCs/>
          <w:lang w:val="hr-HR"/>
        </w:rPr>
        <w:t>kojima</w:t>
      </w:r>
      <w:r w:rsidR="00B95BB4">
        <w:rPr>
          <w:bCs/>
          <w:lang w:val="hr-HR"/>
        </w:rPr>
        <w:t xml:space="preserve"> su upisana razlučna prava</w:t>
      </w:r>
      <w:r w:rsidRPr="00156FA9">
        <w:rPr>
          <w:bCs/>
          <w:lang w:val="hr-HR"/>
        </w:rPr>
        <w:t xml:space="preserve"> u korist </w:t>
      </w:r>
      <w:r w:rsidR="00B95BB4">
        <w:rPr>
          <w:bCs/>
          <w:lang w:val="hr-HR"/>
        </w:rPr>
        <w:t xml:space="preserve">razlučnih vjerovnika </w:t>
      </w:r>
      <w:r w:rsidRPr="00156FA9">
        <w:rPr>
          <w:bCs/>
          <w:lang w:val="hr-HR"/>
        </w:rPr>
        <w:t xml:space="preserve"> </w:t>
      </w:r>
      <w:r w:rsidR="00A54413">
        <w:rPr>
          <w:bCs/>
          <w:lang w:val="hr-HR"/>
        </w:rPr>
        <w:t xml:space="preserve">1. </w:t>
      </w:r>
      <w:r w:rsidR="00A54413" w:rsidRPr="00A54413">
        <w:rPr>
          <w:bCs/>
          <w:lang w:val="hr-HR"/>
        </w:rPr>
        <w:lastRenderedPageBreak/>
        <w:t>INOUTIC/DECEUNINCK d.o.o. ,Dugo selo, Industrijska ulica 3, OIB 49745736391</w:t>
      </w:r>
      <w:r w:rsidR="00A54413">
        <w:rPr>
          <w:bCs/>
          <w:lang w:val="hr-HR"/>
        </w:rPr>
        <w:t xml:space="preserve">, 2. </w:t>
      </w:r>
      <w:r w:rsidR="00A54413" w:rsidRPr="00A54413">
        <w:rPr>
          <w:bCs/>
          <w:lang w:val="hr-HR"/>
        </w:rPr>
        <w:t>DARKOM d.o.o., Daruvar, J. Kozarca 19, OIB 51300447787</w:t>
      </w:r>
      <w:r w:rsidR="00A54413">
        <w:rPr>
          <w:bCs/>
          <w:lang w:val="hr-HR"/>
        </w:rPr>
        <w:t xml:space="preserve">, 3. </w:t>
      </w:r>
      <w:r w:rsidR="00A54413" w:rsidRPr="00A54413">
        <w:rPr>
          <w:bCs/>
          <w:lang w:val="hr-HR"/>
        </w:rPr>
        <w:t>REPUBLIKA HRVATSKA, MINISTARSTVO FINANCIJA, Zagreb</w:t>
      </w:r>
      <w:r w:rsidR="00A54413">
        <w:rPr>
          <w:bCs/>
          <w:lang w:val="hr-HR"/>
        </w:rPr>
        <w:t xml:space="preserve">, 4. </w:t>
      </w:r>
      <w:r w:rsidR="00A54413" w:rsidRPr="00A54413">
        <w:rPr>
          <w:bCs/>
          <w:lang w:val="hr-HR"/>
        </w:rPr>
        <w:t>REPUBLIKA HRVATSKA</w:t>
      </w:r>
      <w:r w:rsidR="00FA66FB">
        <w:rPr>
          <w:bCs/>
          <w:lang w:val="hr-HR"/>
        </w:rPr>
        <w:t xml:space="preserve">, </w:t>
      </w:r>
      <w:r w:rsidR="00A20E41">
        <w:rPr>
          <w:bCs/>
          <w:lang w:val="hr-HR"/>
        </w:rPr>
        <w:t>prodaju u stečajnom postupku uz odgovarajuću primjenu pravila o ovrsi na nekretninama.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>
        <w:rPr>
          <w:bCs/>
          <w:lang w:val="hr-HR"/>
        </w:rPr>
        <w:t>Stečajnog zakona (NN br. 71/15,104/17, dalje SZ)</w:t>
      </w:r>
      <w:r w:rsidRPr="00156FA9">
        <w:rPr>
          <w:bCs/>
          <w:lang w:val="hr-HR"/>
        </w:rPr>
        <w:t xml:space="preserve"> odlučeno kao u izreci ovog rješenja.</w:t>
      </w:r>
    </w:p>
    <w:p w:rsidRDefault="00124416" w:rsidP="00124416" w:rsidR="00124416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124416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U Zagrebu</w:t>
      </w:r>
      <w:r w:rsidR="007D0110">
        <w:rPr>
          <w:bCs/>
          <w:lang w:val="hr-HR"/>
        </w:rPr>
        <w:t>,</w:t>
      </w:r>
      <w:r w:rsidRPr="00156FA9">
        <w:rPr>
          <w:bCs/>
          <w:lang w:val="hr-HR"/>
        </w:rPr>
        <w:t xml:space="preserve"> </w:t>
      </w:r>
      <w:r w:rsidR="00652134">
        <w:rPr>
          <w:bCs/>
          <w:lang w:val="hr-HR"/>
        </w:rPr>
        <w:t>9</w:t>
      </w:r>
      <w:r w:rsidR="00904164">
        <w:rPr>
          <w:bCs/>
          <w:lang w:val="hr-HR"/>
        </w:rPr>
        <w:t xml:space="preserve">. </w:t>
      </w:r>
      <w:r w:rsidR="00C43EA4">
        <w:rPr>
          <w:bCs/>
          <w:lang w:val="hr-HR"/>
        </w:rPr>
        <w:t>srpnja</w:t>
      </w:r>
      <w:r w:rsidR="00124416">
        <w:rPr>
          <w:bCs/>
          <w:lang w:val="hr-HR"/>
        </w:rPr>
        <w:t xml:space="preserve"> 2018</w:t>
      </w:r>
      <w:r w:rsidR="00900F98" w:rsidRPr="00156FA9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E25F49">
        <w:rPr>
          <w:bCs/>
          <w:lang w:val="hr-HR"/>
        </w:rPr>
        <w:t>,v.r.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E25F49" w:rsidP="00E25F49" w:rsidR="00E25F49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25F49" w:rsidP="00E25F49" w:rsidR="00E25F49" w:rsidRPr="00A80390">
      <w:pPr>
        <w:pStyle w:val="Tijeloteksta-uvlaka3"/>
        <w:ind w:left="4320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E25F49" w:rsidP="003B7494" w:rsidR="00E25F49" w:rsidRPr="003B7494">
      <w:pPr>
        <w:pStyle w:val="Odlomakpopisa"/>
        <w:spacing w:lineRule="auto" w:line="244"/>
        <w:jc w:val="both"/>
        <w:rPr>
          <w:bCs/>
          <w:lang w:val="hr-HR"/>
        </w:rPr>
      </w:pPr>
    </w:p>
    <w:sectPr w:rsidSect="0053392D" w:rsidR="00E25F49" w:rsidRPr="003B7494">
      <w:headerReference w:type="even" r:id="rId10"/>
      <w:headerReference w:type="default" r:id="rId11"/>
      <w:pgSz w:h="15840" w:w="12240"/>
      <w:pgMar w:gutter="0" w:footer="709" w:header="709" w:left="1531" w:bottom="1276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FAA" w:rsidR="00006FAA">
      <w:r>
        <w:separator/>
      </w:r>
    </w:p>
  </w:endnote>
  <w:endnote w:id="0" w:type="continuationSeparator">
    <w:p w:rsidRDefault="00006FAA" w:rsidR="00006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FAA" w:rsidR="00006FAA">
      <w:r>
        <w:separator/>
      </w:r>
    </w:p>
  </w:footnote>
  <w:footnote w:id="0" w:type="continuationSeparator">
    <w:p w:rsidRDefault="00006FAA" w:rsidR="00006F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F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2134" w:rsidP="00652134" w:rsidR="00652134">
    <w:pPr>
      <w:pStyle w:val="Zaglavlje"/>
      <w:jc w:val="right"/>
      <w:rPr>
        <w:lang w:val="hr-HR"/>
      </w:rPr>
    </w:pPr>
    <w:r>
      <w:rPr>
        <w:lang w:val="hr-HR"/>
      </w:rPr>
      <w:tab/>
    </w:r>
    <w:r w:rsidRPr="00FA699B">
      <w:rPr>
        <w:lang w:val="hr-HR"/>
      </w:rPr>
      <w:t>20 St-</w:t>
    </w:r>
    <w:r>
      <w:rPr>
        <w:lang w:val="hr-HR"/>
      </w:rPr>
      <w:t>4903/16</w:t>
    </w: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41A27E4"/>
    <w:multiLevelType w:val="hybridMultilevel"/>
    <w:tmpl w:val="ECC02E20"/>
    <w:lvl w:tplc="F3D82D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F49"/>
    <w:rsid w:val="000A2C2E"/>
    <w:rsid w:val="000E35A0"/>
    <w:rsid w:val="000F764F"/>
    <w:rsid w:val="00124416"/>
    <w:rsid w:val="00133FB3"/>
    <w:rsid w:val="00156FA9"/>
    <w:rsid w:val="001615CA"/>
    <w:rsid w:val="001756BF"/>
    <w:rsid w:val="001D5442"/>
    <w:rsid w:val="001F6B2D"/>
    <w:rsid w:val="0022378E"/>
    <w:rsid w:val="002531E0"/>
    <w:rsid w:val="00261D1A"/>
    <w:rsid w:val="00284F18"/>
    <w:rsid w:val="002D2C50"/>
    <w:rsid w:val="00327503"/>
    <w:rsid w:val="003562DE"/>
    <w:rsid w:val="00372091"/>
    <w:rsid w:val="003802C4"/>
    <w:rsid w:val="00391A2C"/>
    <w:rsid w:val="00396AC4"/>
    <w:rsid w:val="003A5D20"/>
    <w:rsid w:val="003B3BCB"/>
    <w:rsid w:val="003B7494"/>
    <w:rsid w:val="003C4D0B"/>
    <w:rsid w:val="003C4DCA"/>
    <w:rsid w:val="003F110A"/>
    <w:rsid w:val="00402D99"/>
    <w:rsid w:val="0043486B"/>
    <w:rsid w:val="004631ED"/>
    <w:rsid w:val="00476A95"/>
    <w:rsid w:val="00486D32"/>
    <w:rsid w:val="004C07EC"/>
    <w:rsid w:val="0051781A"/>
    <w:rsid w:val="0053392D"/>
    <w:rsid w:val="00550C55"/>
    <w:rsid w:val="00556EA5"/>
    <w:rsid w:val="00577999"/>
    <w:rsid w:val="005833DA"/>
    <w:rsid w:val="005C199F"/>
    <w:rsid w:val="006141C8"/>
    <w:rsid w:val="00616B0B"/>
    <w:rsid w:val="00636E23"/>
    <w:rsid w:val="00652134"/>
    <w:rsid w:val="00676049"/>
    <w:rsid w:val="006C4C3A"/>
    <w:rsid w:val="007246F0"/>
    <w:rsid w:val="00734522"/>
    <w:rsid w:val="007A6EB3"/>
    <w:rsid w:val="007D0110"/>
    <w:rsid w:val="007D74E1"/>
    <w:rsid w:val="007F7635"/>
    <w:rsid w:val="00823181"/>
    <w:rsid w:val="008413E7"/>
    <w:rsid w:val="008528EF"/>
    <w:rsid w:val="008662C1"/>
    <w:rsid w:val="0087640D"/>
    <w:rsid w:val="00893DAF"/>
    <w:rsid w:val="00893EFC"/>
    <w:rsid w:val="008A3528"/>
    <w:rsid w:val="008A3A05"/>
    <w:rsid w:val="008B6928"/>
    <w:rsid w:val="008C1E5A"/>
    <w:rsid w:val="008F1D43"/>
    <w:rsid w:val="00900F98"/>
    <w:rsid w:val="00904164"/>
    <w:rsid w:val="00933749"/>
    <w:rsid w:val="00942DA3"/>
    <w:rsid w:val="00943ABD"/>
    <w:rsid w:val="00950295"/>
    <w:rsid w:val="00960169"/>
    <w:rsid w:val="00992315"/>
    <w:rsid w:val="009B18BC"/>
    <w:rsid w:val="009C14BB"/>
    <w:rsid w:val="00A17656"/>
    <w:rsid w:val="00A20E41"/>
    <w:rsid w:val="00A54413"/>
    <w:rsid w:val="00A80B6A"/>
    <w:rsid w:val="00A840C5"/>
    <w:rsid w:val="00A85A0D"/>
    <w:rsid w:val="00AC26FC"/>
    <w:rsid w:val="00AC70B5"/>
    <w:rsid w:val="00AF4983"/>
    <w:rsid w:val="00B43733"/>
    <w:rsid w:val="00B617DE"/>
    <w:rsid w:val="00B7239F"/>
    <w:rsid w:val="00B95BB4"/>
    <w:rsid w:val="00BA50CD"/>
    <w:rsid w:val="00BD5C91"/>
    <w:rsid w:val="00C061E2"/>
    <w:rsid w:val="00C13C1B"/>
    <w:rsid w:val="00C43EA4"/>
    <w:rsid w:val="00C4668A"/>
    <w:rsid w:val="00C60078"/>
    <w:rsid w:val="00C6428A"/>
    <w:rsid w:val="00C65EF1"/>
    <w:rsid w:val="00C95015"/>
    <w:rsid w:val="00CE263D"/>
    <w:rsid w:val="00CE288C"/>
    <w:rsid w:val="00CE3BA2"/>
    <w:rsid w:val="00CF4FF8"/>
    <w:rsid w:val="00CF670B"/>
    <w:rsid w:val="00D132EB"/>
    <w:rsid w:val="00D1346E"/>
    <w:rsid w:val="00D21026"/>
    <w:rsid w:val="00D27913"/>
    <w:rsid w:val="00D47B12"/>
    <w:rsid w:val="00D73ACE"/>
    <w:rsid w:val="00D75622"/>
    <w:rsid w:val="00DB38EB"/>
    <w:rsid w:val="00DD73AC"/>
    <w:rsid w:val="00DF7E1A"/>
    <w:rsid w:val="00E00207"/>
    <w:rsid w:val="00E067E6"/>
    <w:rsid w:val="00E1602F"/>
    <w:rsid w:val="00E25F49"/>
    <w:rsid w:val="00E640D5"/>
    <w:rsid w:val="00E670B8"/>
    <w:rsid w:val="00E8119A"/>
    <w:rsid w:val="00E95190"/>
    <w:rsid w:val="00E95366"/>
    <w:rsid w:val="00EE41F7"/>
    <w:rsid w:val="00F30852"/>
    <w:rsid w:val="00F33F39"/>
    <w:rsid w:val="00F62A96"/>
    <w:rsid w:val="00F907C0"/>
    <w:rsid w:val="00FA66FB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F4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F4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F4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F4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25F49"/>
    <w:pPr>
      <w:spacing w:after="120"/>
      <w:ind w:left="283"/>
    </w:pPr>
    <w:rPr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25F49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8C1E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F4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F4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F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F4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25F49"/>
    <w:pPr>
      <w:spacing w:after="120"/>
      <w:ind w:left="283"/>
    </w:pPr>
    <w:rPr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25F49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St-4903/2016-40</izvorni_sadrzaj>
    <derivirana_varijabla naziv="DomainObject.Oznaka_1">St-4903/2016-40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4903</izvorni_sadrzaj>
    <derivirana_varijabla naziv="DomainObject.Predmet.Broj_1">4903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St-4903/2016</izvorni_sadrzaj>
    <derivirana_varijabla naziv="DomainObject.Predmet.OznakaBroj_1">St-4903/2016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PVC CENTAR d.o.o. zastupanog po punomoćniku Marijo Lijović</izvorni_sadrzaj>
    <derivirana_varijabla naziv="DomainObject.Predmet.ProtustrankaFormated_1">  PVC CENTAR d.o.o. zastupanog po punomoćniku Marijo Lijović</derivirana_varijabla>
  </DomainObject.Predmet.ProtustrankaFormated>
  <DomainObject.Predmet.ProtustrankaFormatedOIB>
    <izvorni_sadrzaj>  PVC CENTAR d.o.o., OIB 77507131528 zastupanog po punomoćniku Marijo Lijović</izvorni_sadrzaj>
    <derivirana_varijabla naziv="DomainObject.Predmet.ProtustrankaFormatedOIB_1">  PVC CENTAR d.o.o., OIB 77507131528 zastupanog po punomoćniku Marijo Lijović</derivirana_varijabla>
  </DomainObject.Predmet.ProtustrankaFormatedOIB>
  <DomainObject.Predmet.ProtustrankaFormatedWithAdress>
    <izvorni_sadrzaj> PVC CENTAR d.o.o., Breznik Plešivički/bb, 10450 Jastrebarsko zastupanog po punomoćniku Marijo Lijović</izvorni_sadrzaj>
    <derivirana_varijabla naziv="DomainObject.Predmet.ProtustrankaFormatedWithAdress_1"> PVC CENTAR d.o.o., Breznik Plešivički/bb, 10450 Jastrebarsko zastupanog po punomoćniku Marijo Lijović</derivirana_varijabla>
  </DomainObject.Predmet.ProtustrankaFormatedWithAdress>
  <DomainObject.Predmet.ProtustrankaFormatedWithAdressOIB>
    <izvorni_sadrzaj> PVC CENTAR d.o.o., OIB 77507131528, Breznik Plešivički/bb, 10450 Jastrebarsko zastupanog po punomoćniku Marijo Lijović</izvorni_sadrzaj>
    <derivirana_varijabla naziv="DomainObject.Predmet.ProtustrankaFormatedWithAdressOIB_1"> PVC CENTAR d.o.o., OIB 77507131528, Breznik Plešivički/bb, 10450 Jastrebarsko zastupanog po punomoćniku Marijo Lijović</derivirana_varijabla>
  </DomainObject.Predmet.ProtustrankaFormatedWithAdressOIB>
  <DomainObject.Predmet.ProtustrankaWithAdress>
    <izvorni_sadrzaj>PVC CENTAR d.o.o. Breznik Plešivički/bb, 10450 Jastrebarsko</izvorni_sadrzaj>
    <derivirana_varijabla naziv="DomainObject.Predmet.ProtustrankaWithAdress_1">PVC CENTAR d.o.o. Breznik Plešivički/bb, 10450 Jastrebarsko</derivirana_varijabla>
  </DomainObject.Predmet.ProtustrankaWithAdress>
  <DomainObject.Predmet.ProtustrankaWithAdressOIB>
    <izvorni_sadrzaj>PVC CENTAR d.o.o., OIB 77507131528, Breznik Plešivički/bb, 10450 Jastrebarsko</izvorni_sadrzaj>
    <derivirana_varijabla naziv="DomainObject.Predmet.ProtustrankaWithAdressOIB_1">PVC CENTAR d.o.o., OIB 77507131528, Breznik Plešivički/bb, 10450 Jastrebarsko</derivirana_varijabla>
  </DomainObject.Predmet.ProtustrankaWithAdressOIB>
  <DomainObject.Predmet.ProtustrankaNazivFormated>
    <izvorni_sadrzaj>PVC CENTAR d.o.o.</izvorni_sadrzaj>
    <derivirana_varijabla naziv="DomainObject.Predmet.ProtustrankaNazivFormated_1">PVC CENTAR d.o.o.</derivirana_varijabla>
  </DomainObject.Predmet.ProtustrankaNazivFormated>
  <DomainObject.Predmet.ProtustrankaNazivFormatedOIB>
    <izvorni_sadrzaj>PVC CENTAR d.o.o., OIB 77507131528</izvorni_sadrzaj>
    <derivirana_varijabla naziv="DomainObject.Predmet.ProtustrankaNazivFormatedOIB_1">PVC CENTAR d.o.o., OIB 77507131528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Marijo Lijović</izvorni_sadrzaj>
    <derivirana_varijabla naziv="DomainObject.Predmet.StrankaFormated_1">  FINA Regionalni centar Zagreb; Marijo Lijović</derivirana_varijabla>
  </DomainObject.Predmet.StrankaFormated>
  <DomainObject.Predmet.StrankaFormatedOIB>
    <izvorni_sadrzaj>  FINA Regionalni centar Zagreb, OIB 85821130368; Marijo Lijović, OIB 10735272438</izvorni_sadrzaj>
    <derivirana_varijabla naziv="DomainObject.Predmet.StrankaFormatedOIB_1">  FINA Regionalni centar Zagreb, OIB 85821130368; Marijo Lijović, OIB 10735272438</derivirana_varijabla>
  </DomainObject.Predmet.StrankaFormatedOIB>
  <DomainObject.Predmet.StrankaFormatedWithAdress>
    <izvorni_sadrzaj> FINA Regionalni centar Zagreb, Trg svibanjskih žrtava 1995. br. 1, 10000 Zagreb; Marijo Lijović, Sisačka Cesta Ii. Odvojak 35, 10000 Zagreb</izvorni_sadrzaj>
    <derivirana_varijabla naziv="DomainObject.Predmet.StrankaFormatedWithAdress_1"> FINA Regionalni centar Zagreb, Trg svibanjskih žrtava 1995. br. 1, 10000 Zagreb; Marijo Lijović, Sisačka Cesta Ii. Odvojak 35, 10000 Zagreb</derivirana_varijabla>
  </DomainObject.Predmet.StrankaFormatedWithAdress>
  <DomainObject.Predmet.StrankaFormatedWithAdressOIB>
    <izvorni_sadrzaj> FINA Regionalni centar Zagreb, OIB 85821130368, Trg svibanjskih žrtava 1995. br. 1, 10000 Zagreb; Marijo Lijović, OIB 10735272438, Sisačka Cesta Ii. Odvojak 35, 10000 Zagreb</izvorni_sadrzaj>
    <derivirana_varijabla naziv="DomainObject.Predmet.StrankaFormatedWithAdressOIB_1"> FINA Regionalni centar Zagreb, OIB 85821130368, Trg svibanjskih žrtava 1995. br. 1, 10000 Zagreb; Marijo Lijović, OIB 10735272438, Sisačka Cesta Ii. Odvojak 35, 10000 Zagreb</derivirana_varijabla>
  </DomainObject.Predmet.StrankaFormatedWithAdressOIB>
  <DomainObject.Predmet.StrankaWithAdress>
    <izvorni_sadrzaj>FINA Regionalni centar Zagreb Trg svibanjskih žrtava 1995. br. 1,10000 Zagreb,Marijo Lijović Sisačka Cesta Ii. Odvojak 35,10000 Zagreb</izvorni_sadrzaj>
    <derivirana_varijabla naziv="DomainObject.Predmet.StrankaWithAdress_1">FINA Regionalni centar Zagreb Trg svibanjskih žrtava 1995. br. 1,10000 Zagreb,Marijo Lijović Sisačka Cesta Ii. Odvojak 35,10000 Zagreb</derivirana_varijabla>
  </DomainObject.Predmet.StrankaWithAdress>
  <DomainObject.Predmet.StrankaWithAdressOIB>
    <izvorni_sadrzaj>FINA Regionalni centar Zagreb, OIB 85821130368, Trg svibanjskih žrtava 1995. br. 1,10000 Zagreb,Marijo Lijović, OIB 10735272438, Sisačka Cesta Ii. Odvojak 35,10000 Zagreb</izvorni_sadrzaj>
    <derivirana_varijabla naziv="DomainObject.Predmet.StrankaWithAdressOIB_1">FINA Regionalni centar Zagreb, OIB 85821130368, Trg svibanjskih žrtava 1995. br. 1,10000 Zagreb,Marijo Lijović, OIB 10735272438, Sisačka Cesta Ii. Odvojak 35,10000 Zagreb</derivirana_varijabla>
  </DomainObject.Predmet.StrankaWithAdressOIB>
  <DomainObject.Predmet.StrankaNazivFormated>
    <izvorni_sadrzaj>FINA Regionalni centar Zagreb,Marijo Lijović</izvorni_sadrzaj>
    <derivirana_varijabla naziv="DomainObject.Predmet.StrankaNazivFormated_1">FINA Regionalni centar Zagreb,Marijo Lijović</derivirana_varijabla>
  </DomainObject.Predmet.StrankaNazivFormated>
  <DomainObject.Predmet.StrankaNazivFormatedOIB>
    <izvorni_sadrzaj>FINA Regionalni centar Zagreb, OIB 85821130368,Marijo Lijović, OIB 10735272438</izvorni_sadrzaj>
    <derivirana_varijabla naziv="DomainObject.Predmet.StrankaNazivFormatedOIB_1">FINA Regionalni centar Zagreb, OIB 85821130368,Marijo Lijović, OIB 10735272438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Marijo Lijović</item>
    </izvorni_sadrzaj>
    <derivirana_varijabla naziv="DomainObject.Predmet.StrankaListFormated_1">
      <item>FINA Regionalni centar Zagreb</item>
      <item>Marijo Lijović</item>
    </derivirana_varijabla>
  </DomainObject.Predmet.StrankaListFormated>
  <DomainObject.Predmet.StrankaListFormatedOIB>
    <izvorni_sadrzaj>
      <item>FINA Regionalni centar Zagreb, OIB 85821130368</item>
      <item>Marijo Lijović, OIB 10735272438</item>
    </izvorni_sadrzaj>
    <derivirana_varijabla naziv="DomainObject.Predmet.StrankaListFormatedOIB_1">
      <item>FINA Regionalni centar Zagreb, OIB 85821130368</item>
      <item>Marijo Lijović, OIB 10735272438</item>
    </derivirana_varijabla>
  </DomainObject.Predmet.StrankaListFormatedOIB>
  <DomainObject.Predmet.StrankaListFormatedWithAdress>
    <izvorni_sadrzaj>
      <item>FINA Regionalni centar Zagreb, Trg svibanjskih žrtava 1995. br. 1, 10000 Zagreb</item>
      <item>Marijo Lijović, Sisačka Cesta Ii. Odvojak 35, 10000 Zagreb</item>
    </izvorni_sadrzaj>
    <derivirana_varijabla naziv="DomainObject.Predmet.StrankaListFormatedWithAdress_1">
      <item>FINA Regionalni centar Zagreb, Trg svibanjskih žrtava 1995. br. 1, 10000 Zagreb</item>
      <item>Marijo Lijović, Sisačka Cesta Ii. Odvojak 35,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Marijo Lijović, OIB 10735272438, Sisačka Cesta Ii. Odvojak 35, 10000 Zagreb</item>
    </izvorni_sadrzaj>
    <derivirana_varijabla naziv="DomainObject.Predmet.StrankaListFormatedWithAdressOIB_1">
      <item>FINA Regionalni centar Zagreb, OIB 85821130368, Trg svibanjskih žrtava 1995. br. 1, 10000 Zagreb</item>
      <item>Marijo Lijović, OIB 10735272438, Sisačka Cesta Ii. Odvojak 35, 10000 Zagreb</item>
    </derivirana_varijabla>
  </DomainObject.Predmet.StrankaListFormatedWithAdressOIB>
  <DomainObject.Predmet.StrankaListNazivFormated>
    <izvorni_sadrzaj>
      <item>FINA Regionalni centar Zagreb</item>
      <item>Marijo Lijović</item>
    </izvorni_sadrzaj>
    <derivirana_varijabla naziv="DomainObject.Predmet.StrankaListNazivFormated_1">
      <item>FINA Regionalni centar Zagreb</item>
      <item>Marijo Lijović</item>
    </derivirana_varijabla>
  </DomainObject.Predmet.StrankaListNazivFormated>
  <DomainObject.Predmet.StrankaListNazivFormatedOIB>
    <izvorni_sadrzaj>
      <item>FINA Regionalni centar Zagreb, OIB 85821130368</item>
      <item>Marijo Lijović, OIB 10735272438</item>
    </izvorni_sadrzaj>
    <derivirana_varijabla naziv="DomainObject.Predmet.StrankaListNazivFormatedOIB_1">
      <item>FINA Regionalni centar Zagreb, OIB 85821130368</item>
      <item>Marijo Lijović, OIB 10735272438</item>
    </derivirana_varijabla>
  </DomainObject.Predmet.StrankaListNazivFormatedOIB>
  <DomainObject.Predmet.ProtuStrankaListFormated>
    <izvorni_sadrzaj>
      <item>PVC CENTAR d.o.o. zastupanog po punomoćniku Marijo Lijović</item>
    </izvorni_sadrzaj>
    <derivirana_varijabla naziv="DomainObject.Predmet.ProtuStrankaListFormated_1">
      <item>PVC CENTAR d.o.o. zastupanog po punomoćniku Marijo Lijović</item>
    </derivirana_varijabla>
  </DomainObject.Predmet.ProtuStrankaListFormated>
  <DomainObject.Predmet.ProtuStrankaListFormatedOIB>
    <izvorni_sadrzaj>
      <item>PVC CENTAR d.o.o., OIB 77507131528 zastupanog po punomoćniku Marijo Lijović</item>
    </izvorni_sadrzaj>
    <derivirana_varijabla naziv="DomainObject.Predmet.ProtuStrankaListFormatedOIB_1">
      <item>PVC CENTAR d.o.o., OIB 77507131528 zastupanog po punomoćniku Marijo Lijović</item>
    </derivirana_varijabla>
  </DomainObject.Predmet.ProtuStrankaListFormatedOIB>
  <DomainObject.Predmet.ProtuStrankaListFormatedWithAdress>
    <izvorni_sadrzaj>
      <item>PVC CENTAR d.o.o., Breznik Plešivički/bb, 10450 Jastrebarsko zastupanog po punomoćniku Marijo Lijović</item>
    </izvorni_sadrzaj>
    <derivirana_varijabla naziv="DomainObject.Predmet.ProtuStrankaListFormatedWithAdress_1">
      <item>PVC CENTAR d.o.o., Breznik Plešivički/bb, 10450 Jastrebarsko zastupanog po punomoćniku Marijo Lijović</item>
    </derivirana_varijabla>
  </DomainObject.Predmet.ProtuStrankaListFormatedWithAdress>
  <DomainObject.Predmet.ProtuStrankaListFormatedWithAdressOIB>
    <izvorni_sadrzaj>
      <item>PVC CENTAR d.o.o., OIB 77507131528, Breznik Plešivički/bb, 10450 Jastrebarsko zastupanog po punomoćniku Marijo Lijović</item>
    </izvorni_sadrzaj>
    <derivirana_varijabla naziv="DomainObject.Predmet.ProtuStrankaListFormatedWithAdressOIB_1">
      <item>PVC CENTAR d.o.o., OIB 77507131528, Breznik Plešivički/bb, 10450 Jastrebarsko zastupanog po punomoćniku Marijo Lijović</item>
    </derivirana_varijabla>
  </DomainObject.Predmet.ProtuStrankaListFormatedWithAdressOIB>
  <DomainObject.Predmet.ProtuStrankaListNazivFormated>
    <izvorni_sadrzaj>
      <item>PVC CENTAR d.o.o.</item>
    </izvorni_sadrzaj>
    <derivirana_varijabla naziv="DomainObject.Predmet.ProtuStrankaListNazivFormated_1">
      <item>PVC CENTAR d.o.o.</item>
    </derivirana_varijabla>
  </DomainObject.Predmet.ProtuStrankaListNazivFormated>
  <DomainObject.Predmet.ProtuStrankaListNazivFormatedOIB>
    <izvorni_sadrzaj>
      <item>PVC CENTAR d.o.o., OIB 77507131528</item>
    </izvorni_sadrzaj>
    <derivirana_varijabla naziv="DomainObject.Predmet.ProtuStrankaListNazivFormatedOIB_1">
      <item>PVC CENTAR d.o.o., OIB 77507131528</item>
    </derivirana_varijabla>
  </DomainObject.Predmet.ProtuStrankaListNazivFormatedOIB>
  <DomainObject.Predmet.OstaliListFormated>
    <izvorni_sadrzaj>
      <item>Marijo Lijović punomoćnik sudionika u postupku PVC CENTAR d.o.o.</item>
      <item>Saša Stipić</item>
      <item>GORICA STAKLO društvo s ograničenom odgovornošću za poslovne usluge i trgovinu</item>
      <item>ŽDO VELIKA GORICA</item>
    </izvorni_sadrzaj>
    <derivirana_varijabla naziv="DomainObject.Predmet.OstaliListFormated_1">
      <item>Marijo Lijović punomoćnik sudionika u postupku PVC CENTAR d.o.o.</item>
      <item>Saša Stipić</item>
      <item>GORICA STAKLO društvo s ograničenom odgovornošću za poslovne usluge i trgovinu</item>
      <item>ŽDO VELIKA GORICA</item>
    </derivirana_varijabla>
  </DomainObject.Predmet.OstaliListFormated>
  <DomainObject.Predmet.OstaliListFormatedOIB>
    <izvorni_sadrzaj>
      <item>Marijo Lijović, OIB 10735272438 punomoćnik sudionika u postupku PVC CENTAR d.o.o.</item>
      <item>Saša Stipić, OIB 97773150091</item>
      <item>GORICA STAKLO društvo s ograničenom odgovornošću za poslovne usluge i trgovinu, OIB 93716144137</item>
      <item>ŽDO VELIKA GORICA</item>
    </izvorni_sadrzaj>
    <derivirana_varijabla naziv="DomainObject.Predmet.OstaliListFormatedOIB_1">
      <item>Marijo Lijović, OIB 10735272438 punomoćnik sudionika u postupku PVC CENTAR d.o.o.</item>
      <item>Saša Stipić, OIB 97773150091</item>
      <item>GORICA STAKLO društvo s ograničenom odgovornošću za poslovne usluge i trgovinu, OIB 93716144137</item>
      <item>ŽDO VELIKA GORICA</item>
    </derivirana_varijabla>
  </DomainObject.Predmet.OstaliListFormatedOIB>
  <DomainObject.Predmet.OstaliListFormatedWithAdress>
    <izvorni_sadrzaj>
      <item>Marijo Lijović, Sisačka Cesta Ii. Odvojak 35, 10000 Zagreb punomoćnik sudionika u postupku PVC CENTAR d.o.o.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</izvorni_sadrzaj>
    <derivirana_varijabla naziv="DomainObject.Predmet.OstaliListFormatedWithAdress_1">
      <item>Marijo Lijović, Sisačka Cesta Ii. Odvojak 35, 10000 Zagreb punomoćnik sudionika u postupku PVC CENTAR d.o.o.</item>
      <item>Saša Stipić, Ladislava Štritofa 14, 10000 Zagreb</item>
      <item>GORICA STAKLO društvo s ograničenom odgovornošću za poslovne usluge i trgovinu, Sisačka 43, 10410 Velika Gorica</item>
      <item>ŽDO VELIKA GORICA, Hrvatske bratske zajednice 1, 10410 Velika Gorica</item>
    </derivirana_varijabla>
  </DomainObject.Predmet.OstaliListFormatedWithAdress>
  <DomainObject.Predmet.OstaliListFormatedWithAdressOIB>
    <izvorni_sadrzaj>
      <item>Marijo Lijović, OIB 10735272438, Sisačka Cesta Ii. Odvojak 35, 10000 Zagreb punomoćnik sudionika u postupku PVC CENTAR d.o.o.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</izvorni_sadrzaj>
    <derivirana_varijabla naziv="DomainObject.Predmet.OstaliListFormatedWithAdressOIB_1">
      <item>Marijo Lijović, OIB 10735272438, Sisačka Cesta Ii. Odvojak 35, 10000 Zagreb punomoćnik sudionika u postupku PVC CENTAR d.o.o.</item>
      <item>Saša Stipić, OIB 97773150091, Ladislava Štritofa 14, 10000 Zagreb</item>
      <item>GORICA STAKLO društvo s ograničenom odgovornošću za poslovne usluge i trgovinu, OIB 93716144137, Sisačka 43, 10410 Velika Gorica</item>
      <item>ŽDO VELIKA GORICA, Hrvatske bratske zajednice 1, 10410 Velika Gorica</item>
    </derivirana_varijabla>
  </DomainObject.Predmet.OstaliListFormatedWithAdressOIB>
  <DomainObject.Predmet.OstaliListNazivFormated>
    <izvorni_sadrzaj>
      <item>Marijo Lijović</item>
      <item>Saša Stipić</item>
      <item>GORICA STAKLO društvo s ograničenom odgovornošću za poslovne usluge i trgovinu</item>
      <item>ŽDO VELIKA GORICA</item>
    </izvorni_sadrzaj>
    <derivirana_varijabla naziv="DomainObject.Predmet.OstaliListNazivFormated_1">
      <item>Marijo Lijović</item>
      <item>Saša Stipić</item>
      <item>GORICA STAKLO društvo s ograničenom odgovornošću za poslovne usluge i trgovinu</item>
      <item>ŽDO VELIKA GORICA</item>
    </derivirana_varijabla>
  </DomainObject.Predmet.OstaliListNazivFormated>
  <DomainObject.Predmet.OstaliListNazivFormatedOIB>
    <izvorni_sadrzaj>
      <item>Marijo Lijović, OIB 10735272438</item>
      <item>Saša Stipić, OIB 97773150091</item>
      <item>GORICA STAKLO društvo s ograničenom odgovornošću za poslovne usluge i trgovinu, OIB 93716144137</item>
      <item>ŽDO VELIKA GORICA</item>
    </izvorni_sadrzaj>
    <derivirana_varijabla naziv="DomainObject.Predmet.OstaliListNazivFormatedOIB_1">
      <item>Marijo Lijović, OIB 10735272438</item>
      <item>Saša Stipić, OIB 97773150091</item>
      <item>GORICA STAKLO društvo s ograničenom odgovornošću za poslovne usluge i trgovinu, OIB 93716144137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St-4903/2016-40</izvorni_sadrzaj>
    <derivirana_varijabla naziv="DomainObject.PoslovniBrojDokumenta_1">St-4903/2016-40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PVC CENTAR d.o.o.</izvorni_sadrzaj>
    <derivirana_varijabla naziv="DomainObject.Predmet.ProtustrankaIDrugi_1">PVC CENTAR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PVC CENTAR d.o.o., OIB 77507131528, Breznik Plešivički/bb, 10450 Jastrebarsko</izvorni_sadrzaj>
    <derivirana_varijabla naziv="DomainObject.Predmet.ProtustrankaIDrugiAdressOIB_1">PVC CENTAR d.o.o., OIB 77507131528, Breznik Plešivički/bb,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</izvorni_sadrzaj>
    <derivirana_varijabla naziv="DomainObject.Predmet.SudioniciListNaziv_1">
      <item>FINA Regionalni centar Zagreb</item>
      <item>PVC CENTAR d.o.o.</item>
      <item>Marijo Lijović</item>
      <item>Marijo Lijović</item>
      <item>Saša Stipić</item>
      <item>GORICA STAKLO društvo s ograničenom odgovornošću za poslovne usluge i trgovinu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br. 1,10000 Zagreb</item>
      <item>PVC CENTAR d.o.o., OIB 77507131528, Breznik Plešivički/bb,10450 Jastrebarsko</item>
      <item>Marijo Lijović, OIB 10735272438, Sisačka Cesta Ii. Odvojak 35,10000 Zagreb</item>
      <item>Marijo Lijović, OIB 10735272438, Sisačka Cesta Ii. Odvojak 35,10000 Zagreb</item>
      <item>Saša Stipić, OIB 97773150091, Ladislava Štritofa 14,10000 Zagreb</item>
      <item>GORICA STAKLO društvo s ograničenom odgovornošću za poslovne usluge i trgovinu, OIB 93716144137, Sisačka 43,10410 Velika Gorica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77507131528</item>
      <item>, OIB 10735272438</item>
      <item>, OIB 10735272438</item>
      <item>, OIB 97773150091</item>
      <item>, OIB 93716144137</item>
      <item>, OIB null</item>
    </izvorni_sadrzaj>
    <derivirana_varijabla naziv="DomainObject.Predmet.SudioniciListNazivOIB_1">
      <item>, OIB 85821130368</item>
      <item>, OIB 77507131528</item>
      <item>, OIB 10735272438</item>
      <item>, OIB 10735272438</item>
      <item>, OIB 97773150091</item>
      <item>, OIB 93716144137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433</properties:Words>
  <properties:Characters>2358</properties:Characters>
  <properties:Lines>66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2018-07-09T09:37:00Z</dcterms:created>
  <dc:creator>BISERKA</dc:creator>
  <cp:lastModifiedBy>Monika Grbac</cp:lastModifiedBy>
  <cp:lastPrinted>2018-06-15T09:49:00Z</cp:lastPrinted>
  <dcterms:modified xmlns:xsi="http://www.w3.org/2001/XMLSchema-instance" xsi:type="dcterms:W3CDTF">2018-07-09T09:45:00Z</dcterms:modified>
  <cp:revision>7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St-4903/2016-40 / Odluka - Rješenje - prodaja (RJEŠENJE O PRODAJI 9.7.18..docx)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