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073d" w14:paraId="8ec073d" w:rsidRDefault="00FF282F" w:rsidP="00910611" w:rsidR="00FF282F" w:rsidRPr="00FF282F">
      <w:pPr>
        <w:ind w:firstLine="708"/>
        <w15:collapsed w:val="false"/>
      </w:pPr>
      <w:bookmarkStart w:name="_GoBack" w:id="0"/>
      <w:bookmarkEnd w:id="0"/>
      <w:r w:rsidRPr="00FF282F">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282F" w:rsidP="00910611" w:rsidR="00FF282F" w:rsidRPr="00FF282F">
      <w:r w:rsidRPr="00FF282F">
        <w:rPr>
          <w:rFonts w:eastAsia="MS Mincho"/>
        </w:rPr>
        <w:t>REPUBLIKA HRVATSKA</w:t>
      </w:r>
    </w:p>
    <w:p w:rsidRDefault="00FF282F" w:rsidP="00910611" w:rsidR="00FF282F" w:rsidRPr="00FF282F">
      <w:r w:rsidRPr="00FF282F">
        <w:rPr>
          <w:rFonts w:eastAsia="MS Mincho"/>
        </w:rPr>
        <w:t>TRGOVAČKI SUD U RIJECI</w:t>
      </w:r>
    </w:p>
    <w:p w:rsidRDefault="00FF282F" w:rsidR="00FF282F" w:rsidRPr="00FF282F">
      <w:pPr>
        <w:rPr>
          <w:rFonts w:eastAsia="MS Mincho"/>
        </w:rPr>
      </w:pPr>
      <w:r w:rsidRPr="00FF282F">
        <w:rPr>
          <w:rFonts w:eastAsia="MS Mincho"/>
        </w:rPr>
        <w:t xml:space="preserve">      Rijeka, Zadarska 1 i 3</w:t>
      </w:r>
    </w:p>
    <w:p w:rsidRDefault="00FF282F" w:rsidP="00FF282F" w:rsidR="00FF282F" w:rsidRPr="00FF282F">
      <w:pPr>
        <w:jc w:val="center"/>
      </w:pPr>
    </w:p>
    <w:p w:rsidRDefault="00FF282F" w:rsidP="00FF282F" w:rsidR="00FF282F" w:rsidRPr="00FF282F">
      <w:pPr>
        <w:jc w:val="center"/>
      </w:pPr>
      <w:r w:rsidRPr="00FF282F">
        <w:t>U   I M E   R E P U B L I K E   H R V A T S K E</w:t>
      </w:r>
    </w:p>
    <w:p w:rsidRDefault="00FF282F" w:rsidP="00FF282F" w:rsidR="00FF282F" w:rsidRPr="00FF282F">
      <w:pPr>
        <w:jc w:val="center"/>
      </w:pPr>
      <w:r w:rsidRPr="00FF282F">
        <w:t>R J E Š E N J E</w:t>
      </w:r>
    </w:p>
    <w:p w:rsidRDefault="00FF282F" w:rsidP="00FF282F" w:rsidR="00FF282F" w:rsidRPr="00FF282F">
      <w:pPr>
        <w:jc w:val="center"/>
      </w:pPr>
    </w:p>
    <w:p w:rsidRDefault="00FF282F" w:rsidP="00FF282F" w:rsidR="00FF282F" w:rsidRPr="00FF282F">
      <w:pPr>
        <w:jc w:val="both"/>
      </w:pPr>
      <w:r w:rsidRPr="00FF282F">
        <w:tab/>
      </w:r>
      <w:r w:rsidRPr="00FF282F">
        <w:tab/>
        <w:t xml:space="preserve">Trgovački sud u Rijeci, po stečajnom sucu Veri Jelenović, postupajući po prijedlogu predlagatelja Financijska agencija Regionalni centar: Rijeka, Nagodbeno vijeće: RI04, Pula, Giardini 5, OIB: 85821130368, radi pokretanja stečajnog postupka nad dužnikom </w:t>
      </w:r>
      <w:r w:rsidRPr="00FF282F">
        <w:rPr>
          <w:bCs/>
        </w:rPr>
        <w:t>ROGATICA</w:t>
      </w:r>
      <w:r w:rsidRPr="00FF282F">
        <w:t xml:space="preserve"> društvo s ograničenom odgovornošću za rudarski inženjering Labin, Marcilnica 7, OIB: 07660816305, MBS: 040045945, dana 30. siječnja 2018. </w:t>
      </w:r>
    </w:p>
    <w:p w:rsidRDefault="00FF282F" w:rsidP="00FF282F" w:rsidR="00FF282F" w:rsidRPr="00FF282F">
      <w:pPr>
        <w:jc w:val="center"/>
      </w:pPr>
    </w:p>
    <w:p w:rsidRDefault="00FF282F" w:rsidP="00FF282F" w:rsidR="00FF282F" w:rsidRPr="00FF282F">
      <w:pPr>
        <w:jc w:val="center"/>
      </w:pPr>
      <w:r w:rsidRPr="00FF282F">
        <w:t>r i j e š i o  j e</w:t>
      </w:r>
    </w:p>
    <w:p w:rsidRDefault="00FF282F" w:rsidP="00FF282F" w:rsidR="00FF282F" w:rsidRPr="00FF282F">
      <w:pPr>
        <w:jc w:val="both"/>
      </w:pPr>
    </w:p>
    <w:p w:rsidRDefault="00FF282F" w:rsidP="00FF282F" w:rsidR="00FF282F" w:rsidRPr="00FF282F">
      <w:pPr>
        <w:jc w:val="both"/>
      </w:pPr>
      <w:r w:rsidRPr="00FF282F">
        <w:tab/>
      </w:r>
      <w:r w:rsidRPr="00FF282F">
        <w:tab/>
        <w:t xml:space="preserve">Odbacuje se prijedlog Financijska agencija Regionalni centar: Rijeka, Nagodbeno vijeće: RI04, Pula, Giardini 5, OIB: 85821130368 od 28. svibnja 2013. za otvaranje stečajnog postupka nad  dužnikom </w:t>
      </w:r>
      <w:r w:rsidRPr="00FF282F">
        <w:rPr>
          <w:bCs/>
        </w:rPr>
        <w:t>ROGATICA</w:t>
      </w:r>
      <w:r w:rsidRPr="00FF282F">
        <w:t xml:space="preserve"> društvo s ograničenom odgovornošću za rudarski inženjering Labin, Marcilnica 7, OIB: 07660816305, MBS: 040045945. </w:t>
      </w:r>
    </w:p>
    <w:p w:rsidRDefault="00FF282F" w:rsidP="00FF282F" w:rsidR="00FF282F" w:rsidRPr="00FF282F">
      <w:pPr>
        <w:jc w:val="both"/>
      </w:pPr>
    </w:p>
    <w:p w:rsidRDefault="00FF282F" w:rsidP="00FF282F" w:rsidR="00FF282F" w:rsidRPr="00FF282F">
      <w:pPr>
        <w:jc w:val="center"/>
      </w:pPr>
      <w:r w:rsidRPr="00FF282F">
        <w:t>Obrazloženje</w:t>
      </w:r>
    </w:p>
    <w:p w:rsidRDefault="00FF282F" w:rsidP="00FF282F" w:rsidR="00FF282F" w:rsidRPr="00FF282F">
      <w:pPr>
        <w:jc w:val="both"/>
      </w:pPr>
      <w:r w:rsidRPr="00FF282F">
        <w:tab/>
      </w:r>
      <w:r w:rsidRPr="00FF282F">
        <w:tab/>
        <w:t xml:space="preserve">Dana 28. svibnja 2013. zaprimljen je pred ovim sudom prijedlog predlagatelja Financijske agencije, Zagreb, Ulica grada Vukovara 70, RC Rijeka, Podružnica Rijeka, F. Kurelca 8, Rijeka, OIB: 85821130368  za otvaranje stečajnog postupka nad dužnikom </w:t>
      </w:r>
      <w:r w:rsidRPr="00FF282F">
        <w:rPr>
          <w:bCs/>
        </w:rPr>
        <w:t>ROGATICA</w:t>
      </w:r>
      <w:r w:rsidRPr="00FF282F">
        <w:t xml:space="preserve"> društvo s ograničenom odgovornošću za rudarski inženjering Labin, Marcilnica 7, OIB: 07660816305, MBS: 040045945.</w:t>
      </w:r>
    </w:p>
    <w:p w:rsidRDefault="00FF282F" w:rsidP="00FF282F" w:rsidR="00FF282F" w:rsidRPr="00FF282F">
      <w:pPr>
        <w:jc w:val="both"/>
      </w:pPr>
      <w:r w:rsidRPr="00FF282F">
        <w:tab/>
      </w:r>
      <w:r w:rsidRPr="00FF282F">
        <w:tab/>
        <w:t>Međutim je Rješenjem Trgovačkog suda u Pazinu  11 St-220/2015-5 od 2. veljače 2016. nad ovim dužnikom otvoren i istovremeno zaključen stečajni postupak , a za stečajnog upravitelja imenovan Nikola Delić, OIB:58474163165, Pula, Kranjčevićeva 16. Trgovački sud u Pazinu brisao je po navedenom rješenju ovaj subjekt (pod nazivom ROGATICA društvo s ograničenom odgovornošću za rudarski inženjering u stečaju) iz sudskog registra dana 10. svibnja  2016. rješenjem Tt-16/2741-2..</w:t>
      </w:r>
    </w:p>
    <w:p w:rsidRDefault="00FF282F" w:rsidP="00FF282F" w:rsidR="00FF282F" w:rsidRPr="00FF282F">
      <w:pPr>
        <w:jc w:val="both"/>
      </w:pPr>
      <w:r w:rsidRPr="00FF282F">
        <w:tab/>
      </w:r>
      <w:r w:rsidRPr="00FF282F">
        <w:tab/>
        <w:t xml:space="preserve">Stečajni postupak je (u skladu sa smislom odredbe članka 2. stavka 2. Stečajnog zakona objavljenog u NN br. 71/15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Pr="00FF282F">
        <w:rPr>
          <w:bCs/>
        </w:rPr>
        <w:t>ROGATICA</w:t>
      </w:r>
      <w:r w:rsidRPr="00FF282F">
        <w:t xml:space="preserve"> društvo s ograničenom odgovornošću za rudarski inženjering Labin, Marcilnica 7, OIB: 07660816305, MBS: 040045945 već pravomoćnim Rješenjem Trgovačkog suda u Pazinu  11 St-220/2015-5 od 2. veljače 2016. već otvoren stečajni postupak, valjalo je odlučiti kao u izreci ovog rješenja i odbaciti predlagateljev prijedlog.</w:t>
      </w:r>
    </w:p>
    <w:p w:rsidRDefault="00FF282F" w:rsidP="00FF282F" w:rsidR="00FF282F" w:rsidRPr="00FF282F">
      <w:pPr>
        <w:jc w:val="both"/>
      </w:pPr>
    </w:p>
    <w:p w:rsidRDefault="00FF282F" w:rsidP="00FF282F" w:rsidR="00FF282F" w:rsidRPr="00FF282F">
      <w:pPr>
        <w:jc w:val="center"/>
      </w:pPr>
      <w:r w:rsidRPr="00FF282F">
        <w:t>Rijeka, 30. siječnja 2018.</w:t>
      </w:r>
    </w:p>
    <w:p w:rsidRDefault="00FF282F" w:rsidP="00FF282F" w:rsidR="00FF282F" w:rsidRPr="00FF282F">
      <w:pPr>
        <w:jc w:val="both"/>
      </w:pPr>
      <w:r w:rsidRPr="00FF282F">
        <w:tab/>
      </w:r>
      <w:r w:rsidRPr="00FF282F">
        <w:tab/>
      </w:r>
      <w:r w:rsidRPr="00FF282F">
        <w:tab/>
      </w:r>
      <w:r w:rsidRPr="00FF282F">
        <w:tab/>
      </w:r>
      <w:r w:rsidRPr="00FF282F">
        <w:tab/>
      </w:r>
      <w:r w:rsidRPr="00FF282F">
        <w:tab/>
      </w:r>
      <w:r w:rsidRPr="00FF282F">
        <w:tab/>
        <w:t xml:space="preserve">                Sudac</w:t>
      </w:r>
    </w:p>
    <w:p w:rsidRDefault="00FF282F" w:rsidP="00FF282F" w:rsidR="00FF282F" w:rsidRPr="00FF282F">
      <w:pPr>
        <w:jc w:val="both"/>
      </w:pPr>
      <w:r w:rsidRPr="00FF282F">
        <w:tab/>
      </w:r>
      <w:r w:rsidRPr="00FF282F">
        <w:tab/>
      </w:r>
      <w:r w:rsidRPr="00FF282F">
        <w:tab/>
      </w:r>
      <w:r w:rsidRPr="00FF282F">
        <w:tab/>
      </w:r>
      <w:r w:rsidRPr="00FF282F">
        <w:tab/>
      </w:r>
      <w:r w:rsidRPr="00FF282F">
        <w:tab/>
      </w:r>
      <w:r w:rsidRPr="00FF282F">
        <w:tab/>
        <w:t xml:space="preserve">          Vera Jelenović</w:t>
      </w:r>
    </w:p>
    <w:p w:rsidRDefault="00FF282F" w:rsidP="00FF282F" w:rsidR="00FF282F" w:rsidRPr="00FF282F">
      <w:pPr>
        <w:jc w:val="right"/>
      </w:pPr>
    </w:p>
    <w:p w:rsidRDefault="00FF282F" w:rsidP="00FF282F" w:rsidR="00FF282F" w:rsidRPr="00FF282F">
      <w:pPr>
        <w:jc w:val="right"/>
      </w:pPr>
    </w:p>
    <w:p w:rsidRDefault="00FF282F" w:rsidP="00FF282F" w:rsidR="00FF282F" w:rsidRPr="00FF282F">
      <w:r w:rsidRPr="00FF282F">
        <w:t>UPUTA O PRAVNOM LIJEKU:</w:t>
      </w:r>
    </w:p>
    <w:p w:rsidRDefault="00FF282F" w:rsidP="00FF282F" w:rsidR="00FF282F" w:rsidRPr="00FF282F">
      <w:pPr>
        <w:jc w:val="both"/>
      </w:pPr>
      <w:r w:rsidRPr="00FF282F">
        <w:tab/>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FF282F" w:rsidP="00FF282F" w:rsidR="00FF282F" w:rsidRPr="00FF282F">
      <w:pPr>
        <w:jc w:val="both"/>
      </w:pPr>
    </w:p>
    <w:p w:rsidRDefault="00FF282F" w:rsidP="00FF282F" w:rsidR="00FF282F" w:rsidRPr="00FF282F"/>
    <w:sectPr w:rsidR="00FF282F" w:rsidRPr="00FF282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960" w:rsidP="00FF282F" w:rsidR="00957960">
      <w:r>
        <w:separator/>
      </w:r>
    </w:p>
  </w:endnote>
  <w:endnote w:id="0" w:type="continuationSeparator">
    <w:p w:rsidRDefault="00957960" w:rsidP="00FF282F" w:rsidR="009579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5239701"/>
      <w:docPartObj>
        <w:docPartGallery w:val="Page Numbers (Bottom of Page)"/>
        <w:docPartUnique/>
      </w:docPartObj>
    </w:sdtPr>
    <w:sdtEndPr/>
    <w:sdtContent>
      <w:p w:rsidRDefault="00FF282F" w:rsidR="00FF282F">
        <w:pPr>
          <w:pStyle w:val="Podnoje"/>
          <w:jc w:val="center"/>
        </w:pPr>
        <w:r>
          <w:fldChar w:fldCharType="begin"/>
        </w:r>
        <w:r>
          <w:instrText>PAGE   \* MERGEFORMAT</w:instrText>
        </w:r>
        <w:r>
          <w:fldChar w:fldCharType="separate"/>
        </w:r>
        <w:r w:rsidR="00DC3B42">
          <w:rPr>
            <w:noProof/>
          </w:rPr>
          <w:t>1</w:t>
        </w:r>
        <w:r>
          <w:fldChar w:fldCharType="end"/>
        </w:r>
      </w:p>
    </w:sdtContent>
  </w:sdt>
  <w:p w:rsidRDefault="00FF282F" w:rsidR="00FF28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960" w:rsidP="00FF282F" w:rsidR="00957960">
      <w:r>
        <w:separator/>
      </w:r>
    </w:p>
  </w:footnote>
  <w:footnote w:id="0" w:type="continuationSeparator">
    <w:p w:rsidRDefault="00957960" w:rsidP="00FF282F" w:rsidR="009579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82F" w:rsidP="00FF282F" w:rsidR="00FF282F">
    <w:pPr>
      <w:pStyle w:val="Zaglavlje"/>
      <w:jc w:val="right"/>
    </w:pPr>
    <w:r>
      <w:t>Poslovni broj 14. St-751/2013-20</w:t>
    </w:r>
  </w:p>
  <w:p w:rsidRDefault="00FF282F" w:rsidR="00FF282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82F"/>
    <w:rsid w:val="00121660"/>
    <w:rsid w:val="00957960"/>
    <w:rsid w:val="00D930A1"/>
    <w:rsid w:val="00DC3B42"/>
    <w:rsid w:val="00FF28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282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8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282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F282F"/>
    <w:pPr>
      <w:tabs>
        <w:tab w:pos="4536" w:val="center"/>
        <w:tab w:pos="9072" w:val="right"/>
      </w:tabs>
    </w:pPr>
  </w:style>
  <w:style w:customStyle="true" w:styleId="ZaglavljeChar" w:type="character">
    <w:name w:val="Zaglavlje Char"/>
    <w:basedOn w:val="Zadanifontodlomka"/>
    <w:link w:val="Zaglavlje"/>
    <w:uiPriority w:val="99"/>
    <w:rsid w:val="00FF282F"/>
    <w:rPr>
      <w:rFonts w:cs="Times New Roman" w:eastAsia="Times New Roman"/>
      <w:szCs w:val="24"/>
      <w:lang w:eastAsia="hr-HR"/>
    </w:rPr>
  </w:style>
  <w:style w:styleId="Podnoje" w:type="paragraph">
    <w:name w:val="footer"/>
    <w:basedOn w:val="Normal"/>
    <w:link w:val="PodnojeChar"/>
    <w:uiPriority w:val="99"/>
    <w:unhideWhenUsed/>
    <w:rsid w:val="00FF282F"/>
    <w:pPr>
      <w:tabs>
        <w:tab w:pos="4536" w:val="center"/>
        <w:tab w:pos="9072" w:val="right"/>
      </w:tabs>
    </w:pPr>
  </w:style>
  <w:style w:customStyle="true" w:styleId="PodnojeChar" w:type="character">
    <w:name w:val="Podnožje Char"/>
    <w:basedOn w:val="Zadanifontodlomka"/>
    <w:link w:val="Podnoje"/>
    <w:uiPriority w:val="99"/>
    <w:rsid w:val="00FF282F"/>
    <w:rPr>
      <w:rFonts w:cs="Times New Roman" w:eastAsia="Times New Roman"/>
      <w:szCs w:val="24"/>
      <w:lang w:eastAsia="hr-HR"/>
    </w:rPr>
  </w:style>
  <w:style w:styleId="Tekstrezerviranogmjesta" w:type="character">
    <w:name w:val="Placeholder Text"/>
    <w:basedOn w:val="Zadanifontodlomka"/>
    <w:uiPriority w:val="99"/>
    <w:semiHidden/>
    <w:rsid w:val="00DC3B42"/>
    <w:rPr>
      <w:color w:val="808080"/>
      <w:bdr w:space="0" w:sz="0" w:color="auto" w:val="none"/>
      <w:shd w:fill="auto" w:color="auto" w:val="clear"/>
    </w:rPr>
  </w:style>
  <w:style w:customStyle="true" w:styleId="eSPISCCParagraphDefaultFont" w:type="character">
    <w:name w:val="eSPIS_CC_Paragraph Default Font"/>
    <w:basedOn w:val="Zadanifontodlomka"/>
    <w:rsid w:val="00DC3B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3B42"/>
    <w:rPr>
      <w:bdr w:space="0" w:sz="0" w:color="auto" w:val="none"/>
      <w:shd w:fill="FFFFCC" w:color="auto" w:val="clear"/>
      <w:lang w:val="hr-HR"/>
    </w:rPr>
  </w:style>
  <w:style w:customStyle="true" w:styleId="PozadinaSvijetloCrvena" w:type="character">
    <w:name w:val="Pozadina_SvijetloCrvena"/>
    <w:basedOn w:val="eSPISCCParagraphDefaultFont"/>
    <w:rsid w:val="00DC3B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3B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282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8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282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F282F"/>
    <w:pPr>
      <w:tabs>
        <w:tab w:pos="4536" w:val="center"/>
        <w:tab w:pos="9072" w:val="right"/>
      </w:tabs>
    </w:pPr>
  </w:style>
  <w:style w:customStyle="1" w:styleId="ZaglavljeChar" w:type="character">
    <w:name w:val="Zaglavlje Char"/>
    <w:basedOn w:val="Zadanifontodlomka"/>
    <w:link w:val="Zaglavlje"/>
    <w:uiPriority w:val="99"/>
    <w:rsid w:val="00FF282F"/>
    <w:rPr>
      <w:rFonts w:cs="Times New Roman" w:eastAsia="Times New Roman"/>
      <w:szCs w:val="24"/>
      <w:lang w:eastAsia="hr-HR"/>
    </w:rPr>
  </w:style>
  <w:style w:styleId="Podnoje" w:type="paragraph">
    <w:name w:val="footer"/>
    <w:basedOn w:val="Normal"/>
    <w:link w:val="PodnojeChar"/>
    <w:uiPriority w:val="99"/>
    <w:unhideWhenUsed/>
    <w:rsid w:val="00FF282F"/>
    <w:pPr>
      <w:tabs>
        <w:tab w:pos="4536" w:val="center"/>
        <w:tab w:pos="9072" w:val="right"/>
      </w:tabs>
    </w:pPr>
  </w:style>
  <w:style w:customStyle="1" w:styleId="PodnojeChar" w:type="character">
    <w:name w:val="Podnožje Char"/>
    <w:basedOn w:val="Zadanifontodlomka"/>
    <w:link w:val="Podnoje"/>
    <w:uiPriority w:val="99"/>
    <w:rsid w:val="00FF282F"/>
    <w:rPr>
      <w:rFonts w:cs="Times New Roman" w:eastAsia="Times New Roman"/>
      <w:szCs w:val="24"/>
      <w:lang w:eastAsia="hr-HR"/>
    </w:rPr>
  </w:style>
  <w:style w:styleId="Tekstrezerviranogmjesta" w:type="character">
    <w:name w:val="Placeholder Text"/>
    <w:basedOn w:val="Zadanifontodlomka"/>
    <w:uiPriority w:val="99"/>
    <w:semiHidden/>
    <w:rsid w:val="00DC3B42"/>
    <w:rPr>
      <w:color w:val="808080"/>
      <w:bdr w:color="auto" w:space="0" w:sz="0" w:val="none"/>
      <w:shd w:color="auto" w:fill="auto" w:val="clear"/>
    </w:rPr>
  </w:style>
  <w:style w:customStyle="1" w:styleId="eSPISCCParagraphDefaultFont" w:type="character">
    <w:name w:val="eSPIS_CC_Paragraph Default Font"/>
    <w:basedOn w:val="Zadanifontodlomka"/>
    <w:rsid w:val="00DC3B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3B42"/>
    <w:rPr>
      <w:bdr w:color="auto" w:space="0" w:sz="0" w:val="none"/>
      <w:shd w:color="auto" w:fill="FFFFCC" w:val="clear"/>
      <w:lang w:val="hr-HR"/>
    </w:rPr>
  </w:style>
  <w:style w:customStyle="1" w:styleId="PozadinaSvijetloCrvena" w:type="character">
    <w:name w:val="Pozadina_SvijetloCrvena"/>
    <w:basedOn w:val="eSPISCCParagraphDefaultFont"/>
    <w:rsid w:val="00DC3B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3B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4373830">
      <w:bodyDiv w:val="true"/>
      <w:marLeft w:val="0"/>
      <w:marRight w:val="0"/>
      <w:marTop w:val="0"/>
      <w:marBottom w:val="0"/>
      <w:divBdr>
        <w:top w:space="0" w:sz="0" w:color="auto" w:val="none"/>
        <w:left w:space="0" w:sz="0" w:color="auto" w:val="none"/>
        <w:bottom w:space="0" w:sz="0" w:color="auto" w:val="none"/>
        <w:right w:space="0" w:sz="0" w:color="auto" w:val="none"/>
      </w:divBdr>
    </w:div>
    <w:div w:id="907765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St-751/2013</izvorni_sadrzaj>
    <derivirana_varijabla naziv="DomainObject.Predmet.OznakaBroj_1">St-751/2013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čeka fond za objavu oglasa</izvorni_sadrzaj>
    <derivirana_varijabla naziv="DomainObject.Predmet.PrimjedbaSuca_1">spis čeka fond za objavu oglasa</derivirana_varijabla>
  </DomainObject.Predmet.PrimjedbaSuca>
  <DomainObject.Predmet.ProtustrankaFormated>
    <izvorni_sadrzaj>  ROGATICA d.o.o.  Labin</izvorni_sadrzaj>
    <derivirana_varijabla naziv="DomainObject.Predmet.ProtustrankaFormated_1">  ROGATICA d.o.o.  Labin</derivirana_varijabla>
  </DomainObject.Predmet.ProtustrankaFormated>
  <DomainObject.Predmet.ProtustrankaFormatedOIB>
    <izvorni_sadrzaj>  ROGATICA d.o.o.  Labin, OIB 07660816305</izvorni_sadrzaj>
    <derivirana_varijabla naziv="DomainObject.Predmet.ProtustrankaFormatedOIB_1">  ROGATICA d.o.o.  Labin, OIB 07660816305</derivirana_varijabla>
  </DomainObject.Predmet.ProtustrankaFormatedOIB>
  <DomainObject.Predmet.ProtustrankaFormatedWithAdress>
    <izvorni_sadrzaj> ROGATICA d.o.o.  Labin, Marcilnica 7, 52 220 Labin</izvorni_sadrzaj>
    <derivirana_varijabla naziv="DomainObject.Predmet.ProtustrankaFormatedWithAdress_1"> ROGATICA d.o.o.  Labin, Marcilnica 7, 52 220 Labin</derivirana_varijabla>
  </DomainObject.Predmet.ProtustrankaFormatedWithAdress>
  <DomainObject.Predmet.ProtustrankaFormatedWithAdressOIB>
    <izvorni_sadrzaj> ROGATICA d.o.o.  Labin, OIB 07660816305, Marcilnica 7, 52 220 Labin</izvorni_sadrzaj>
    <derivirana_varijabla naziv="DomainObject.Predmet.ProtustrankaFormatedWithAdressOIB_1"> ROGATICA d.o.o.  Labin, OIB 07660816305, Marcilnica 7, 52 220 Labin</derivirana_varijabla>
  </DomainObject.Predmet.ProtustrankaFormatedWithAdressOIB>
  <DomainObject.Predmet.ProtustrankaWithAdress>
    <izvorni_sadrzaj>ROGATICA d.o.o.  Labin Marcilnica 7, 52 220 Labin</izvorni_sadrzaj>
    <derivirana_varijabla naziv="DomainObject.Predmet.ProtustrankaWithAdress_1">ROGATICA d.o.o.  Labin Marcilnica 7, 52 220 Labin</derivirana_varijabla>
  </DomainObject.Predmet.ProtustrankaWithAdress>
  <DomainObject.Predmet.ProtustrankaWithAdressOIB>
    <izvorni_sadrzaj>ROGATICA d.o.o.  Labin, OIB 07660816305, Marcilnica 7, 52 220 Labin</izvorni_sadrzaj>
    <derivirana_varijabla naziv="DomainObject.Predmet.ProtustrankaWithAdressOIB_1">ROGATICA d.o.o.  Labin, OIB 07660816305, Marcilnica 7, 52 220 Labin</derivirana_varijabla>
  </DomainObject.Predmet.ProtustrankaWithAdressOIB>
  <DomainObject.Predmet.ProtustrankaNazivFormated>
    <izvorni_sadrzaj>ROGATICA d.o.o.  Labin</izvorni_sadrzaj>
    <derivirana_varijabla naziv="DomainObject.Predmet.ProtustrankaNazivFormated_1">ROGATICA d.o.o.  Labin</derivirana_varijabla>
  </DomainObject.Predmet.ProtustrankaNazivFormated>
  <DomainObject.Predmet.ProtustrankaNazivFormatedOIB>
    <izvorni_sadrzaj>ROGATICA d.o.o.  Labin, OIB 07660816305</izvorni_sadrzaj>
    <derivirana_varijabla naziv="DomainObject.Predmet.ProtustrankaNazivFormatedOIB_1">ROGATICA d.o.o.  Labin, OIB 07660816305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ROGATICA d.o.o.  Labin</item>
    </izvorni_sadrzaj>
    <derivirana_varijabla naziv="DomainObject.Predmet.ProtuStrankaListFormated_1">
      <item>ROGATICA d.o.o.  Labin</item>
    </derivirana_varijabla>
  </DomainObject.Predmet.ProtuStrankaListFormated>
  <DomainObject.Predmet.ProtuStrankaListFormatedOIB>
    <izvorni_sadrzaj>
      <item>ROGATICA d.o.o.  Labin, OIB 07660816305</item>
    </izvorni_sadrzaj>
    <derivirana_varijabla naziv="DomainObject.Predmet.ProtuStrankaListFormatedOIB_1">
      <item>ROGATICA d.o.o.  Labin, OIB 07660816305</item>
    </derivirana_varijabla>
  </DomainObject.Predmet.ProtuStrankaListFormatedOIB>
  <DomainObject.Predmet.ProtuStrankaListFormatedWithAdress>
    <izvorni_sadrzaj>
      <item>ROGATICA d.o.o.  Labin, Marcilnica 7, 52 220 Labin</item>
    </izvorni_sadrzaj>
    <derivirana_varijabla naziv="DomainObject.Predmet.ProtuStrankaListFormatedWithAdress_1">
      <item>ROGATICA d.o.o.  Labin, Marcilnica 7, 52 220 Labin</item>
    </derivirana_varijabla>
  </DomainObject.Predmet.ProtuStrankaListFormatedWithAdress>
  <DomainObject.Predmet.ProtuStrankaListFormatedWithAdressOIB>
    <izvorni_sadrzaj>
      <item>ROGATICA d.o.o.  Labin, OIB 07660816305, Marcilnica 7, 52 220 Labin</item>
    </izvorni_sadrzaj>
    <derivirana_varijabla naziv="DomainObject.Predmet.ProtuStrankaListFormatedWithAdressOIB_1">
      <item>ROGATICA d.o.o.  Labin, OIB 07660816305, Marcilnica 7, 52 220 Labin</item>
    </derivirana_varijabla>
  </DomainObject.Predmet.ProtuStrankaListFormatedWithAdressOIB>
  <DomainObject.Predmet.ProtuStrankaListNazivFormated>
    <izvorni_sadrzaj>
      <item>ROGATICA d.o.o.  Labin</item>
    </izvorni_sadrzaj>
    <derivirana_varijabla naziv="DomainObject.Predmet.ProtuStrankaListNazivFormated_1">
      <item>ROGATICA d.o.o.  Labin</item>
    </derivirana_varijabla>
  </DomainObject.Predmet.ProtuStrankaListNazivFormated>
  <DomainObject.Predmet.ProtuStrankaListNazivFormatedOIB>
    <izvorni_sadrzaj>
      <item>ROGATICA d.o.o.  Labin, OIB 07660816305</item>
    </izvorni_sadrzaj>
    <derivirana_varijabla naziv="DomainObject.Predmet.ProtuStrankaListNazivFormatedOIB_1">
      <item>ROGATICA d.o.o.  Labin, OIB 07660816305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ROGATICA d.o.o.  Labin</izvorni_sadrzaj>
    <derivirana_varijabla naziv="DomainObject.Predmet.ProtustrankaIDrugi_1">ROGATICA d.o.o.  Labin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ROGATICA d.o.o.  Labin, OIB 07660816305, Marcilnica 7, 52 220 Labin</izvorni_sadrzaj>
    <derivirana_varijabla naziv="DomainObject.Predmet.ProtustrankaIDrugiAdressOIB_1">ROGATICA d.o.o.  Labin, OIB 07660816305, Marcilnica 7,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ROGATICA d.o.o.  Labin</item>
      <item>FINA  Pula</item>
    </izvorni_sadrzaj>
    <derivirana_varijabla naziv="DomainObject.Predmet.SudioniciListNaziv_1">
      <item>ROGATICA d.o.o.  Labin</item>
      <item>FINA  Pula</item>
    </derivirana_varijabla>
  </DomainObject.Predmet.SudioniciListNaziv>
  <DomainObject.Predmet.SudioniciListAdressOIB>
    <izvorni_sadrzaj>
      <item>ROGATICA d.o.o.  Labin, OIB 07660816305, Marcilnica 7,52 220 Labin</item>
      <item>FINA  Pula, OIB 85821130368, Giardini 5,52 100 Pula</item>
    </izvorni_sadrzaj>
    <derivirana_varijabla naziv="DomainObject.Predmet.SudioniciListAdressOIB_1">
      <item>ROGATICA d.o.o.  Labin, OIB 07660816305, Marcilnica 7,52 220 Labin</item>
      <item>FINA  Pula, OIB 85821130368, Giardini 5,52 100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07660816305</item>
      <item>, OIB 85821130368</item>
    </izvorni_sadrzaj>
    <derivirana_varijabla naziv="DomainObject.Predmet.SudioniciListNazivOIB_1">
      <item>, OIB 07660816305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7B8FE-ACFC-4BA8-9396-5EB331371F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2506</properties:Characters>
  <properties:Lines>56</properties:Lines>
  <properties:Paragraphs>17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2018-01-30T12:58:00Z</dcterms:created>
  <dc:creator>Danijela Fumić</dc:creator>
  <cp:lastModifiedBy>Danijela Fumić</cp:lastModifiedBy>
  <dcterms:modified xmlns:xsi="http://www.w3.org/2001/XMLSchema-instance" xsi:type="dcterms:W3CDTF">2018-01-30T13:10:00Z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