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0741" w14:paraId="a720741" w:rsidRDefault="007D2766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3E73C0">
        <w:rPr>
          <w:rFonts w:hAnsi="Times New Roman" w:ascii="Times New Roman"/>
        </w:rPr>
        <w:t xml:space="preserve">                             </w:t>
      </w:r>
      <w:r w:rsidR="002775D1" w:rsidRPr="001A1A01">
        <w:rPr>
          <w:rFonts w:hAnsi="Times New Roman" w:ascii="Times New Roman"/>
        </w:rPr>
        <w:t xml:space="preserve">   3  St-</w:t>
      </w:r>
      <w:r w:rsidR="003E73C0">
        <w:rPr>
          <w:rFonts w:hAnsi="Times New Roman" w:ascii="Times New Roman"/>
        </w:rPr>
        <w:t>2</w:t>
      </w:r>
      <w:r w:rsidR="00F633CE">
        <w:rPr>
          <w:rFonts w:hAnsi="Times New Roman" w:ascii="Times New Roman"/>
        </w:rPr>
        <w:t>415</w:t>
      </w:r>
      <w:r w:rsidR="007427AF">
        <w:rPr>
          <w:rFonts w:hAnsi="Times New Roman" w:ascii="Times New Roman"/>
        </w:rPr>
        <w:t>/17</w:t>
      </w:r>
      <w:r w:rsidR="003E73C0">
        <w:rPr>
          <w:rFonts w:hAnsi="Times New Roman" w:ascii="Times New Roman"/>
        </w:rPr>
        <w:t>-</w:t>
      </w:r>
      <w:r w:rsidR="00FB08D4">
        <w:rPr>
          <w:rFonts w:hAnsi="Times New Roman" w:ascii="Times New Roman"/>
        </w:rPr>
        <w:t>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="00F633CE" w:rsidRPr="00F633CE">
        <w:rPr>
          <w:rFonts w:hAnsi="Times New Roman" w:ascii="Times New Roman"/>
        </w:rPr>
        <w:t xml:space="preserve">nad </w:t>
      </w:r>
      <w:r w:rsidR="00F633CE">
        <w:rPr>
          <w:rFonts w:hAnsi="Times New Roman" w:ascii="Times New Roman"/>
        </w:rPr>
        <w:t>S</w:t>
      </w:r>
      <w:r w:rsidR="00F633CE" w:rsidRPr="00F633CE">
        <w:rPr>
          <w:rFonts w:hAnsi="Times New Roman" w:ascii="Times New Roman"/>
        </w:rPr>
        <w:t xml:space="preserve">tečajnom masom iza VRANICA GRAĐENJE d.o.o. u stečaju, Rijeka, A. Starčevića 5, OIB: </w:t>
      </w:r>
      <w:r w:rsidR="00FB08D4" w:rsidRPr="00FB08D4">
        <w:rPr>
          <w:rFonts w:hAnsi="Times New Roman" w:ascii="Times New Roman"/>
        </w:rPr>
        <w:t>49698823294</w:t>
      </w:r>
      <w:r w:rsidRPr="00733BA9">
        <w:rPr>
          <w:rFonts w:hAnsi="Times New Roman" w:ascii="Times New Roman"/>
        </w:rPr>
        <w:t xml:space="preserve">, </w:t>
      </w:r>
      <w:r w:rsidR="00FB08D4">
        <w:rPr>
          <w:rFonts w:hAnsi="Times New Roman" w:ascii="Times New Roman"/>
        </w:rPr>
        <w:t>25</w:t>
      </w:r>
      <w:r>
        <w:rPr>
          <w:rFonts w:hAnsi="Times New Roman" w:ascii="Times New Roman"/>
        </w:rPr>
        <w:t xml:space="preserve">. </w:t>
      </w:r>
      <w:r w:rsidR="003E73C0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F2118C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3E73C0" w:rsidR="003E73C0" w:rsidRPr="003E73C0">
      <w:pPr>
        <w:jc w:val="both"/>
        <w:rPr>
          <w:rFonts w:hAnsi="Times New Roman" w:ascii="Times New Roman"/>
        </w:rPr>
      </w:pPr>
      <w:r w:rsidRPr="003E73C0">
        <w:rPr>
          <w:rFonts w:hAnsi="Times New Roman" w:ascii="Times New Roman"/>
        </w:rPr>
        <w:t>I.</w:t>
      </w:r>
      <w:r w:rsidR="00D95453">
        <w:rPr>
          <w:rFonts w:hAnsi="Times New Roman" w:ascii="Times New Roman"/>
        </w:rPr>
        <w:t>Određuje se nastavak postupka radi naknadne diobe.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D95453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E73C0" w:rsidRPr="003E73C0">
        <w:rPr>
          <w:rFonts w:hAnsi="Times New Roman" w:ascii="Times New Roman"/>
        </w:rPr>
        <w:t xml:space="preserve">.Pozivaju se vjerovnici </w:t>
      </w:r>
      <w:r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>
        <w:rPr>
          <w:rFonts w:hAnsi="Times New Roman" w:ascii="Times New Roman"/>
        </w:rPr>
        <w:t xml:space="preserve"> </w:t>
      </w:r>
      <w:r w:rsidRPr="00D95453">
        <w:rPr>
          <w:rFonts w:hAnsi="Times New Roman" w:ascii="Times New Roman"/>
        </w:rPr>
        <w:t>Ibrahim</w:t>
      </w:r>
      <w:r>
        <w:rPr>
          <w:rFonts w:hAnsi="Times New Roman" w:ascii="Times New Roman"/>
        </w:rPr>
        <w:t>u</w:t>
      </w:r>
      <w:r w:rsidRPr="00D95453">
        <w:rPr>
          <w:rFonts w:hAnsi="Times New Roman" w:ascii="Times New Roman"/>
        </w:rPr>
        <w:t xml:space="preserve"> Mehmedović</w:t>
      </w:r>
      <w:r w:rsidR="008E630B">
        <w:rPr>
          <w:rFonts w:hAnsi="Times New Roman" w:ascii="Times New Roman"/>
        </w:rPr>
        <w:t xml:space="preserve">u, Rijeka, A. Starčevića 5 </w:t>
      </w:r>
      <w:r w:rsidR="003E73C0" w:rsidRPr="003E73C0">
        <w:rPr>
          <w:rFonts w:hAnsi="Times New Roman" w:ascii="Times New Roman"/>
        </w:rPr>
        <w:t>i to u dva primjerka s ispravama na kojima se tražbine temelje, uz potvrdu o plaćenoj pristojbi u iznosu od 2% vrijednosti tražbine, ali najviše 500,00 kn.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3E73C0" w:rsidRPr="003E73C0">
        <w:rPr>
          <w:rFonts w:hAnsi="Times New Roman" w:ascii="Times New Roman"/>
        </w:rPr>
        <w:t>.Pozivaju se dužnikovi dužnici da svoje obveze prema stečajnom dužniku ispune bez odlaganja  stečajnom upravitelju za stečajnog dužnika.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8E63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3E73C0" w:rsidRPr="003E73C0">
        <w:rPr>
          <w:rFonts w:hAnsi="Times New Roman" w:ascii="Times New Roman"/>
        </w:rPr>
        <w:t>.</w:t>
      </w:r>
      <w:r>
        <w:rPr>
          <w:rFonts w:hAnsi="Times New Roman" w:ascii="Times New Roman"/>
        </w:rPr>
        <w:t>Pozivaju se r</w:t>
      </w:r>
      <w:r w:rsidR="003E73C0" w:rsidRPr="003E73C0">
        <w:rPr>
          <w:rFonts w:hAnsi="Times New Roman" w:ascii="Times New Roman"/>
        </w:rPr>
        <w:t xml:space="preserve">azlučni i izlučni vjerovnici da </w:t>
      </w:r>
      <w:r>
        <w:rPr>
          <w:rFonts w:hAnsi="Times New Roman" w:ascii="Times New Roman"/>
        </w:rPr>
        <w:t>stečajnog</w:t>
      </w:r>
      <w:r w:rsidRPr="008E630B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a</w:t>
      </w:r>
      <w:r w:rsidRPr="008E630B">
        <w:rPr>
          <w:rFonts w:hAnsi="Times New Roman" w:ascii="Times New Roman"/>
        </w:rPr>
        <w:t xml:space="preserve"> Ibrahim</w:t>
      </w:r>
      <w:r>
        <w:rPr>
          <w:rFonts w:hAnsi="Times New Roman" w:ascii="Times New Roman"/>
        </w:rPr>
        <w:t>a Mehmedovića,</w:t>
      </w:r>
      <w:r w:rsidRPr="008E630B">
        <w:rPr>
          <w:rFonts w:hAnsi="Times New Roman" w:ascii="Times New Roman"/>
        </w:rPr>
        <w:t xml:space="preserve"> Rijeka, A. Starčevića 5</w:t>
      </w:r>
      <w:r>
        <w:rPr>
          <w:rFonts w:hAnsi="Times New Roman" w:ascii="Times New Roman"/>
        </w:rPr>
        <w:t xml:space="preserve"> u roku od 30 dana od dana objave ovog rješenja obavijeste o svojim pravima u skladu s odredbama čl. 258. Stečajnog zakona. 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3E73C0" w:rsidRPr="003E73C0">
        <w:rPr>
          <w:rFonts w:hAnsi="Times New Roman" w:ascii="Times New Roman"/>
        </w:rPr>
        <w:t xml:space="preserve">.Ročište vjerovnika na kojem će se ispitati prijavljene tražbine- ispitno ročište zakazuje se za </w:t>
      </w:r>
      <w:r>
        <w:rPr>
          <w:rFonts w:hAnsi="Times New Roman" w:ascii="Times New Roman"/>
        </w:rPr>
        <w:t>18</w:t>
      </w:r>
      <w:r w:rsidR="003E73C0" w:rsidRPr="003E73C0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prosinca</w:t>
      </w:r>
      <w:r w:rsidR="008D3CFF">
        <w:rPr>
          <w:rFonts w:hAnsi="Times New Roman" w:ascii="Times New Roman"/>
        </w:rPr>
        <w:t xml:space="preserve"> 2017. u 13</w:t>
      </w:r>
      <w:r w:rsidR="003E73C0" w:rsidRPr="003E73C0">
        <w:rPr>
          <w:rFonts w:hAnsi="Times New Roman" w:ascii="Times New Roman"/>
        </w:rPr>
        <w:t xml:space="preserve">,00 sati, u sjedištu suda u Karlovcu, </w:t>
      </w:r>
      <w:r w:rsidR="00605692">
        <w:rPr>
          <w:rFonts w:hAnsi="Times New Roman" w:ascii="Times New Roman"/>
        </w:rPr>
        <w:t>Trg hrvatskih branitelja 1/II</w:t>
      </w:r>
      <w:r w:rsidR="003E73C0" w:rsidRPr="003E73C0">
        <w:rPr>
          <w:rFonts w:hAnsi="Times New Roman" w:ascii="Times New Roman"/>
        </w:rPr>
        <w:t>, soba broj 2</w:t>
      </w:r>
      <w:r w:rsidR="00605692">
        <w:rPr>
          <w:rFonts w:hAnsi="Times New Roman" w:ascii="Times New Roman"/>
        </w:rPr>
        <w:t>05</w:t>
      </w:r>
      <w:r w:rsidR="003E73C0" w:rsidRPr="003E73C0">
        <w:rPr>
          <w:rFonts w:hAnsi="Times New Roman" w:ascii="Times New Roman"/>
        </w:rPr>
        <w:t>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187348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3E73C0" w:rsidRPr="003E73C0">
        <w:rPr>
          <w:rFonts w:hAnsi="Times New Roman" w:ascii="Times New Roman"/>
        </w:rPr>
        <w:t>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1873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8D284A">
        <w:rPr>
          <w:rFonts w:hAnsi="Times New Roman" w:ascii="Times New Roman"/>
        </w:rPr>
        <w:t>1138</w:t>
      </w:r>
      <w:r>
        <w:rPr>
          <w:rFonts w:hAnsi="Times New Roman" w:ascii="Times New Roman"/>
        </w:rPr>
        <w:t xml:space="preserve">/16 od </w:t>
      </w:r>
      <w:r w:rsidR="008D284A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veljače 2017. otvoren je stečajni postupak nad dužnikom </w:t>
      </w:r>
      <w:r w:rsidR="008D284A">
        <w:rPr>
          <w:rFonts w:hAnsi="Times New Roman" w:ascii="Times New Roman"/>
        </w:rPr>
        <w:t>VRANICA GRAĐENJE d.o.o.</w:t>
      </w:r>
      <w:r w:rsidR="008D3CFF">
        <w:rPr>
          <w:rFonts w:hAnsi="Times New Roman" w:ascii="Times New Roman"/>
        </w:rPr>
        <w:t xml:space="preserve"> u stečaju</w:t>
      </w:r>
      <w:r w:rsidR="008D284A">
        <w:rPr>
          <w:rFonts w:hAnsi="Times New Roman" w:ascii="Times New Roman"/>
        </w:rPr>
        <w:t xml:space="preserve">, </w:t>
      </w:r>
      <w:r w:rsidRPr="00187348">
        <w:rPr>
          <w:rFonts w:hAnsi="Times New Roman" w:ascii="Times New Roman"/>
        </w:rPr>
        <w:t xml:space="preserve"> </w:t>
      </w:r>
      <w:r w:rsidR="008D284A">
        <w:rPr>
          <w:rFonts w:hAnsi="Times New Roman" w:ascii="Times New Roman"/>
        </w:rPr>
        <w:t>Gajec</w:t>
      </w:r>
      <w:r w:rsidRPr="00187348">
        <w:rPr>
          <w:rFonts w:hAnsi="Times New Roman" w:ascii="Times New Roman"/>
        </w:rPr>
        <w:t xml:space="preserve">, </w:t>
      </w:r>
      <w:r w:rsidR="008D284A">
        <w:rPr>
          <w:rFonts w:hAnsi="Times New Roman" w:ascii="Times New Roman"/>
        </w:rPr>
        <w:t>Stjepana Vojnovića 8</w:t>
      </w:r>
      <w:r w:rsidRPr="00187348">
        <w:rPr>
          <w:rFonts w:hAnsi="Times New Roman" w:ascii="Times New Roman"/>
        </w:rPr>
        <w:t>, OIB: 8</w:t>
      </w:r>
      <w:r w:rsidR="008D284A">
        <w:rPr>
          <w:rFonts w:hAnsi="Times New Roman" w:ascii="Times New Roman"/>
        </w:rPr>
        <w:t>0020240188</w:t>
      </w:r>
      <w:r>
        <w:rPr>
          <w:rFonts w:hAnsi="Times New Roman" w:ascii="Times New Roman"/>
        </w:rPr>
        <w:t xml:space="preserve">, imenovan je stečajni upravitelj </w:t>
      </w:r>
      <w:r w:rsidRPr="00187348">
        <w:rPr>
          <w:rFonts w:hAnsi="Times New Roman" w:ascii="Times New Roman"/>
        </w:rPr>
        <w:t xml:space="preserve">Ibrahim Mehmedović, iz Rijeke, A. </w:t>
      </w:r>
      <w:r w:rsidRPr="00187348">
        <w:rPr>
          <w:rFonts w:hAnsi="Times New Roman" w:ascii="Times New Roman"/>
        </w:rPr>
        <w:lastRenderedPageBreak/>
        <w:t>Starčevića 5, OIB: 91320064198</w:t>
      </w:r>
      <w:r>
        <w:rPr>
          <w:rFonts w:hAnsi="Times New Roman" w:ascii="Times New Roman"/>
        </w:rPr>
        <w:t xml:space="preserve">, te je istim rješenjem stečajni postupak nad navedenim stečajnim dužnikom istovremeno i zaključen. 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8D3CFF" w:rsidP="008D3CFF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 18</w:t>
      </w:r>
      <w:r w:rsidR="00187348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travnja</w:t>
      </w:r>
      <w:r w:rsidR="00187348">
        <w:rPr>
          <w:rFonts w:hAnsi="Times New Roman" w:ascii="Times New Roman"/>
        </w:rPr>
        <w:t xml:space="preserve"> 2017. stečajni upravitelj </w:t>
      </w:r>
      <w:r w:rsidR="00187348" w:rsidRPr="00187348">
        <w:rPr>
          <w:rFonts w:hAnsi="Times New Roman" w:ascii="Times New Roman"/>
        </w:rPr>
        <w:t>Ibrahim Mehmedović</w:t>
      </w:r>
      <w:r w:rsidR="00187348">
        <w:rPr>
          <w:rFonts w:hAnsi="Times New Roman" w:ascii="Times New Roman"/>
        </w:rPr>
        <w:t xml:space="preserve"> izvijestio je sud da stečajni dužnik ima u vlasništvu </w:t>
      </w:r>
      <w:r>
        <w:rPr>
          <w:rFonts w:hAnsi="Times New Roman" w:ascii="Times New Roman"/>
        </w:rPr>
        <w:t xml:space="preserve">imovinu, novčana sredstva, </w:t>
      </w:r>
      <w:r w:rsidR="00187348">
        <w:rPr>
          <w:rFonts w:hAnsi="Times New Roman" w:ascii="Times New Roman"/>
        </w:rPr>
        <w:t xml:space="preserve">te je predložio da se sukladno odredbi čl. 133. st. 2. </w:t>
      </w:r>
      <w:r w:rsidR="00187348" w:rsidRPr="00187348">
        <w:rPr>
          <w:rFonts w:hAnsi="Times New Roman" w:ascii="Times New Roman"/>
        </w:rPr>
        <w:t>Stečajnog zakona ("Narodne novine" broj 71/15 - dalje SZ-a)</w:t>
      </w:r>
      <w:r w:rsidR="00187348">
        <w:rPr>
          <w:rFonts w:hAnsi="Times New Roman" w:ascii="Times New Roman"/>
        </w:rPr>
        <w:t xml:space="preserve"> upiše stečajna masa u sudski registar.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463DC9" w:rsidP="0008575D" w:rsidR="0008575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</w:t>
      </w:r>
      <w:r w:rsidR="008D3CFF">
        <w:rPr>
          <w:rFonts w:hAnsi="Times New Roman" w:ascii="Times New Roman"/>
        </w:rPr>
        <w:t xml:space="preserve"> suda poslovni broj St-1138</w:t>
      </w:r>
      <w:r>
        <w:rPr>
          <w:rFonts w:hAnsi="Times New Roman" w:ascii="Times New Roman"/>
        </w:rPr>
        <w:t xml:space="preserve">/16 od </w:t>
      </w:r>
      <w:r w:rsidR="008D3CFF">
        <w:rPr>
          <w:rFonts w:hAnsi="Times New Roman" w:ascii="Times New Roman"/>
        </w:rPr>
        <w:t>26</w:t>
      </w:r>
      <w:r>
        <w:rPr>
          <w:rFonts w:hAnsi="Times New Roman" w:ascii="Times New Roman"/>
        </w:rPr>
        <w:t xml:space="preserve">. svibnja 2017. određen je upis stečajne mase iza dužnika u sudski registar ovog suda sa sjedištem na adresi stečajnog upravitelja, a koji je istim rješenjem imenovan za stečajnog upravitelja stečajne mase. </w:t>
      </w:r>
      <w:r w:rsidR="0008575D">
        <w:rPr>
          <w:rFonts w:hAnsi="Times New Roman" w:ascii="Times New Roman"/>
        </w:rPr>
        <w:t xml:space="preserve">Stečajna masa iza </w:t>
      </w:r>
      <w:r w:rsidR="008D3CFF">
        <w:rPr>
          <w:rFonts w:hAnsi="Times New Roman" w:ascii="Times New Roman"/>
        </w:rPr>
        <w:t>VRANICA GRAĐENJE</w:t>
      </w:r>
      <w:r w:rsidR="0008575D">
        <w:rPr>
          <w:rFonts w:hAnsi="Times New Roman" w:ascii="Times New Roman"/>
        </w:rPr>
        <w:t xml:space="preserve"> d.o.o.</w:t>
      </w:r>
      <w:r w:rsidR="008D3CFF">
        <w:rPr>
          <w:rFonts w:hAnsi="Times New Roman" w:ascii="Times New Roman"/>
        </w:rPr>
        <w:t xml:space="preserve"> u stečaju</w:t>
      </w:r>
      <w:r w:rsidR="0008575D">
        <w:rPr>
          <w:rFonts w:hAnsi="Times New Roman" w:ascii="Times New Roman"/>
        </w:rPr>
        <w:t xml:space="preserve"> upisana je u sudskom registru sa sjedištem Rijeka, A. Starčevića </w:t>
      </w:r>
      <w:r w:rsidR="00F6249D">
        <w:rPr>
          <w:rFonts w:hAnsi="Times New Roman" w:ascii="Times New Roman"/>
        </w:rPr>
        <w:t xml:space="preserve">5, sa </w:t>
      </w:r>
      <w:r w:rsidR="00F6249D" w:rsidRPr="00F6249D">
        <w:rPr>
          <w:rFonts w:hAnsi="Times New Roman" w:ascii="Times New Roman"/>
        </w:rPr>
        <w:t xml:space="preserve">OIB: </w:t>
      </w:r>
      <w:r w:rsidR="008D3CFF" w:rsidRPr="008D3CFF">
        <w:rPr>
          <w:rFonts w:hAnsi="Times New Roman" w:ascii="Times New Roman"/>
        </w:rPr>
        <w:t>49698823294</w:t>
      </w:r>
      <w:r w:rsidR="00F6249D">
        <w:rPr>
          <w:rFonts w:hAnsi="Times New Roman" w:ascii="Times New Roman"/>
        </w:rPr>
        <w:t>.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463DC9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Daljnjim podneskom stečajni upravitelj </w:t>
      </w:r>
      <w:r w:rsidR="007D2766">
        <w:rPr>
          <w:rFonts w:hAnsi="Times New Roman" w:ascii="Times New Roman"/>
        </w:rPr>
        <w:t xml:space="preserve">je predložio nastavak postupka, </w:t>
      </w:r>
      <w:r>
        <w:rPr>
          <w:rFonts w:hAnsi="Times New Roman" w:ascii="Times New Roman"/>
        </w:rPr>
        <w:t>a radi naknadne diobe</w:t>
      </w:r>
      <w:r w:rsidR="00C10241">
        <w:rPr>
          <w:rFonts w:hAnsi="Times New Roman" w:ascii="Times New Roman"/>
        </w:rPr>
        <w:t>, te je postupak nastavljen pod novim brojem St-2</w:t>
      </w:r>
      <w:r w:rsidR="00B6717B">
        <w:rPr>
          <w:rFonts w:hAnsi="Times New Roman" w:ascii="Times New Roman"/>
        </w:rPr>
        <w:t>415</w:t>
      </w:r>
      <w:r w:rsidR="00C10241">
        <w:rPr>
          <w:rFonts w:hAnsi="Times New Roman" w:ascii="Times New Roman"/>
        </w:rPr>
        <w:t>/17.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133. st. 5. SZ-a, propisano je da ako se ispune pretpostavke radi naknadne diobe iz čl. 289. st. 1. SZ-a, sud će rješenjem o nastavljanju postupka pozvati stečajne vjerovnike da u roku od 30 dana stečajnom upravitelju prijave svoje tražbine i zakazati ročište na kojem će se ispitati prijavljen</w:t>
      </w:r>
      <w:r w:rsidR="00087767">
        <w:rPr>
          <w:rFonts w:hAnsi="Times New Roman" w:ascii="Times New Roman"/>
        </w:rPr>
        <w:t>e tražbine (ispitno ročište), dok je st. 6. istog čl. propisano da ako se stečajni postupak nastavlja zbog naknadno pronađene imovine koja ulazi u stečajnu masu, sud će rješenjem iz st. 5. ovog čl. zakazati istodobno i izvještajno ročište. Na odgovarajući način primijeniti će se odredbe čl. 229. do 234.,  te čl. 247. do 285. SZ-a.</w:t>
      </w: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neprijeporno je da su u konkretnom slučaju ostvareni uvjeti za određivanje nastavka postupka radi naknadne diobe, budući je nakon zaključenja stečajnog postupka nad stečajnim dužnikom naknadno pronađena imovina koja ulazi u stečajnu masu pa je temeljem odredbe čl. 133. st. 5. </w:t>
      </w:r>
      <w:r w:rsidR="009A2CB1">
        <w:rPr>
          <w:rFonts w:hAnsi="Times New Roman" w:ascii="Times New Roman"/>
        </w:rPr>
        <w:t xml:space="preserve">u svezi čl. 289. SZ-a riješeno kao pod toč. I. izreke ovog rješenja.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9A2CB1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133. st. 5. 6.  a u svezi s odredbom čl. 129. </w:t>
      </w:r>
      <w:r w:rsidR="00B02EB8">
        <w:rPr>
          <w:rFonts w:hAnsi="Times New Roman" w:ascii="Times New Roman"/>
        </w:rPr>
        <w:t xml:space="preserve">st. 1. i čl. 130. SZ-a, riješeno je kao pod točkama II. do IV. izreke ovog rješenja. </w:t>
      </w:r>
    </w:p>
    <w:p w:rsidRDefault="003E73C0" w:rsidP="003E73C0" w:rsidR="003E73C0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B6717B">
        <w:rPr>
          <w:rFonts w:hAnsi="Times New Roman" w:ascii="Times New Roman"/>
        </w:rPr>
        <w:t>25</w:t>
      </w:r>
      <w:r w:rsidR="00097ED4">
        <w:rPr>
          <w:rFonts w:hAnsi="Times New Roman" w:ascii="Times New Roman"/>
        </w:rPr>
        <w:t xml:space="preserve">. </w:t>
      </w:r>
      <w:r w:rsidR="003E73C0">
        <w:rPr>
          <w:rFonts w:hAnsi="Times New Roman" w:ascii="Times New Roman"/>
        </w:rPr>
        <w:t>listopada</w:t>
      </w:r>
      <w:r w:rsidRPr="00733BA9">
        <w:rPr>
          <w:rFonts w:hAnsi="Times New Roman" w:ascii="Times New Roman"/>
        </w:rPr>
        <w:t xml:space="preserve"> 201</w:t>
      </w:r>
      <w:r w:rsidR="00271225">
        <w:rPr>
          <w:rFonts w:hAnsi="Times New Roman" w:ascii="Times New Roman"/>
        </w:rPr>
        <w:t>7.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BB6DCD" w:rsidR="000E28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C80563">
        <w:rPr>
          <w:rFonts w:hAnsi="Times New Roman" w:ascii="Times New Roman"/>
        </w:rPr>
        <w:t>, v.r.</w:t>
      </w:r>
    </w:p>
    <w:p w:rsidRDefault="00C80563" w:rsidP="00BB6DCD" w:rsidR="00C80563">
      <w:pPr>
        <w:jc w:val="right"/>
        <w:rPr>
          <w:rFonts w:hAnsi="Times New Roman" w:ascii="Times New Roman"/>
        </w:rPr>
      </w:pPr>
    </w:p>
    <w:p w:rsidRDefault="00C80563" w:rsidP="00BB6DCD" w:rsidR="00C8056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80563" w:rsidP="00BB6DCD" w:rsidR="00C8056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službenik-</w:t>
      </w:r>
    </w:p>
    <w:p w:rsidRDefault="00C80563" w:rsidP="00BB6DCD" w:rsidR="00C80563" w:rsidRPr="00733B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BA25EA" w:rsidR="00514B9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</w:t>
      </w:r>
      <w:r w:rsidR="00FF4DAD">
        <w:rPr>
          <w:rFonts w:hAnsi="Times New Roman" w:ascii="Times New Roman"/>
        </w:rPr>
        <w:t>noj diobi nije dopuštena žalba (čl. 290. SZ-a).</w:t>
      </w:r>
    </w:p>
    <w:p w:rsidRDefault="00845325" w:rsidP="00BA25EA" w:rsidR="00845325" w:rsidRPr="00733BA9">
      <w:pPr>
        <w:ind w:firstLine="708"/>
        <w:rPr>
          <w:rFonts w:hAnsi="Times New Roman" w:ascii="Times New Roman"/>
        </w:rPr>
      </w:pPr>
    </w:p>
    <w:p w:rsidRDefault="00BA25EA" w:rsidP="004363A2" w:rsidR="00BA25EA" w:rsidRPr="001A1A01">
      <w:pPr>
        <w:ind w:firstLine="708"/>
        <w:rPr>
          <w:rFonts w:hAnsi="Times New Roman" w:ascii="Times New Roman"/>
        </w:rPr>
      </w:pPr>
    </w:p>
    <w:sectPr w:rsidSect="0083040F" w:rsidR="00BA25EA" w:rsidRPr="001A1A01">
      <w:headerReference w:type="default" r:id="rId11"/>
      <w:pgSz w:code="9" w:h="16838" w:w="11906"/>
      <w:pgMar w:gutter="0" w:footer="709" w:header="709" w:left="1418" w:bottom="1702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563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BB6DCD" w:rsidRPr="00BB6DCD">
          <w:rPr>
            <w:rFonts w:hAnsi="Times New Roman" w:ascii="Times New Roman"/>
          </w:rPr>
          <w:t>St-</w:t>
        </w:r>
        <w:r w:rsidR="008D3CFF">
          <w:rPr>
            <w:rFonts w:hAnsi="Times New Roman" w:ascii="Times New Roman"/>
          </w:rPr>
          <w:t>2415</w:t>
        </w:r>
        <w:r w:rsidR="00BB6DCD" w:rsidRPr="00BB6DCD">
          <w:rPr>
            <w:rFonts w:hAnsi="Times New Roman" w:ascii="Times New Roman"/>
          </w:rPr>
          <w:t>/17-2</w:t>
        </w:r>
      </w:p>
      <w:p w:rsidRDefault="00C80563" w:rsidR="0060670C">
        <w:pPr>
          <w:pStyle w:val="Zaglavlje"/>
          <w:jc w:val="center"/>
        </w:pPr>
      </w:p>
    </w:sdtContent>
  </w:sdt>
  <w:p w:rsidRDefault="00C80563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2EC5"/>
    <w:rsid w:val="0008575D"/>
    <w:rsid w:val="00087767"/>
    <w:rsid w:val="00092E8E"/>
    <w:rsid w:val="00096301"/>
    <w:rsid w:val="00096468"/>
    <w:rsid w:val="00097ED4"/>
    <w:rsid w:val="000A302D"/>
    <w:rsid w:val="000D066B"/>
    <w:rsid w:val="000E28DB"/>
    <w:rsid w:val="000E3302"/>
    <w:rsid w:val="001051C3"/>
    <w:rsid w:val="00117232"/>
    <w:rsid w:val="00121605"/>
    <w:rsid w:val="0013046B"/>
    <w:rsid w:val="00144FF4"/>
    <w:rsid w:val="00164E08"/>
    <w:rsid w:val="00175FBE"/>
    <w:rsid w:val="00181C25"/>
    <w:rsid w:val="00185C08"/>
    <w:rsid w:val="00187348"/>
    <w:rsid w:val="0019399D"/>
    <w:rsid w:val="001A1A01"/>
    <w:rsid w:val="001B6B85"/>
    <w:rsid w:val="001C1992"/>
    <w:rsid w:val="00200FA9"/>
    <w:rsid w:val="00210B7B"/>
    <w:rsid w:val="00210D2B"/>
    <w:rsid w:val="002138AB"/>
    <w:rsid w:val="002207BD"/>
    <w:rsid w:val="002246F6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422B3"/>
    <w:rsid w:val="00362CCF"/>
    <w:rsid w:val="00395F7D"/>
    <w:rsid w:val="003E73C0"/>
    <w:rsid w:val="0042534A"/>
    <w:rsid w:val="004363A2"/>
    <w:rsid w:val="00445660"/>
    <w:rsid w:val="00456E7D"/>
    <w:rsid w:val="00463DC9"/>
    <w:rsid w:val="004C28B3"/>
    <w:rsid w:val="0050375D"/>
    <w:rsid w:val="005146E1"/>
    <w:rsid w:val="00514B96"/>
    <w:rsid w:val="0052756B"/>
    <w:rsid w:val="00547FD2"/>
    <w:rsid w:val="005A635F"/>
    <w:rsid w:val="005C3DA6"/>
    <w:rsid w:val="005C7798"/>
    <w:rsid w:val="005F06BF"/>
    <w:rsid w:val="005F7E02"/>
    <w:rsid w:val="00601A6F"/>
    <w:rsid w:val="00605692"/>
    <w:rsid w:val="00646ADE"/>
    <w:rsid w:val="006753BD"/>
    <w:rsid w:val="00685855"/>
    <w:rsid w:val="006862D5"/>
    <w:rsid w:val="006A7CBC"/>
    <w:rsid w:val="006D50C3"/>
    <w:rsid w:val="007050E4"/>
    <w:rsid w:val="007230A2"/>
    <w:rsid w:val="00733BA9"/>
    <w:rsid w:val="007427AF"/>
    <w:rsid w:val="00771B72"/>
    <w:rsid w:val="00775029"/>
    <w:rsid w:val="007D2766"/>
    <w:rsid w:val="007F50E6"/>
    <w:rsid w:val="00813D04"/>
    <w:rsid w:val="00827435"/>
    <w:rsid w:val="0083040F"/>
    <w:rsid w:val="00845325"/>
    <w:rsid w:val="00851FD4"/>
    <w:rsid w:val="00852FB9"/>
    <w:rsid w:val="00866493"/>
    <w:rsid w:val="008753F6"/>
    <w:rsid w:val="008A2687"/>
    <w:rsid w:val="008D284A"/>
    <w:rsid w:val="008D3CFF"/>
    <w:rsid w:val="008E630B"/>
    <w:rsid w:val="009449DB"/>
    <w:rsid w:val="00966407"/>
    <w:rsid w:val="009701A0"/>
    <w:rsid w:val="00997385"/>
    <w:rsid w:val="009A2CB1"/>
    <w:rsid w:val="009B2378"/>
    <w:rsid w:val="009B2462"/>
    <w:rsid w:val="009B3948"/>
    <w:rsid w:val="009D733B"/>
    <w:rsid w:val="009E0674"/>
    <w:rsid w:val="00A15F4F"/>
    <w:rsid w:val="00A1760B"/>
    <w:rsid w:val="00A265B2"/>
    <w:rsid w:val="00A70719"/>
    <w:rsid w:val="00A85C1E"/>
    <w:rsid w:val="00A85CC6"/>
    <w:rsid w:val="00A943FF"/>
    <w:rsid w:val="00A96B27"/>
    <w:rsid w:val="00AC09A6"/>
    <w:rsid w:val="00AE1E7E"/>
    <w:rsid w:val="00B028D4"/>
    <w:rsid w:val="00B02EB8"/>
    <w:rsid w:val="00B10043"/>
    <w:rsid w:val="00B12C85"/>
    <w:rsid w:val="00B531B6"/>
    <w:rsid w:val="00B606F8"/>
    <w:rsid w:val="00B6717B"/>
    <w:rsid w:val="00BA218D"/>
    <w:rsid w:val="00BA25EA"/>
    <w:rsid w:val="00BA6D04"/>
    <w:rsid w:val="00BB6DCD"/>
    <w:rsid w:val="00BC2305"/>
    <w:rsid w:val="00BE4259"/>
    <w:rsid w:val="00C10241"/>
    <w:rsid w:val="00C327CC"/>
    <w:rsid w:val="00C46D17"/>
    <w:rsid w:val="00C623C1"/>
    <w:rsid w:val="00C80563"/>
    <w:rsid w:val="00C90F88"/>
    <w:rsid w:val="00CF5826"/>
    <w:rsid w:val="00D42E48"/>
    <w:rsid w:val="00D636DC"/>
    <w:rsid w:val="00D755C4"/>
    <w:rsid w:val="00D930C1"/>
    <w:rsid w:val="00D95453"/>
    <w:rsid w:val="00DA042E"/>
    <w:rsid w:val="00DB041C"/>
    <w:rsid w:val="00DB29A3"/>
    <w:rsid w:val="00E15289"/>
    <w:rsid w:val="00E1614E"/>
    <w:rsid w:val="00E35DA4"/>
    <w:rsid w:val="00E5782A"/>
    <w:rsid w:val="00E64B06"/>
    <w:rsid w:val="00EC642C"/>
    <w:rsid w:val="00EE219B"/>
    <w:rsid w:val="00EE7303"/>
    <w:rsid w:val="00F115F0"/>
    <w:rsid w:val="00F2118C"/>
    <w:rsid w:val="00F6249D"/>
    <w:rsid w:val="00F633CE"/>
    <w:rsid w:val="00F75C06"/>
    <w:rsid w:val="00FB08D4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05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5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56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5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5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0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5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56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5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5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2415</izvorni_sadrzaj>
    <derivirana_varijabla naziv="DomainObject.Predmet.Broj_1">2415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St-2415/2017</izvorni_sadrzaj>
    <derivirana_varijabla naziv="DomainObject.Predmet.OznakaBroj_1">St-2415/2017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VRANICA GRAĐENJE d.o.o.  u stečaju</izvorni_sadrzaj>
    <derivirana_varijabla naziv="DomainObject.Predmet.ProtustrankaFormated_1">  Stečajna masa iza VRANICA GRAĐENJE d.o.o.  u stečaju</derivirana_varijabla>
  </DomainObject.Predmet.ProtustrankaFormated>
  <DomainObject.Predmet.ProtustrankaFormatedOIB>
    <izvorni_sadrzaj>  Stečajna masa iza VRANICA GRAĐENJE d.o.o.  u stečaju, OIB 49698823294</izvorni_sadrzaj>
    <derivirana_varijabla naziv="DomainObject.Predmet.ProtustrankaFormatedOIB_1">  Stečajna masa iza VRANICA GRAĐENJE d.o.o.  u stečaju, OIB 49698823294</derivirana_varijabla>
  </DomainObject.Predmet.ProtustrankaFormatedOIB>
  <DomainObject.Predmet.ProtustrankaFormatedWithAdress>
    <izvorni_sadrzaj> Stečajna masa iza VRANICA GRAĐENJE d.o.o.  u stečaju, Ante Starčevića 5, 51000 Rijeka</izvorni_sadrzaj>
    <derivirana_varijabla naziv="DomainObject.Predmet.ProtustrankaFormatedWithAdress_1"> Stečajna masa iza VRANICA GRAĐENJE d.o.o.  u stečaju, Ante Starčevića 5, 51000 Rijeka</derivirana_varijabla>
  </DomainObject.Predmet.ProtustrankaFormatedWithAdress>
  <DomainObject.Predmet.ProtustrankaFormatedWithAdressOIB>
    <izvorni_sadrzaj> Stečajna masa iza VRANICA GRAĐENJE d.o.o.  u stečaju, OIB 49698823294, Ante Starčevića 5, 51000 Rijeka</izvorni_sadrzaj>
    <derivirana_varijabla naziv="DomainObject.Predmet.ProtustrankaFormatedWithAdressOIB_1"> Stečajna masa iza VRANICA GRAĐENJE d.o.o.  u stečaju, OIB 49698823294, Ante Starčevića 5, 51000 Rijeka</derivirana_varijabla>
  </DomainObject.Predmet.ProtustrankaFormatedWithAdressOIB>
  <DomainObject.Predmet.ProtustrankaWithAdress>
    <izvorni_sadrzaj>Stečajna masa iza VRANICA GRAĐENJE d.o.o.  u stečaju Ante Starčevića 5, 51000 Rijeka</izvorni_sadrzaj>
    <derivirana_varijabla naziv="DomainObject.Predmet.ProtustrankaWithAdress_1">Stečajna masa iza VRANICA GRAĐENJE d.o.o.  u stečaju Ante Starčevića 5, 51000 Rijeka</derivirana_varijabla>
  </DomainObject.Predmet.ProtustrankaWithAdress>
  <DomainObject.Predmet.ProtustrankaWithAdressOIB>
    <izvorni_sadrzaj>Stečajna masa iza VRANICA GRAĐENJE d.o.o.  u stečaju, OIB 49698823294, Ante Starčevića 5, 51000 Rijeka</izvorni_sadrzaj>
    <derivirana_varijabla naziv="DomainObject.Predmet.ProtustrankaWithAdressOIB_1">Stečajna masa iza VRANICA GRAĐENJE d.o.o.  u stečaju, OIB 49698823294, Ante Starčevića 5, 51000 Rijeka</derivirana_varijabla>
  </DomainObject.Predmet.ProtustrankaWithAdressOIB>
  <DomainObject.Predmet.ProtustrankaNazivFormated>
    <izvorni_sadrzaj>Stečajna masa iza VRANICA GRAĐENJE d.o.o.  u stečaju</izvorni_sadrzaj>
    <derivirana_varijabla naziv="DomainObject.Predmet.ProtustrankaNazivFormated_1">Stečajna masa iza VRANICA GRAĐENJE d.o.o.  u stečaju</derivirana_varijabla>
  </DomainObject.Predmet.ProtustrankaNazivFormated>
  <DomainObject.Predmet.ProtustrankaNazivFormatedOIB>
    <izvorni_sadrzaj>Stečajna masa iza VRANICA GRAĐENJE d.o.o.  u stečaju, OIB 49698823294</izvorni_sadrzaj>
    <derivirana_varijabla naziv="DomainObject.Predmet.ProtustrankaNazivFormatedOIB_1">Stečajna masa iza VRANICA GRAĐENJE d.o.o.  u stečaju, OIB 49698823294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Geržinić</izvorni_sadrzaj>
    <derivirana_varijabla naziv="DomainObject.Predmet.StrankaFormated_1">  FINA Regionalni centar Zagreb; Marko Geržinić</derivirana_varijabla>
  </DomainObject.Predmet.StrankaFormated>
  <DomainObject.Predmet.StrankaFormatedOIB>
    <izvorni_sadrzaj>  FINA Regionalni centar Zagreb, OIB 85821130368; Marko Geržinić, OIB 65630611080</izvorni_sadrzaj>
    <derivirana_varijabla naziv="DomainObject.Predmet.StrankaFormatedOIB_1">  FINA Regionalni centar Zagreb, OIB 85821130368; Marko Geržinić, OIB 65630611080</derivirana_varijabla>
  </DomainObject.Predmet.StrankaFormatedOIB>
  <DomainObject.Predmet.StrankaFormatedWithAdress>
    <izvorni_sadrzaj> FINA Regionalni centar Zagreb, Trg svibanjskih žrtava 1995. br. 1, 10000 Zagreb; Marko Geržinić, Beramska 10, 52440 Poreč</izvorni_sadrzaj>
    <derivirana_varijabla naziv="DomainObject.Predmet.StrankaFormatedWithAdress_1"> FINA Regionalni centar Zagreb, Trg svibanjskih žrtava 1995. br. 1, 10000 Zagreb; Marko Geržinić, Beramska 10, 52440 Poreč</derivirana_varijabla>
  </DomainObject.Predmet.StrankaFormatedWithAdress>
  <DomainObject.Predmet.StrankaFormatedWithAdressOIB>
    <izvorni_sadrzaj> FINA Regionalni centar Zagreb, OIB 85821130368, Trg svibanjskih žrtava 1995. br. 1, 10000 Zagreb; Marko Geržinić, OIB 65630611080, Beramska 10, 52440 Poreč</izvorni_sadrzaj>
    <derivirana_varijabla naziv="DomainObject.Predmet.StrankaFormatedWithAdressOIB_1"> FINA Regionalni centar Zagreb, OIB 85821130368, Trg svibanjskih žrtava 1995. br. 1, 10000 Zagreb; Marko Geržinić, OIB 65630611080, Beramska 10, 52440 Poreč</derivirana_varijabla>
  </DomainObject.Predmet.StrankaFormatedWithAdressOIB>
  <DomainObject.Predmet.StrankaWithAdress>
    <izvorni_sadrzaj>FINA Regionalni centar Zagreb Trg svibanjskih žrtava 1995. br. 1,10000 Zagreb,Marko Geržinić Beramska 10,52440 Poreč</izvorni_sadrzaj>
    <derivirana_varijabla naziv="DomainObject.Predmet.StrankaWithAdress_1">FINA Regionalni centar Zagreb Trg svibanjskih žrtava 1995. br. 1,10000 Zagreb,Marko Geržinić Beramska 10,52440 Poreč</derivirana_varijabla>
  </DomainObject.Predmet.StrankaWithAdress>
  <DomainObject.Predmet.StrankaWithAdressOIB>
    <izvorni_sadrzaj>FINA Regionalni centar Zagreb, OIB 85821130368, Trg svibanjskih žrtava 1995. br. 1,10000 Zagreb,Marko Geržinić, OIB 65630611080, Beramska 10,52440 Poreč</izvorni_sadrzaj>
    <derivirana_varijabla naziv="DomainObject.Predmet.StrankaWithAdressOIB_1">FINA Regionalni centar Zagreb, OIB 85821130368, Trg svibanjskih žrtava 1995. br. 1,10000 Zagreb,Marko Geržinić, OIB 65630611080, Beramska 10,52440 Poreč</derivirana_varijabla>
  </DomainObject.Predmet.StrankaWithAdressOIB>
  <DomainObject.Predmet.StrankaNazivFormated>
    <izvorni_sadrzaj>FINA Regionalni centar Zagreb,Marko Geržinić</izvorni_sadrzaj>
    <derivirana_varijabla naziv="DomainObject.Predmet.StrankaNazivFormated_1">FINA Regionalni centar Zagreb,Marko Geržinić</derivirana_varijabla>
  </DomainObject.Predmet.StrankaNazivFormated>
  <DomainObject.Predmet.StrankaNazivFormatedOIB>
    <izvorni_sadrzaj>FINA Regionalni centar Zagreb, OIB 85821130368,Marko Geržinić, OIB 65630611080</izvorni_sadrzaj>
    <derivirana_varijabla naziv="DomainObject.Predmet.StrankaNazivFormatedOIB_1">FINA Regionalni centar Zagreb, OIB 85821130368,Marko Geržinić, OIB 65630611080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Marko Geržinić</item>
    </izvorni_sadrzaj>
    <derivirana_varijabla naziv="DomainObject.Predmet.StrankaListFormated_1">
      <item>FINA Regionalni centar Zagreb</item>
      <item>Marko Geržinić</item>
    </derivirana_varijabla>
  </DomainObject.Predmet.StrankaListFormated>
  <DomainObject.Predmet.StrankaListFormatedOIB>
    <izvorni_sadrzaj>
      <item>FINA Regionalni centar Zagreb, OIB 85821130368</item>
      <item>Marko Geržinić, OIB 65630611080</item>
    </izvorni_sadrzaj>
    <derivirana_varijabla naziv="DomainObject.Predmet.StrankaListFormatedOIB_1">
      <item>FINA Regionalni centar Zagreb, OIB 85821130368</item>
      <item>Marko Geržinić, OIB 65630611080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Geržinić, Beramska 10, 52440 Poreč</item>
    </izvorni_sadrzaj>
    <derivirana_varijabla naziv="DomainObject.Predmet.StrankaListFormatedWithAdress_1">
      <item>FINA Regionalni centar Zagreb, Trg svibanjskih žrtava 1995. br. 1, 10000 Zagreb</item>
      <item>Marko Geržinić, Beramska 10, 52440 Poreč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Geržinić, OIB 65630611080, Beramska 10, 52440 Poreč</item>
    </izvorni_sadrzaj>
    <derivirana_varijabla naziv="DomainObject.Predmet.StrankaListFormatedWithAdressOIB_1">
      <item>FINA Regionalni centar Zagreb, OIB 85821130368, Trg svibanjskih žrtava 1995. br. 1, 10000 Zagreb</item>
      <item>Marko Geržinić, OIB 65630611080, Beramska 10, 52440 Poreč</item>
    </derivirana_varijabla>
  </DomainObject.Predmet.StrankaListFormatedWithAdressOIB>
  <DomainObject.Predmet.StrankaListNazivFormated>
    <izvorni_sadrzaj>
      <item>FINA Regionalni centar Zagreb</item>
      <item>Marko Geržinić</item>
    </izvorni_sadrzaj>
    <derivirana_varijabla naziv="DomainObject.Predmet.StrankaListNazivFormated_1">
      <item>FINA Regionalni centar Zagreb</item>
      <item>Marko Geržinić</item>
    </derivirana_varijabla>
  </DomainObject.Predmet.StrankaListNazivFormated>
  <DomainObject.Predmet.StrankaListNazivFormatedOIB>
    <izvorni_sadrzaj>
      <item>FINA Regionalni centar Zagreb, OIB 85821130368</item>
      <item>Marko Geržinić, OIB 65630611080</item>
    </izvorni_sadrzaj>
    <derivirana_varijabla naziv="DomainObject.Predmet.StrankaListNazivFormatedOIB_1">
      <item>FINA Regionalni centar Zagreb, OIB 85821130368</item>
      <item>Marko Geržinić, OIB 65630611080</item>
    </derivirana_varijabla>
  </DomainObject.Predmet.StrankaListNazivFormatedOIB>
  <DomainObject.Predmet.ProtuStrankaListFormated>
    <izvorni_sadrzaj>
      <item>Stečajna masa iza VRANICA GRAĐENJE d.o.o.  u stečaju</item>
    </izvorni_sadrzaj>
    <derivirana_varijabla naziv="DomainObject.Predmet.ProtuStrankaListFormated_1">
      <item>Stečajna masa iza VRANICA GRAĐENJE d.o.o.  u stečaju</item>
    </derivirana_varijabla>
  </DomainObject.Predmet.ProtuStrankaListFormated>
  <DomainObject.Predmet.ProtuStrankaListFormatedOIB>
    <izvorni_sadrzaj>
      <item>Stečajna masa iza VRANICA GRAĐENJE d.o.o.  u stečaju, OIB 49698823294</item>
    </izvorni_sadrzaj>
    <derivirana_varijabla naziv="DomainObject.Predmet.ProtuStrankaListFormatedOIB_1">
      <item>Stečajna masa iza VRANICA GRAĐENJE d.o.o.  u stečaju, OIB 49698823294</item>
    </derivirana_varijabla>
  </DomainObject.Predmet.ProtuStrankaListFormatedOIB>
  <DomainObject.Predmet.ProtuStrankaListFormatedWithAdress>
    <izvorni_sadrzaj>
      <item>Stečajna masa iza VRANICA GRAĐENJE d.o.o.  u stečaju, Ante Starčevića 5, 51000 Rijeka</item>
    </izvorni_sadrzaj>
    <derivirana_varijabla naziv="DomainObject.Predmet.ProtuStrankaListFormatedWithAdress_1">
      <item>Stečajna masa iza VRANICA GRAĐENJE d.o.o.  u stečaju, Ante Starčevića 5, 51000 Rijeka</item>
    </derivirana_varijabla>
  </DomainObject.Predmet.ProtuStrankaListFormatedWithAdress>
  <DomainObject.Predmet.ProtuStrankaListFormatedWithAdressOIB>
    <izvorni_sadrzaj>
      <item>Stečajna masa iza VRANICA GRAĐENJE d.o.o.  u stečaju, OIB 49698823294, Ante Starčevića 5, 51000 Rijeka</item>
    </izvorni_sadrzaj>
    <derivirana_varijabla naziv="DomainObject.Predmet.ProtuStrankaListFormatedWithAdressOIB_1">
      <item>Stečajna masa iza VRANICA GRAĐENJE d.o.o.  u stečaju, OIB 49698823294, Ante Starčevića 5, 51000 Rijeka</item>
    </derivirana_varijabla>
  </DomainObject.Predmet.ProtuStrankaListFormatedWithAdressOIB>
  <DomainObject.Predmet.ProtuStrankaListNazivFormated>
    <izvorni_sadrzaj>
      <item>Stečajna masa iza VRANICA GRAĐENJE d.o.o.  u stečaju</item>
    </izvorni_sadrzaj>
    <derivirana_varijabla naziv="DomainObject.Predmet.ProtuStrankaListNazivFormated_1">
      <item>Stečajna masa iza VRANICA GRAĐENJE d.o.o.  u stečaju</item>
    </derivirana_varijabla>
  </DomainObject.Predmet.ProtuStrankaListNazivFormated>
  <DomainObject.Predmet.ProtuStrankaListNazivFormatedOIB>
    <izvorni_sadrzaj>
      <item>Stečajna masa iza VRANICA GRAĐENJE d.o.o.  u stečaju, OIB 49698823294</item>
    </izvorni_sadrzaj>
    <derivirana_varijabla naziv="DomainObject.Predmet.ProtuStrankaListNazivFormatedOIB_1">
      <item>Stečajna masa iza VRANICA GRAĐENJE d.o.o.  u stečaju, OIB 49698823294</item>
    </derivirana_varijabla>
  </DomainObject.Predmet.ProtuStrankaListNazivFormatedOIB>
  <DomainObject.Predmet.OstaliListFormated>
    <izvorni_sadrzaj>
      <item>Razim Biberkić</item>
    </izvorni_sadrzaj>
    <derivirana_varijabla naziv="DomainObject.Predmet.OstaliListFormated_1">
      <item>Razim Biberkić</item>
    </derivirana_varijabla>
  </DomainObject.Predmet.OstaliListFormated>
  <DomainObject.Predmet.OstaliListFormatedOIB>
    <izvorni_sadrzaj>
      <item>Razim Biberkić, OIB 22872954611</item>
    </izvorni_sadrzaj>
    <derivirana_varijabla naziv="DomainObject.Predmet.OstaliListFormatedOIB_1">
      <item>Razim Biberkić, OIB 22872954611</item>
    </derivirana_varijabla>
  </DomainObject.Predmet.OstaliListFormatedOIB>
  <DomainObject.Predmet.OstaliListFormatedWithAdress>
    <izvorni_sadrzaj>
      <item>Razim Biberkić, Donja Međiđa bb, 76257 Donja Međiđa</item>
    </izvorni_sadrzaj>
    <derivirana_varijabla naziv="DomainObject.Predmet.OstaliListFormatedWithAdress_1">
      <item>Razim Biberkić, Donja Međiđa bb, 76257 Donja Međiđa</item>
    </derivirana_varijabla>
  </DomainObject.Predmet.OstaliListFormatedWithAdress>
  <DomainObject.Predmet.OstaliListFormatedWithAdressOIB>
    <izvorni_sadrzaj>
      <item>Razim Biberkić, OIB 22872954611, Donja Međiđa bb, 76257 Donja Međiđa</item>
    </izvorni_sadrzaj>
    <derivirana_varijabla naziv="DomainObject.Predmet.OstaliListFormatedWithAdressOIB_1">
      <item>Razim Biberkić, OIB 22872954611, Donja Međiđa bb, 76257 Donja Međiđa</item>
    </derivirana_varijabla>
  </DomainObject.Predmet.OstaliListFormatedWithAdressOIB>
  <DomainObject.Predmet.OstaliListNazivFormated>
    <izvorni_sadrzaj>
      <item>Razim Biberkić</item>
    </izvorni_sadrzaj>
    <derivirana_varijabla naziv="DomainObject.Predmet.OstaliListNazivFormated_1">
      <item>Razim Biberkić</item>
    </derivirana_varijabla>
  </DomainObject.Predmet.OstaliListNazivFormated>
  <DomainObject.Predmet.OstaliListNazivFormatedOIB>
    <izvorni_sadrzaj>
      <item>Razim Biberkić, OIB 22872954611</item>
    </izvorni_sadrzaj>
    <derivirana_varijabla naziv="DomainObject.Predmet.OstaliListNazivFormatedOIB_1">
      <item>Razim Biberkić, OIB 22872954611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VRANICA GRAĐENJE d.o.o.  u stečaju</izvorni_sadrzaj>
    <derivirana_varijabla naziv="DomainObject.Predmet.ProtustrankaIDrugi_1">Stečajna masa iza VRANICA GRAĐENJE d.o.o. 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VRANICA GRAĐENJE d.o.o.  u stečaju, OIB 49698823294, Ante Starčevića 5, 51000 Rijeka</izvorni_sadrzaj>
    <derivirana_varijabla naziv="DomainObject.Predmet.ProtustrankaIDrugiAdressOIB_1">Stečajna masa iza VRANICA GRAĐENJE d.o.o.  u stečaju, OIB 49698823294,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VRANICA GRAĐENJE d.o.o.  u stečaju</item>
      <item>Marko Geržinić</item>
      <item>Razim Biberkić</item>
    </izvorni_sadrzaj>
    <derivirana_varijabla naziv="DomainObject.Predmet.SudioniciListNaziv_1">
      <item>FINA Regionalni centar Zagreb</item>
      <item>Stečajna masa iza VRANICA GRAĐENJE d.o.o.  u stečaju</item>
      <item>Marko Geržinić</item>
      <item>Razim Biberkić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Stečajna masa iza VRANICA GRAĐENJE d.o.o.  u stečaju, OIB 49698823294, Ante Starčevića 5,51000 Rijeka</item>
      <item>Marko Geržinić, OIB 65630611080, Beramska 10,52440 Poreč</item>
      <item>Razim Biberkić, OIB 22872954611, Donja Međiđa bb,76257 Donja Međiđa</item>
    </izvorni_sadrzaj>
    <derivirana_varijabla naziv="DomainObject.Predmet.SudioniciListAdressOIB_1">
      <item>FINA Regionalni centar Zagreb, OIB 85821130368, Trg svibanjskih žrtava 1995. br. 1,10000 Zagreb</item>
      <item>Stečajna masa iza VRANICA GRAĐENJE d.o.o.  u stečaju, OIB 49698823294, Ante Starčevića 5,51000 Rijeka</item>
      <item>Marko Geržinić, OIB 65630611080, Beramska 10,52440 Poreč</item>
      <item>Razim Biberkić, OIB 22872954611, Donja Međiđa bb,76257 Donja Međiđa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49698823294</item>
      <item>, OIB 65630611080</item>
      <item>, OIB 22872954611</item>
    </izvorni_sadrzaj>
    <derivirana_varijabla naziv="DomainObject.Predmet.SudioniciListNazivOIB_1">
      <item>, OIB 85821130368</item>
      <item>, OIB 49698823294</item>
      <item>, OIB 65630611080</item>
      <item>, OIB 22872954611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37FC2-4C69-42BA-9A91-F59CE45C20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719</properties:Words>
  <properties:Characters>3816</properties:Characters>
  <properties:Lines>92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2017-10-25T11:26:00Z</dcterms:created>
  <dc:creator>Gordana Grčić</dc:creator>
  <cp:lastModifiedBy>Žana Livaja</cp:lastModifiedBy>
  <cp:lastPrinted>2017-10-25T11:44:00Z</cp:lastPrinted>
  <dcterms:modified xmlns:xsi="http://www.w3.org/2001/XMLSchema-instance" xsi:type="dcterms:W3CDTF">2017-10-25T11:44:00Z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