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1782" w14:paraId="180178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C90A12" w:rsidP="00C90A12" w:rsidR="00FE54B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</w:t>
      </w:r>
    </w:p>
    <w:p w:rsidRDefault="00C90A12" w:rsidP="00FE54BC" w:rsidR="00C90A12" w:rsidRPr="000559FC">
      <w:pPr>
        <w:ind w:left="2720"/>
        <w:rPr>
          <w:sz w:val="24"/>
          <w:szCs w:val="24"/>
        </w:rPr>
      </w:pPr>
      <w:r w:rsidRPr="000559FC">
        <w:rPr>
          <w:sz w:val="24"/>
          <w:szCs w:val="24"/>
        </w:rPr>
        <w:t xml:space="preserve">                                             </w:t>
      </w:r>
      <w:r w:rsidR="00FE54BC">
        <w:rPr>
          <w:sz w:val="24"/>
          <w:szCs w:val="24"/>
        </w:rPr>
        <w:t xml:space="preserve">            </w:t>
      </w:r>
    </w:p>
    <w:p w:rsidRDefault="00C90A12" w:rsidP="00C90A12" w:rsidR="00C90A12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5E7714">
      <w:pPr>
        <w:jc w:val="center"/>
        <w:rPr>
          <w:sz w:val="24"/>
          <w:szCs w:val="24"/>
        </w:rPr>
      </w:pPr>
      <w:r w:rsidRPr="005E7714">
        <w:rPr>
          <w:sz w:val="24"/>
          <w:szCs w:val="24"/>
        </w:rPr>
        <w:t>R J E Š E NJ E</w:t>
      </w:r>
    </w:p>
    <w:p w:rsidRDefault="00C90A12" w:rsidP="00C90A12" w:rsidR="00C90A12" w:rsidRPr="005E7714">
      <w:pPr>
        <w:rPr>
          <w:sz w:val="24"/>
          <w:szCs w:val="24"/>
        </w:rPr>
      </w:pPr>
    </w:p>
    <w:p w:rsidRDefault="00C90A12" w:rsidP="00C90A12" w:rsidR="00C90A12">
      <w:pPr>
        <w:jc w:val="center"/>
        <w:rPr>
          <w:b/>
        </w:rPr>
      </w:pPr>
    </w:p>
    <w:p w:rsidRDefault="005E7714" w:rsidP="00C90A12" w:rsidR="00C90A12">
      <w:pPr>
        <w:ind w:firstLine="708"/>
        <w:jc w:val="both"/>
        <w:rPr>
          <w:sz w:val="24"/>
          <w:szCs w:val="24"/>
        </w:rPr>
      </w:pPr>
      <w:r w:rsidRPr="005E7714">
        <w:rPr>
          <w:sz w:val="24"/>
          <w:szCs w:val="24"/>
        </w:rPr>
        <w:t xml:space="preserve">Trgovački sud u Zagrebu, po sucu Nikoli Ribarić, u stečajnom postupku nad dužnikom JUST-GRADITELJSTVO d.o.o. – u stečaju, Zagreb (Grad Zagreb), Dužice 28, OIB: 57303316329, MBS: 080435909, dana </w:t>
      </w:r>
      <w:r>
        <w:rPr>
          <w:sz w:val="24"/>
          <w:szCs w:val="24"/>
        </w:rPr>
        <w:t>3</w:t>
      </w:r>
      <w:r w:rsidRPr="005E7714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5E7714">
        <w:rPr>
          <w:sz w:val="24"/>
          <w:szCs w:val="24"/>
        </w:rPr>
        <w:t xml:space="preserve"> 2018. godine</w:t>
      </w:r>
      <w:r w:rsidR="00C90A12" w:rsidRPr="005E7714">
        <w:rPr>
          <w:sz w:val="24"/>
          <w:szCs w:val="24"/>
        </w:rPr>
        <w:t>,</w:t>
      </w:r>
      <w:r w:rsidR="00C90A12">
        <w:rPr>
          <w:sz w:val="24"/>
          <w:szCs w:val="24"/>
        </w:rPr>
        <w:t xml:space="preserve"> </w:t>
      </w:r>
    </w:p>
    <w:p w:rsidRDefault="00F545A3" w:rsidP="003B2EE0" w:rsidR="00F545A3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0B788A">
      <w:pPr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>nekretnin</w:t>
      </w:r>
      <w:r w:rsidR="00A35E95">
        <w:rPr>
          <w:sz w:val="24"/>
        </w:rPr>
        <w:t>a</w:t>
      </w:r>
      <w:r w:rsidR="002051FF">
        <w:rPr>
          <w:sz w:val="24"/>
        </w:rPr>
        <w:t xml:space="preserve"> stečajnog dužnika </w:t>
      </w:r>
      <w:r w:rsidR="005E7714" w:rsidRPr="005E7714">
        <w:rPr>
          <w:sz w:val="24"/>
          <w:szCs w:val="24"/>
        </w:rPr>
        <w:t>JUST-GRADITELJSTVO d.o.o. – u stečaju, Zagreb (Grad Zagreb), Dužice 28, OIB: 57303316329, MBS: 080435909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0B788A">
        <w:rPr>
          <w:sz w:val="24"/>
        </w:rPr>
        <w:t>:</w:t>
      </w:r>
      <w:r w:rsidR="003B2EE0" w:rsidRPr="003B2EE0">
        <w:rPr>
          <w:sz w:val="24"/>
        </w:rPr>
        <w:t xml:space="preserve"> </w:t>
      </w:r>
    </w:p>
    <w:p w:rsidRDefault="000B788A" w:rsidP="00BF73E1" w:rsidR="000B788A">
      <w:pPr>
        <w:jc w:val="both"/>
        <w:rPr>
          <w:sz w:val="24"/>
        </w:rPr>
      </w:pPr>
    </w:p>
    <w:p w:rsidRDefault="000B788A" w:rsidP="00BF73E1" w:rsidR="000B788A">
      <w:pPr>
        <w:jc w:val="both"/>
        <w:rPr>
          <w:sz w:val="24"/>
        </w:rPr>
      </w:pP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292/10000 dijelova kat.čest. 5/57, upisano u zk. ul 2099, poduložak 1, Općinskog građanskog suda u Zagrebu, k.o. Jankomir, u naravi stan oznake A1, u prizemlju, dvosobni stan koji se sastoji od ulaza, kuhinje, dnevne sobe, spavaće sobe i kupaone, površine 43,84 m2 s pripadcima stanu: balkon površine 8,48 m2 i vanjsko parkirno mjesto oznake PM-A1 u dvorištu površine 15,00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297/10000 dijelova kat.čest. 5/57, upisano u zk. ul 2099, poduložak 2, Općinskog građanskog suda u Zagrebu, k.o. Jankomir, u naravi stan oznake A2, u prizemlju, dvosobni stan koji se sastoji od ulaza, kuhinje, dnevne sobe, spavaće sobe i kupaone, površine 45,08 m2 s pripadcima stanu: balkon površine 8,48 m2 i vanjsko parkirno mjesto oznake PM-A2 u dvorištu površine 15,00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307/10000 dijelova kat.čest. 5/57, upisano u zk. ul 2099, poduložak 3, Općinskog građanskog suda u Zagrebu, k.o. Jankomir, u naravi stan oznake A3, u prizemlju, dvosobni stan koji se sastoji od ulaza, kuhinje, dnevne sobe, spavaće sobe i kupaone, površine 47,39 m2 s pripadcima stanu: balkon površine 8,48 m2 i vanjsko parkirno mjesto oznake PM-A3 u dvorištu površine 15,00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 xml:space="preserve">282/10000 dijelova kat.čest. 5/57, upisano u zk. ul 2099, poduložak 5, Općinskog građanskog suda u Zagrebu, k.o. Jankomir, u naravi stan oznake A5, na I. katu, dvosobni stan koji se sastoji od ulaza, kuhinje, dnevne sobe, spavaće sobe i kupaone, površine 45,08 m2 s pripadcima stanu: balkon </w:t>
      </w:r>
      <w:r w:rsidRPr="00030F56">
        <w:rPr>
          <w:sz w:val="24"/>
          <w:szCs w:val="24"/>
        </w:rPr>
        <w:lastRenderedPageBreak/>
        <w:t>površine 8,48 m2 i vanjsko parkirno mjesto oznake PM-A5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277/10000 dijelova kat.čest. 5/57, upisano u zk. ul 2099, poduložak 7, Općinskog građanskog suda u Zagrebu, k.o. Jankomir, u naravi stan oznake A7, na II. katu, dvosobni stan koji se sastoji od ulaza, kuhinje, dnevne sobe, spavaće sobe i kupaone, površine 43,84 m2 s pripadcima stanu: balkon površine 8,48 m2 i vanjsko parkirno mjesto oznake PM-A7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282/10000 dijelova kat.čest. 5/57, upisano u zk. ul 2099, poduložak 8, Općinskog građanskog suda u Zagrebu, k.o. Jankomir, u naravi stan oznake A8, na II. katu, dvosobni stan koji se sastoji od ulaza, kuhinje, dnevne sobe, spavaće sobe i kupaone, površine 45,08 m2 s pripadcima stanu: balkon površine 8,48 m2 i vanjsko parkirno mjesto oznake PM-A8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292/10000 dijelova kat.čest. 5/57, upisano u zk. ul 2099, poduložak 9, Općinskog građanskog suda u Zagrebu, k.o. Jankomir, u naravi stan oznake A9, na II. katu, dvosobni stan koji se sastoji od ulaza, kuhinje, dnevne sobe, spavaće sobe i kupaone, površine 47,39 m2 s pripadcima stanu: balkon površine 8,48 m2 i vanjsko parkirno mjesto oznake PM-A9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277/10000 dijelova kat.čest. 5/57, upisano u zk. ul 2099, poduložak 10, Općinskog građanskog suda u Zagrebu, k.o. Jankomir, u naravi stan oznake A10, u potkrovlju, dvosobni stan koji se sastoji od ulaza, kuhinje, dnevne sobe, spavaće sobe i kupaone, površine 43,84 m2 s pripadcima stanu: balkon površine 8,48 m2 i vanjsko parkirno mjesto oznake PM-A10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282/10000 dijelova kat.čest. 5/57, upisano u zk. ul 2099, poduložak 11, Općinskog građanskog suda u Zagrebu, k.o. Jankomir, u naravi stan oznake A11, u potkrovlju, dvosobni stan koji se sastoji od ulaza, kuhinje, dnevne sobe, spavaće sobe i kupaone, površine 45,52 m2 s pripadcima stanu: balkon površine 8,48 m2 i vanjsko parkirno mjesto oznake PM-A11 u dvorištu površine 11,00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290/10000 dijelova kat.čest. 5/57, upisano u zk. ul 2099, poduložak 12, Općinskog građanskog suda u Zagrebu, k.o. Jankomir, u naravi stan oznake A12, u potkrovlju, dvosobni stan koji se sastoji od ulaza, kuhinje, dnevne sobe, spavaće sobe i kupaone, površine 47,39 m2 s pripadcima stanu: balkon površine 8,48 m2 i vanjsko parkirno mjesto oznake PM-A12 u dvorištu površine 11,00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445/10000 dijelova kat.čest. 5/57, upisano u zk. ul 2099, poduložak 13, Općinskog građanskog suda u Zagrebu, k.o. Jankomir, u naravi stan oznake B1, u prizemlju, trosobni stan koji se sastoji od ulaza, kuhinje, dnevne sobe, dvije spavaće sobe, kupaone, hodnika, wc-a, i izbe površine 81,01 m2 s pripadcima stanu: dvije loggie površine 9,01 m2 i vanjsko parkirno mjesto oznake PM-B1 u dvorištvu površine 12,50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lastRenderedPageBreak/>
        <w:t>283/10000 dijelova kat.čest. 5/57, upisano u zk. ul 2099, poduložak 14, Općinskog građanskog suda u Zagrebu, k.o. Jankomir, u naravi stan oznake B2, u prizemlju, dvosoban stan koji se sastoji od ulaza, kuhinje, dnevne sobe, spavaće sobe, kupaone površine 45,37 m2 s pripadcima stanu: balkon površine 8,48 m2 i vanjsko parkirno mjesto oznake PM-B2 u dvorištvu površine 11,50m2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402/10000 dijelova kat.čest. 5/57, upisano u zk. ul 2099, poduložak 16, Općinskog građanskog suda u Zagrebu, k.o. Jankomir, u naravi stan oznake B4, u prizemlju, trosoban stan koji se sastoji od ulaza, kuhinje, dnevne sobe, dvije spavaće sobe, kupaone, hodnika, wc-a i izbe površine 78,07 m2 s pripadcima stanu: loggia površine 3,55 m2 i vanjsko parkirno mjesto oznake PM-B4 u dvorištu površine 11,00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438/10000 dijelova kat.čest. 5/57, upisano u zk. ul 2099, poduložak 17, Općinskog građanskog suda u Zagrebu, k.o. Jankomir, u naravi stan oznake B5, na I.katu, trosoban stan koji se sastoji od ulaza, kuhinje, dnevne sobe, dvije spavaće sobe, kupaone, hodnika, wc-a i izbe površine 81,01 m2 s pripadcima stanu: dvije loggie površine 9,04 m2 i vanjsko parkirno mjesto oznake PM-B5 u dvorištu površine 11,00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282/10000 dijelova kat.čest. 5/57, upisano u zk. ul 2099, poduložak 19, Općinskog građanskog suda u Zagrebu, k.o. Jankomir, u naravi stan oznake B7, na I.katu, dvosoban stan koji se sastoji od ulaza, kuhinje, dnevne sobe, spavaće sobe, kupaone površine 45,08 m2 s pripadcima stanu: balkon površine 8,48 m2 i vanjsko parkirno mjesto oznake PM-B7 u dvorištvu površine 11,50m2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440/10000 dijelova kat.čest. 5/57, upisano u zk. ul 2099, poduložak 22, Općinskog građanskog suda u Zagrebu, k.o. Jankomir, u naravi stan oznake B10, na II.katu, trosoban stan koji se sastoji od ulaza, kuhinje, dnevne sobe, dvije spavaće sobe, kupaone, hodnika, wc-a i izbe površine 81,01 m2 s pripadcima stanu: dvije loggie površine 9,04 m2 i vanjsko parkirno mjesto oznake PM-B10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283/10000 dijelova kat.čest. 5/57, upisano u zk. ul 2099, poduložak 23, Općinskog građanskog suda u Zagrebu, k.o. Jankomir, u naravi stan oznake B11, na II.katu, dvosoban stan koji se sastoji od ulaza, kuhinje, dnevne sobe, spavaće sobe, kupaone površine 45,37 m2 s pripadcima stanu: balkon površine 8,48 m2 i vanjsko parkirno mjesto oznake PM-B11 u dvorištvu površine 11,50m2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282/10000 dijelova kat.čest. 5/57, upisano u zk. ul 2099, poduložak 24, Općinskog građanskog suda u Zagrebu, k.o. Jankomir, u naravi stan oznake B12, na II.katu, dvosoban stan koji se sastoji od ulaza, kuhinje, dnevne sobe, spavaće sobe, kupaone površine 45,08 m2 s pripadcima stanu: balkon površine 8,48 m2 i vanjsko parkirno mjesto oznake PM-B12 u dvorištvu površine 11,50m2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 xml:space="preserve">447/10000 dijelova kat.čest. 5/57, upisano u zk. ul 2099, poduložak 26, Općinskog građanskog suda u Zagrebu, k.o. Jankomir, u naravi stan oznake B14, na II.katu, trosoban stan koji se sastoji od: ulaza, kuhinje, dnevne sobe, </w:t>
      </w:r>
      <w:r w:rsidRPr="00030F56">
        <w:rPr>
          <w:sz w:val="24"/>
          <w:szCs w:val="24"/>
        </w:rPr>
        <w:lastRenderedPageBreak/>
        <w:t>dvije spavaće sobe, kupaone, hodnika, wc-a i izbe površine 82,45 m2 s pripadcima stanu: dvije loggie površine 9,04 m2 i vanjsko parkirno mjesto oznake PM-B14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541/10000 dijelova kat.čest. 5/57, upisano u zk. ul 2099, poduložak 27, Općinskog građanskog suda u Zagrebu, k.o. Jankomir, u naravi stan oznake B15 u potkrovlju, trosoban stan koji se sastoji od: ulaza, kuhinje, dnevne sobe, dvije spavaće sobe, kupaone, hodnika, wc-a i izbe površine 75,18 m2 s pripadcima stanu:balkon i dvije terase ukupne površine 38,02 m2 i vanjsko parkirno mjesto oznake PM-B15 u dvorištu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282/10000 dijelova kat.čest. 5/57, upisano u zk. ul 2099, poduložak 28, Općinskog građanskog suda u Zagrebu, k.o. Jankomir, u naravi stan oznake B16 u potkrovlju, dvosoban stan koji se sastoji od ulaza, kuhinje, dnevne sobe, spavaće sobe, kupaone površine 45,08 m2 s pripadcima stanu: balkon površine 8,48 m2 i vanjsko parkirno mjesto oznake PM-B16 u dvorištvu površine 11,50m2</w:t>
      </w:r>
    </w:p>
    <w:p w:rsidRDefault="00A35E95" w:rsidP="00A35E95" w:rsidR="00A35E95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522/10000 dijelova kat.čest. 5/57, upisano u zk. ul 2099, poduložak 29, Općinskog građanskog suda u Zagrebu, k.o. Jankomir, u naravi stan oznake B17 u potkrovlju, trosoban  stan koji se sastoji od ulaza, kuhinje, dnevne sobe, dvije spavaće sobe, kupaone, hodnika, wca, i degažmana površine 70,76 m2 s pripadcima stanu: balkon i dvije terase ukupne površine 38,02 m2 i vanjsko parkirno mjesto oznake PM B17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60/10000 dijelova kat.čest. 5/57, upisano u zk. ul 2099, poduložak 30, Općinskog građanskog suda u Zagrebu, k.o. Jankomir, u naravi samostalna prostorija oznake BS1, u prizemlju, površine 2,93 m2 s pripadkom: vanjsko parkirno mjesto oznake PM-S1 u dvorištvu površine 11,00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60/10000 dijelova kat.čest. 5/57, upisano u zk. ul 2099, poduložak 31, Općinskog građanskog suda u Zagrebu, k.o. Jankomir, u naravi samostalna prostorija oznake BS2, u prizemlju, površine 2,82 m2 s pripadkom: vanjsko parkirno mjesto oznake PM-S2 u dvorištvu površine 11,00 m2</w:t>
      </w:r>
    </w:p>
    <w:p w:rsidRDefault="00A35E95" w:rsidP="00A35E95" w:rsidR="00A35E95" w:rsidRPr="00E2248A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 xml:space="preserve">59/10000 dijelova kat.čest. 5/57, upisano u zk. ul 2099, poduložak 32, Općinskog građanskog suda u Zagrebu, k.o. Jankomir, u naravi samostalna prostorija oznake BS3, u prizemlju, površine 2,56 m2 s pripadkom: vanjsko parkirno mjesto oznake PM-S3 u dvorištvu površine </w:t>
      </w:r>
      <w:r w:rsidRPr="00E2248A">
        <w:rPr>
          <w:sz w:val="24"/>
          <w:szCs w:val="24"/>
        </w:rPr>
        <w:t>11,00 m2</w:t>
      </w:r>
    </w:p>
    <w:p w:rsidRDefault="00A35E95" w:rsidP="00A35E95" w:rsidR="00A35E95" w:rsidRPr="00E2248A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E2248A">
        <w:rPr>
          <w:sz w:val="24"/>
          <w:szCs w:val="24"/>
        </w:rPr>
        <w:t>65/10000 dijelova kat.čest. 5/57, upisano u zk. ul 2099, poduložak 33, Općinskog građanskog suda u Zagrebu, k.o. Jankomir, u naravi samostalna prostorija oznake BS4, u prizemlju, površine 2,56 m2 s pripadkom: vanjsko parkirno mjesto oznake PM-S4 u dvorištvu površine 11,00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E2248A">
        <w:rPr>
          <w:sz w:val="24"/>
          <w:szCs w:val="24"/>
        </w:rPr>
        <w:t>13/10000 dijelova</w:t>
      </w:r>
      <w:r w:rsidRPr="00030F56">
        <w:rPr>
          <w:sz w:val="24"/>
          <w:szCs w:val="24"/>
        </w:rPr>
        <w:t xml:space="preserve"> kat.čest. 5/57, upisano u zk. ul 2099, poduložak 34, Općinskog građanskog suda u Zagrebu, k.o. Jankomir, u naravi samostalna prostorija oznake BS5, u prizemlju, površine 2,94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23/10000 dijelova kat.čest. 5/57, upisano u zk. ul 2099, poduložak 35, Općinskog građanskog suda u Zagrebu, k.o. Jankomir, u naravi samostalna prostorija oznake BS6, u prizemlju, površine 5,22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lastRenderedPageBreak/>
        <w:t>13/10000 dijelova kat.čest. 5/57, upisano u zk. ul 2099, poduložak 36, Općinskog građanskog suda u Zagrebu, k.o. Jankomir, u naravi samostalna prostorija oznake BS7, u prizemlju, površine 2,90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12/10000 dijelova kat.čest. 5/57, upisano u zk. ul 2099, poduložak 37, Općinskog građanskog suda u Zagrebu, k.o. Jankomir, u naravi samostalna prostorija oznake BS8, u prizemlju, površine 2,69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613/10000 dijelova kat.čest. 5/149, upisano u zk. ul 2057, poduložak 1, Općinskog građanskog suda u Zagrebu, k.o. Jankomir, u naravi stan oznake C1, u prizemlju, dvosoban stan koji se sastoji od: ulaza, kuhinje, dnevne sobe, spavaće sobe i kupaone površine 46,98 m2 s pripadcima stanu:balkon površine 10,81 m2 i vanjsko parkirno mjesto oznake PM-A1 u dvorištu površine 15,00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611/10000 dijelova kat.čest. 5/149, upisano u zk. ul 2057, poduložak 2, Općinskog građanskog suda u Zagrebu, k.o. Jankomir, u naravi stan oznake C2, u prizemlju, dvosoban stan koji se sastoji od: ulaza, kuhinje, dnevne sobe, spavaće sobe i kupaone površine 46,98 m2 s pripadcima stanu:balkon površine 10,81 m2 i vanjsko parkirno mjesto oznake PM-2 u dvorištu površine 15,00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549/10000 dijelova kat.čest. 5/149, upisano u zk. ul 2057, poduložak 3, Općinskog građanskog suda u Zagrebu, k.o. Jankomir, u naravi stan oznake C3, u prizemlju, dvosoban stan koji se sastoji od: ulaza, kuhinje, dnevne sobe, spavaće sobe i kupaone površine 45,19 m2 s pripadcima stanu:balkon površine 8,48 m2 i vanjsko parkirno mjesto oznake PM-3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559/10000 dijelova kat.čest. 5/149, upisano u zk. ul 2057, poduložak 4, Općinskog građanskog suda u Zagrebu, k.o. Jankomir, u naravi stan oznake C4, u prizemlju, dvosoban stan koji se sastoji od: ulaza, kuhinje, dnevne sobe, spavaće sobe i kupaone površine 46,46 m2 s pripadcima stanu:balkon površine 8,48 m2 i vanjsko parkirno mjesto oznake PM-4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537/10000 dijelova kat.čest. 5/149, upisano u zk. ul 2057, poduložak 7, Općinskog građanskog suda u Zagrebu, k.o. Jankomir, u naravi stan oznake C7, na I. katu, dvosoban stan koji se sastoji od: ulaza, kuhinje, dnevne sobe, spavaće sobe i kupaone površine 43,84 m2 s pripadcima stanu:balkon površine 8,48 m2 i vanjsko parkirno mjesto oznake PM-7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559/10000 dijelova kat.čest. 5/149, upisano u zk. ul 2057, poduložak 9, Općinskog građanskog suda u Zagrebu, k.o. Jankomir, u naravi stan oznake C9, na I. katu, dvosoban stan koji se sastoji od: ulaza, kuhinje, dnevne sobe, spavaće sobe i kupaone površine 46,46 m2 s pripadcima stanu:balkon površine 8,48 m2 i vanjsko parkirno mjesto oznake PM-9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537/10000 dijelova kat.čest. 5/149, upisano u zk. ul 2057, poduložak 12, Općinskog građanskog suda u Zagrebu, k.o. Jankomir, u naravi stan oznake C12, na II. katu, dvosoban stan koji se sastoji od: ulaza, kuhinje, dnevne sobe, spavaće sobe i kupaone površine 43,84 m2 s pripadcima stanu: balkon površine 8,48 m2 i vanjsko parkirno mjesto oznake PM-12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lastRenderedPageBreak/>
        <w:t>549/10000 dijelova kat.čest. 5/149, upisano u zk. ul 2057, poduložak 13, Općinskog građanskog suda u Zagrebu, k.o. Jankomir, u naravi stan oznake C13, na II. katu, dvosoban stan koji se sastoji od: ulaza, kuhinje, dnevne sobe, spavaće sobe i kupaone površine 45,19 m2 s pripadcima stanu: balkon površine 8,48 m2 i vanjsko parkirno mjesto oznake PM-13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537/10000 dijelova kat.čest. 5/149, upisano u zk. ul 2057, poduložak 15, Općinskog građanskog suda u Zagrebu, k.o. Jankomir, u naravi stan oznake C15, na II. katu, dvosoban stan koji se sastoji od: ulaza, kuhinje, dnevne sobe, spavaće sobe i kupaone površine 43,84 m2 s pripadcima stanu: balkon površine 8,48 m2 i vanjsko parkirno mjesto oznake PM-15 u dvorištu površine 11,50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549/10000 dijelova kat.čest. 5/149, upisano u zk. ul 2057, poduložak 16, Općinskog građanskog suda u Zagrebu, k.o. Jankomir, u naravi stan oznake C16, u potkrovlju, dvosoban stan koji se sastoji od: ulaza, kuhinje, dnevne sobe, spavaće sobe i kupaone površine 45,19 m2 s pripadcima stanu: balkon površine 8,48 m2 i vanjsko parkirno mjesto oznake PM-16 u dvorištu površine 11,50 m2</w:t>
      </w:r>
    </w:p>
    <w:p w:rsidRDefault="00A35E95" w:rsidP="00A35E95" w:rsidR="00A35E95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559/10000 dijelova kat.čest. 5/149, upisano u zk. ul 2057, poduložak 17, Općinskog građanskog suda u Zagrebu, k.o. Jankomir, u naravi stan oznake C17, u potkrovlju, dvosoban stan koji se sastoji od: ulaza, kuhinje, dnevne sobe, spavaće sobe i kupaone površine 46,46 m2 s pripadcima stanu: balkon površine 8,48 m2 i vanjsko parkirno mjesto oznake PM-17 u dvorištu površine 11,50 m2</w:t>
      </w:r>
    </w:p>
    <w:p w:rsidRDefault="00A35E95" w:rsidP="00A35E95" w:rsidR="00A35E95" w:rsidRPr="00E2248A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E2248A">
        <w:rPr>
          <w:sz w:val="24"/>
          <w:szCs w:val="24"/>
        </w:rPr>
        <w:t>521/10000 dijelova kat.čest. 5/149, upisano u zk. ul 2057, poduložak 18, Općinskog građanskog suda u Zagrebu, k.o. Jankomir, u naravi samostalna prostorija oznake S1 u prizemlju, površine 2,44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25/10000 dijelova kat.čest. 5/149, upisano u zk. ul 2057, poduložak 20, Općinskog građanskog suda u Zagrebu, k.o. Jankomir, u naravi samostalna prostorija oznake S3 u prizemlju, površine 2,91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24/10000 dijelova kat.čest. 5/149, upisano u zk. ul 2057, poduložak 21, Općinskog građanskog suda u Zagrebu, k.o. Jankomir, u naravi samostalna prostorija oznake S4 u prizemlju, površine 2,85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24/10000 dijelova kat.čest. 5/149, upisano u zk. ul 2057, poduložak 22, Općinskog građanskog suda u Zagrebu, k.o. Jankomir, u naravi samostalna prostorija oznake S5 u prizemlju, površine 2,87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19/10000 dijelova kat.čest. 5/149, upisano u zk. ul 2057, poduložak 23, Općinskog građanskog suda u Zagrebu, k.o. Jankomir, u naravi samostalna prostorija oznake S6 u prizemlju, površine 2,30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15/10000 dijelova kat.čest. 5/149, upisano u zk. ul 2057, poduložak 24, Općinskog građanskog suda u Zagrebu, k.o. Jankomir, u naravi samostalna prostorija oznake S7 u prizemlju, površine 1,84 m2</w:t>
      </w:r>
    </w:p>
    <w:p w:rsidRDefault="00A35E95" w:rsidP="00A35E95" w:rsidR="00A35E95" w:rsidRPr="00030F56">
      <w:pPr>
        <w:pStyle w:val="Odlomakpopisa"/>
        <w:numPr>
          <w:ilvl w:val="0"/>
          <w:numId w:val="22"/>
        </w:numPr>
        <w:overflowPunct/>
        <w:autoSpaceDE/>
        <w:autoSpaceDN/>
        <w:adjustRightInd/>
        <w:spacing w:lineRule="auto" w:line="276" w:after="200"/>
        <w:jc w:val="both"/>
        <w:textAlignment w:val="auto"/>
        <w:rPr>
          <w:sz w:val="24"/>
          <w:szCs w:val="24"/>
        </w:rPr>
      </w:pPr>
      <w:r w:rsidRPr="00030F56">
        <w:rPr>
          <w:sz w:val="24"/>
          <w:szCs w:val="24"/>
        </w:rPr>
        <w:t>91/10000 dijelova kat.čest. 5/149, upisano u zk. ul 2057, poduložak 25, Općinskog građanskog suda u Zagrebu, k.o. Jankomir, u naravi samostalna prostorija oznake S8 u prizemlju, površine 10,77 m2</w:t>
      </w:r>
    </w:p>
    <w:p w:rsidRDefault="00DD66C1" w:rsidP="00BF73E1" w:rsidR="00DD66C1">
      <w:pPr>
        <w:jc w:val="both"/>
        <w:rPr>
          <w:sz w:val="24"/>
        </w:rPr>
      </w:pPr>
    </w:p>
    <w:p w:rsidRDefault="008D2264" w:rsidP="008D2264" w:rsidR="008D2264">
      <w:pPr>
        <w:ind w:firstLine="680"/>
        <w:jc w:val="both"/>
        <w:rPr>
          <w:sz w:val="24"/>
        </w:rPr>
      </w:pPr>
    </w:p>
    <w:p w:rsidRDefault="00FA03D2" w:rsidP="00793002" w:rsidR="00DC3532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</w:t>
      </w:r>
      <w:r w:rsidR="00793002" w:rsidRPr="00793002">
        <w:rPr>
          <w:sz w:val="24"/>
        </w:rPr>
        <w:t>Na nekretninama od rednog broja 1. do 30. upisano</w:t>
      </w:r>
      <w:r w:rsidR="00793002">
        <w:rPr>
          <w:sz w:val="24"/>
        </w:rPr>
        <w:t xml:space="preserve"> je</w:t>
      </w:r>
      <w:r w:rsidR="00793002" w:rsidRPr="00793002">
        <w:rPr>
          <w:sz w:val="24"/>
        </w:rPr>
        <w:t xml:space="preserve"> razlučno pravo</w:t>
      </w:r>
      <w:r w:rsidR="00793002">
        <w:rPr>
          <w:sz w:val="24"/>
        </w:rPr>
        <w:t>,</w:t>
      </w:r>
      <w:r w:rsidR="00793002" w:rsidRPr="00793002">
        <w:rPr>
          <w:sz w:val="24"/>
        </w:rPr>
        <w:t xml:space="preserve"> kao sporedni uložak</w:t>
      </w:r>
      <w:r w:rsidR="00DC3532">
        <w:rPr>
          <w:sz w:val="24"/>
        </w:rPr>
        <w:t>,</w:t>
      </w:r>
      <w:r w:rsidR="00793002" w:rsidRPr="00793002">
        <w:rPr>
          <w:sz w:val="24"/>
        </w:rPr>
        <w:t xml:space="preserve"> u korist vjerovnika ERSTE &amp; STEIERMÄRKISCHE BANKA d.d. iz Rijeke, Jadranski trg 3/a, OIB: 23057039320</w:t>
      </w:r>
      <w:r w:rsidR="00DC3532">
        <w:rPr>
          <w:sz w:val="24"/>
        </w:rPr>
        <w:t>.</w:t>
      </w:r>
    </w:p>
    <w:p w:rsidRDefault="00DC3532" w:rsidP="00793002" w:rsidR="00DC3532">
      <w:pPr>
        <w:jc w:val="both"/>
        <w:rPr>
          <w:sz w:val="24"/>
        </w:rPr>
      </w:pPr>
    </w:p>
    <w:p w:rsidRDefault="00DC3532" w:rsidP="00DC3532" w:rsidR="00DC3532">
      <w:pPr>
        <w:jc w:val="both"/>
        <w:rPr>
          <w:sz w:val="24"/>
        </w:rPr>
      </w:pPr>
      <w:r>
        <w:rPr>
          <w:sz w:val="24"/>
        </w:rPr>
        <w:t>N</w:t>
      </w:r>
      <w:r w:rsidRPr="00DC3532">
        <w:rPr>
          <w:sz w:val="24"/>
        </w:rPr>
        <w:t>a nekretninama od rednog broja 31. do 48. upisano razlučno pravo</w:t>
      </w:r>
      <w:r>
        <w:rPr>
          <w:sz w:val="24"/>
        </w:rPr>
        <w:t>,</w:t>
      </w:r>
      <w:r w:rsidRPr="00DC3532">
        <w:rPr>
          <w:sz w:val="24"/>
        </w:rPr>
        <w:t xml:space="preserve"> kao glavni uložak</w:t>
      </w:r>
      <w:r>
        <w:rPr>
          <w:sz w:val="24"/>
        </w:rPr>
        <w:t>,</w:t>
      </w:r>
      <w:r w:rsidRPr="00DC3532">
        <w:rPr>
          <w:sz w:val="24"/>
        </w:rPr>
        <w:t xml:space="preserve"> u korist vjerovnika ARSENIUS d.o.o. iz Zagreba, Jaruščica 11, OIB: 74301282336</w:t>
      </w:r>
      <w:r>
        <w:rPr>
          <w:sz w:val="24"/>
        </w:rPr>
        <w:t>,</w:t>
      </w:r>
      <w:r w:rsidRPr="00DC3532">
        <w:rPr>
          <w:sz w:val="24"/>
        </w:rPr>
        <w:t xml:space="preserve"> u 69/100 dijela, te vjerovnika METROPROJEKT d.o.o. iz Zagreba, Sobolski put 16, OIB: 69013394653</w:t>
      </w:r>
      <w:r w:rsidR="00553A55">
        <w:rPr>
          <w:sz w:val="24"/>
        </w:rPr>
        <w:t>,</w:t>
      </w:r>
      <w:r w:rsidRPr="00DC3532">
        <w:rPr>
          <w:sz w:val="24"/>
        </w:rPr>
        <w:t xml:space="preserve"> u 31/100 dijela.</w:t>
      </w:r>
    </w:p>
    <w:p w:rsidRDefault="00183CF0" w:rsidP="00AD143A" w:rsidR="00183CF0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5238EE">
        <w:rPr>
          <w:sz w:val="24"/>
        </w:rPr>
        <w:t>diti će se vrijednost nekretnina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F25DF7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7D5EE3">
        <w:rPr>
          <w:sz w:val="24"/>
        </w:rPr>
        <w:t>Općinskog</w:t>
      </w:r>
      <w:r w:rsidR="00784929">
        <w:rPr>
          <w:sz w:val="24"/>
        </w:rPr>
        <w:t xml:space="preserve"> građanskog suda u Zagrebu, </w:t>
      </w:r>
      <w:r w:rsidR="007D5EE3">
        <w:rPr>
          <w:sz w:val="24"/>
        </w:rPr>
        <w:t xml:space="preserve">Zemljišnoknjižni odjel </w:t>
      </w:r>
      <w:r w:rsidR="00553A55">
        <w:rPr>
          <w:sz w:val="24"/>
        </w:rPr>
        <w:t>Zagreb</w:t>
      </w:r>
      <w:r w:rsidR="007D5EE3">
        <w:rPr>
          <w:sz w:val="24"/>
        </w:rPr>
        <w:t>.</w:t>
      </w:r>
    </w:p>
    <w:p w:rsidRDefault="00553A55" w:rsidP="007D5EE3" w:rsidR="00553A55">
      <w:pPr>
        <w:jc w:val="both"/>
        <w:rPr>
          <w:sz w:val="24"/>
        </w:rPr>
      </w:pPr>
    </w:p>
    <w:p w:rsidRDefault="0061294A" w:rsidP="007D5EE3" w:rsidR="0061294A">
      <w:pPr>
        <w:jc w:val="both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797EDC">
        <w:rPr>
          <w:sz w:val="24"/>
        </w:rPr>
        <w:t>895/2013</w:t>
      </w:r>
      <w:r w:rsidR="007D5EE3">
        <w:rPr>
          <w:sz w:val="24"/>
        </w:rPr>
        <w:t xml:space="preserve"> od</w:t>
      </w:r>
      <w:r w:rsidR="00F05FF6">
        <w:rPr>
          <w:sz w:val="24"/>
        </w:rPr>
        <w:t xml:space="preserve"> </w:t>
      </w:r>
      <w:r w:rsidR="00797EDC">
        <w:rPr>
          <w:sz w:val="24"/>
        </w:rPr>
        <w:t>7</w:t>
      </w:r>
      <w:r w:rsidR="0061294A">
        <w:rPr>
          <w:sz w:val="24"/>
        </w:rPr>
        <w:t>.</w:t>
      </w:r>
      <w:r w:rsidR="00797EDC">
        <w:rPr>
          <w:sz w:val="24"/>
        </w:rPr>
        <w:t xml:space="preserve"> studenoga</w:t>
      </w:r>
      <w:r w:rsidR="007D5EE3">
        <w:rPr>
          <w:sz w:val="24"/>
        </w:rPr>
        <w:t xml:space="preserve"> 201</w:t>
      </w:r>
      <w:r w:rsidR="00797EDC">
        <w:rPr>
          <w:sz w:val="24"/>
        </w:rPr>
        <w:t>4</w:t>
      </w:r>
      <w:r w:rsidR="007D5EE3">
        <w:rPr>
          <w:sz w:val="24"/>
        </w:rPr>
        <w:t xml:space="preserve">. godine otvoren je </w:t>
      </w:r>
      <w:r w:rsidR="00716A73">
        <w:rPr>
          <w:sz w:val="24"/>
        </w:rPr>
        <w:t>stečajni postupak nad dužnikom</w:t>
      </w:r>
      <w:r w:rsidR="0061294A">
        <w:rPr>
          <w:sz w:val="24"/>
        </w:rPr>
        <w:t>.</w:t>
      </w:r>
    </w:p>
    <w:p w:rsidRDefault="00797EDC" w:rsidP="00C44E71" w:rsidR="000E3B47">
      <w:pPr>
        <w:ind w:firstLine="680"/>
        <w:jc w:val="both"/>
        <w:rPr>
          <w:sz w:val="24"/>
        </w:rPr>
      </w:pPr>
      <w:r>
        <w:rPr>
          <w:sz w:val="24"/>
        </w:rPr>
        <w:t>Stečajni upravitelj predložio je prodaju</w:t>
      </w:r>
      <w:r w:rsidR="000E3B47" w:rsidRPr="001977F4">
        <w:rPr>
          <w:sz w:val="24"/>
        </w:rPr>
        <w:t xml:space="preserve"> nekretnin</w:t>
      </w:r>
      <w:r>
        <w:rPr>
          <w:sz w:val="24"/>
        </w:rPr>
        <w:t>a opisanih</w:t>
      </w:r>
      <w:r w:rsidR="000E3B47" w:rsidRPr="001977F4">
        <w:rPr>
          <w:sz w:val="24"/>
        </w:rPr>
        <w:t xml:space="preserve"> u točki I izreke rješenja.</w:t>
      </w:r>
    </w:p>
    <w:p w:rsidRDefault="00EE1999" w:rsidP="00EE1999" w:rsidR="00EE1999" w:rsidRPr="001977F4">
      <w:pPr>
        <w:ind w:firstLine="680"/>
        <w:rPr>
          <w:sz w:val="24"/>
        </w:rPr>
      </w:pPr>
      <w:r w:rsidRPr="00EE1999">
        <w:rPr>
          <w:sz w:val="24"/>
        </w:rPr>
        <w:t>Razlučni vjerovnik nije pokrenuo postupak ovrhe na navedenoj nekretnini radi prisilnog namirenja svoje tražbine.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802F1D">
        <w:rPr>
          <w:sz w:val="24"/>
        </w:rPr>
        <w:t>3</w:t>
      </w:r>
      <w:r>
        <w:rPr>
          <w:sz w:val="24"/>
        </w:rPr>
        <w:t>.</w:t>
      </w:r>
      <w:r w:rsidR="00802F1D">
        <w:rPr>
          <w:sz w:val="24"/>
        </w:rPr>
        <w:t xml:space="preserve"> rujna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EF4F92" w:rsidR="00EF4F9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EF4F92">
        <w:rPr>
          <w:szCs w:val="24"/>
        </w:rPr>
        <w:t xml:space="preserve">   </w:t>
      </w:r>
      <w:r w:rsidR="00EF4F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4F92" w:rsidP="00E91121" w:rsidR="00EF4F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4F92" w:rsidP="00E91121" w:rsidR="00EF4F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4F92" w:rsidP="00EF4F92" w:rsidR="00EF4F92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4F92" w:rsidP="00E91121" w:rsidR="00EF4F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241D" w:rsidP="00EF4F92" w:rsidR="0042601A">
      <w:pPr>
        <w:pStyle w:val="Podnaslov"/>
        <w:ind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6E2FDE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>Protiv ovog rješenja može se  uložiti žalba Visokom trgovačkom sudu Republike Hrvatske u roku od 8 dana</w:t>
      </w:r>
      <w:r w:rsidR="005238EE">
        <w:rPr>
          <w:sz w:val="24"/>
        </w:rPr>
        <w:t xml:space="preserve"> od dana dostave odluke</w:t>
      </w:r>
      <w:r>
        <w:rPr>
          <w:sz w:val="24"/>
        </w:rPr>
        <w:t xml:space="preserve">. </w:t>
      </w:r>
      <w:r w:rsidR="006E2FDE" w:rsidRPr="006E2FDE">
        <w:rPr>
          <w:sz w:val="24"/>
        </w:rPr>
        <w:t>Dostava se smatra obavljenom istekom osmoga dana od</w:t>
      </w:r>
      <w:r w:rsidR="006E2FDE">
        <w:rPr>
          <w:sz w:val="24"/>
        </w:rPr>
        <w:t xml:space="preserve"> </w:t>
      </w:r>
      <w:r w:rsidR="006E2FDE" w:rsidRPr="006E2FDE">
        <w:rPr>
          <w:sz w:val="24"/>
        </w:rPr>
        <w:t>dana objave pismena na mrežnoj stranici e-Oglasna ploča sudova</w:t>
      </w:r>
      <w:r w:rsidR="006E2FDE">
        <w:rPr>
          <w:sz w:val="24"/>
        </w:rPr>
        <w:t xml:space="preserve"> </w:t>
      </w:r>
      <w:r>
        <w:rPr>
          <w:sz w:val="24"/>
        </w:rPr>
        <w:t xml:space="preserve">Žalba se ulaže putem ovog suda u 2 primjerka. </w:t>
      </w:r>
    </w:p>
    <w:p w:rsidRDefault="009C241D" w:rsidR="009C241D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p w:rsidRDefault="00EF4F92" w:rsidR="00EF4F92">
      <w:pPr>
        <w:jc w:val="both"/>
        <w:rPr>
          <w:sz w:val="24"/>
        </w:rPr>
      </w:pPr>
    </w:p>
    <w:sectPr w:rsidSect="005E7714" w:rsidR="00EF4F92">
      <w:headerReference w:type="default" r:id="rId11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33F86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5E7714">
      <w:rPr>
        <w:sz w:val="24"/>
        <w:lang w:val="pt-BR"/>
      </w:rPr>
      <w:t>895/2013</w:t>
    </w:r>
    <w:r w:rsidR="00EF4F92">
      <w:rPr>
        <w:sz w:val="24"/>
        <w:lang w:val="pt-BR"/>
      </w:rPr>
      <w:t>-81</w:t>
    </w:r>
    <w:r w:rsidR="004A2F0E" w:rsidRPr="00264673">
      <w:rPr>
        <w:sz w:val="24"/>
        <w:lang w:val="pt-B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8A47EBD"/>
    <w:multiLevelType w:val="hybridMultilevel"/>
    <w:tmpl w:val="8D429570"/>
    <w:lvl w:tplc="CBB440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68B5583"/>
    <w:multiLevelType w:val="hybridMultilevel"/>
    <w:tmpl w:val="6EBC9C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3">
    <w:nsid w:val="39FA6D1F"/>
    <w:multiLevelType w:val="hybridMultilevel"/>
    <w:tmpl w:val="C41AC63E"/>
    <w:lvl w:tplc="F0C42FD0" w:ilvl="0">
      <w:start w:val="1"/>
      <w:numFmt w:val="upperLetter"/>
      <w:lvlText w:val="%1)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4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6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0"/>
      </w:pPr>
    </w:lvl>
    <w:lvl w:tentative="true" w:tplc="041A001B" w:ilvl="2">
      <w:start w:val="1"/>
      <w:numFmt w:val="lowerRoman"/>
      <w:lvlText w:val="%3."/>
      <w:lvlJc w:val="right"/>
      <w:pPr>
        <w:ind w:hanging="180" w:left="2540"/>
      </w:pPr>
    </w:lvl>
    <w:lvl w:tentative="true" w:tplc="041A000F" w:ilvl="3">
      <w:start w:val="1"/>
      <w:numFmt w:val="decimal"/>
      <w:lvlText w:val="%4."/>
      <w:lvlJc w:val="left"/>
      <w:pPr>
        <w:ind w:hanging="360" w:left="3260"/>
      </w:pPr>
    </w:lvl>
    <w:lvl w:tentative="true" w:tplc="041A0019" w:ilvl="4">
      <w:start w:val="1"/>
      <w:numFmt w:val="lowerLetter"/>
      <w:lvlText w:val="%5."/>
      <w:lvlJc w:val="left"/>
      <w:pPr>
        <w:ind w:hanging="360" w:left="3980"/>
      </w:pPr>
    </w:lvl>
    <w:lvl w:tentative="true" w:tplc="041A001B" w:ilvl="5">
      <w:start w:val="1"/>
      <w:numFmt w:val="lowerRoman"/>
      <w:lvlText w:val="%6."/>
      <w:lvlJc w:val="right"/>
      <w:pPr>
        <w:ind w:hanging="180" w:left="4700"/>
      </w:pPr>
    </w:lvl>
    <w:lvl w:tentative="true" w:tplc="041A000F" w:ilvl="6">
      <w:start w:val="1"/>
      <w:numFmt w:val="decimal"/>
      <w:lvlText w:val="%7."/>
      <w:lvlJc w:val="left"/>
      <w:pPr>
        <w:ind w:hanging="360" w:left="5420"/>
      </w:pPr>
    </w:lvl>
    <w:lvl w:tentative="true" w:tplc="041A0019" w:ilvl="7">
      <w:start w:val="1"/>
      <w:numFmt w:val="lowerLetter"/>
      <w:lvlText w:val="%8."/>
      <w:lvlJc w:val="left"/>
      <w:pPr>
        <w:ind w:hanging="360" w:left="6140"/>
      </w:pPr>
    </w:lvl>
    <w:lvl w:tentative="true"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7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8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19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F194094"/>
    <w:multiLevelType w:val="hybridMultilevel"/>
    <w:tmpl w:val="DA4AE30C"/>
    <w:lvl w:tplc="D9484A1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num w:numId="1">
    <w:abstractNumId w:val="5"/>
  </w:num>
  <w:num w:numId="2">
    <w:abstractNumId w:val="18"/>
  </w:num>
  <w:num w:numId="3">
    <w:abstractNumId w:val="19"/>
  </w:num>
  <w:num w:numId="4">
    <w:abstractNumId w:val="15"/>
  </w:num>
  <w:num w:numId="5">
    <w:abstractNumId w:val="17"/>
  </w:num>
  <w:num w:numId="6">
    <w:abstractNumId w:val="13"/>
  </w:num>
  <w:num w:numId="7">
    <w:abstractNumId w:val="0"/>
  </w:num>
  <w:num w:numId="8">
    <w:abstractNumId w:val="9"/>
  </w:num>
  <w:num w:numId="9">
    <w:abstractNumId w:val="14"/>
  </w:num>
  <w:num w:numId="10">
    <w:abstractNumId w:val="12"/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  <w:num w:numId="15">
    <w:abstractNumId w:val="11"/>
  </w:num>
  <w:num w:numId="16">
    <w:abstractNumId w:val="20"/>
  </w:num>
  <w:num w:numId="17">
    <w:abstractNumId w:val="10"/>
  </w:num>
  <w:num w:numId="18">
    <w:abstractNumId w:val="16"/>
  </w:num>
  <w:num w:numId="19">
    <w:abstractNumId w:val="4"/>
  </w:num>
  <w:num w:numId="20">
    <w:abstractNumId w:val="21"/>
  </w:num>
  <w:num w:numId="21">
    <w:abstractNumId w:val="7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54F0"/>
    <w:rsid w:val="00090436"/>
    <w:rsid w:val="000959E1"/>
    <w:rsid w:val="000A2583"/>
    <w:rsid w:val="000B788A"/>
    <w:rsid w:val="000E3B47"/>
    <w:rsid w:val="000F500D"/>
    <w:rsid w:val="001042FF"/>
    <w:rsid w:val="001150F8"/>
    <w:rsid w:val="001453AD"/>
    <w:rsid w:val="001471C3"/>
    <w:rsid w:val="00154668"/>
    <w:rsid w:val="00183CF0"/>
    <w:rsid w:val="00191AB6"/>
    <w:rsid w:val="001977F4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3792"/>
    <w:rsid w:val="002F4B21"/>
    <w:rsid w:val="002F7FDD"/>
    <w:rsid w:val="00323E87"/>
    <w:rsid w:val="003624BE"/>
    <w:rsid w:val="00370015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238EE"/>
    <w:rsid w:val="00553A55"/>
    <w:rsid w:val="00570173"/>
    <w:rsid w:val="00571C40"/>
    <w:rsid w:val="00573F89"/>
    <w:rsid w:val="00590DD8"/>
    <w:rsid w:val="0059448A"/>
    <w:rsid w:val="005A37E9"/>
    <w:rsid w:val="005B27F5"/>
    <w:rsid w:val="005E74BC"/>
    <w:rsid w:val="005E7714"/>
    <w:rsid w:val="00605D9C"/>
    <w:rsid w:val="0061294A"/>
    <w:rsid w:val="00617ED7"/>
    <w:rsid w:val="00672596"/>
    <w:rsid w:val="006B0E7F"/>
    <w:rsid w:val="006B58E5"/>
    <w:rsid w:val="006D3183"/>
    <w:rsid w:val="006E2FDE"/>
    <w:rsid w:val="00716A73"/>
    <w:rsid w:val="00766D9D"/>
    <w:rsid w:val="00784929"/>
    <w:rsid w:val="00793002"/>
    <w:rsid w:val="00797EDC"/>
    <w:rsid w:val="007A5C30"/>
    <w:rsid w:val="007D5EE3"/>
    <w:rsid w:val="007E2F47"/>
    <w:rsid w:val="00802F1D"/>
    <w:rsid w:val="008051B0"/>
    <w:rsid w:val="0082194B"/>
    <w:rsid w:val="0083451A"/>
    <w:rsid w:val="00857643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A10516"/>
    <w:rsid w:val="00A33147"/>
    <w:rsid w:val="00A35E95"/>
    <w:rsid w:val="00A56DD1"/>
    <w:rsid w:val="00A76038"/>
    <w:rsid w:val="00AD143A"/>
    <w:rsid w:val="00AD216A"/>
    <w:rsid w:val="00AD4289"/>
    <w:rsid w:val="00AD714A"/>
    <w:rsid w:val="00AE40DB"/>
    <w:rsid w:val="00B26334"/>
    <w:rsid w:val="00B32EFD"/>
    <w:rsid w:val="00B33F86"/>
    <w:rsid w:val="00B424AA"/>
    <w:rsid w:val="00B46408"/>
    <w:rsid w:val="00B669B6"/>
    <w:rsid w:val="00B86764"/>
    <w:rsid w:val="00BB60E8"/>
    <w:rsid w:val="00BF73E1"/>
    <w:rsid w:val="00C17D75"/>
    <w:rsid w:val="00C33203"/>
    <w:rsid w:val="00C44E71"/>
    <w:rsid w:val="00C47F26"/>
    <w:rsid w:val="00C5150F"/>
    <w:rsid w:val="00C6242C"/>
    <w:rsid w:val="00C90A12"/>
    <w:rsid w:val="00C963D3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769D"/>
    <w:rsid w:val="00DC04E3"/>
    <w:rsid w:val="00DC1D9E"/>
    <w:rsid w:val="00DC3532"/>
    <w:rsid w:val="00DD66C1"/>
    <w:rsid w:val="00E06D11"/>
    <w:rsid w:val="00E350E4"/>
    <w:rsid w:val="00E36D44"/>
    <w:rsid w:val="00E66833"/>
    <w:rsid w:val="00E95EDE"/>
    <w:rsid w:val="00E969EC"/>
    <w:rsid w:val="00EE1999"/>
    <w:rsid w:val="00EF4F92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  <w:rsid w:val="00F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021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299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1911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12250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88990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03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50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3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709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35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79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62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596658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83405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36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33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075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500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335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7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43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04486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3821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3516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9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04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771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828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72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57303316329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</izvorni_sadrzaj>
    <derivirana_varijabla naziv="DomainObject.Predmet.SudioniciListNazivOIB_1">
      <item>, OIB 85821130368</item>
      <item>, OIB 57303316329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5529A-3E9A-4217-B348-FD0307326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2895</properties:Words>
  <properties:Characters>15576</properties:Characters>
  <properties:Lines>329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18516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2018-09-03T12:53:00Z</dcterms:created>
  <dc:creator>user</dc:creator>
  <cp:lastModifiedBy>Jadranka Zelić</cp:lastModifiedBy>
  <cp:lastPrinted>2018-09-03T12:53:00Z</cp:lastPrinted>
  <dcterms:modified xmlns:xsi="http://www.w3.org/2001/XMLSchema-instance" xsi:type="dcterms:W3CDTF">2018-09-03T12:54:00Z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just graditeljstvo 3.9.2018.docx)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