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8bcd" w14:paraId="b478bcd" w:rsidRDefault="006D27DC" w:rsidP="00910611" w:rsidR="006D27D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7DC" w:rsidP="00910611" w:rsidR="006D27DC">
      <w:r>
        <w:rPr>
          <w:rFonts w:eastAsia="MS Mincho"/>
        </w:rPr>
        <w:t>REPUBLIKA HRVATSKA</w:t>
      </w:r>
    </w:p>
    <w:p w:rsidRDefault="006D27DC" w:rsidP="00910611" w:rsidR="006D27DC">
      <w:r>
        <w:rPr>
          <w:rFonts w:eastAsia="MS Mincho"/>
        </w:rPr>
        <w:t>TRGOVAČKI SUD U RIJECI</w:t>
      </w:r>
    </w:p>
    <w:p w:rsidRDefault="006D27DC" w:rsidR="006D27D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211577">
        <w:rPr>
          <w:rFonts w:hAnsi="Times New Roman" w:ascii="Times New Roman"/>
          <w:b w:val="false"/>
        </w:rPr>
        <w:tab/>
      </w:r>
      <w:r w:rsidRPr="00211577">
        <w:rPr>
          <w:rFonts w:hAnsi="Times New Roman" w:ascii="Times New Roman"/>
          <w:b w:val="false"/>
        </w:rPr>
        <w:tab/>
        <w:t>Trgovački sud u Rijeci, po stečajnom sucu Veri Jelenović, u postupku nad</w:t>
      </w:r>
      <w:bookmarkStart w:name="OLE_LINK2" w:id="1"/>
      <w:bookmarkStart w:name="OLE_LINK3" w:id="2"/>
      <w:r w:rsidRPr="00211577">
        <w:rPr>
          <w:rFonts w:hAnsi="Times New Roman" w:ascii="Times New Roman"/>
          <w:b w:val="false"/>
        </w:rPr>
        <w:t xml:space="preserve"> dužnikom </w:t>
      </w:r>
      <w:r>
        <w:rPr>
          <w:rFonts w:hAnsi="Times New Roman" w:ascii="Times New Roman"/>
          <w:b w:val="false"/>
        </w:rPr>
        <w:t>ROYALRUBIN društvo s ograničenom odgovornošću za trgovinu i građevinarstvo Mošćenička Draga (Općina Mošćenička Draga), Ulica Ljube Mrakovčića bb, MBS: 040118746, OIB: 96476348980</w:t>
      </w:r>
      <w:r w:rsidRPr="00211577">
        <w:rPr>
          <w:rFonts w:hAnsi="Times New Roman" w:ascii="Times New Roman"/>
          <w:b w:val="false"/>
        </w:rPr>
        <w:t>,</w:t>
      </w:r>
      <w:bookmarkEnd w:id="1"/>
      <w:bookmarkEnd w:id="2"/>
      <w:r w:rsidRPr="00211577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1</w:t>
      </w:r>
      <w:r w:rsidR="008C7EA1">
        <w:rPr>
          <w:rFonts w:hAnsi="Times New Roman" w:ascii="Times New Roman"/>
          <w:b w:val="false"/>
        </w:rPr>
        <w:t>9</w:t>
      </w:r>
      <w:r>
        <w:rPr>
          <w:rFonts w:hAnsi="Times New Roman" w:ascii="Times New Roman"/>
          <w:b w:val="false"/>
        </w:rPr>
        <w:t>. srpnja</w:t>
      </w:r>
      <w:r w:rsidRPr="00211577">
        <w:rPr>
          <w:rFonts w:hAnsi="Times New Roman" w:ascii="Times New Roman"/>
          <w:b w:val="false"/>
        </w:rPr>
        <w:t xml:space="preserve"> 2017. godine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1899" w:rsidR="00DA1899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DA1899">
        <w:rPr>
          <w:rFonts w:hAnsi="Times New Roman" w:ascii="Times New Roman"/>
          <w:b w:val="false"/>
        </w:rPr>
        <w:t>1525</w:t>
      </w:r>
      <w:r w:rsidR="005E2EF9" w:rsidRPr="00CF6B54">
        <w:rPr>
          <w:rFonts w:hAnsi="Times New Roman" w:ascii="Times New Roman"/>
          <w:b w:val="false"/>
        </w:rPr>
        <w:t>/2016-</w:t>
      </w:r>
      <w:r w:rsidR="00DA1899">
        <w:rPr>
          <w:rFonts w:hAnsi="Times New Roman" w:ascii="Times New Roman"/>
          <w:b w:val="false"/>
        </w:rPr>
        <w:t>2</w:t>
      </w:r>
      <w:r w:rsidRPr="00CF6B54">
        <w:rPr>
          <w:rFonts w:hAnsi="Times New Roman" w:ascii="Times New Roman"/>
          <w:b w:val="false"/>
        </w:rPr>
        <w:t xml:space="preserve"> od </w:t>
      </w:r>
      <w:r w:rsidR="00DA1899">
        <w:rPr>
          <w:rFonts w:hAnsi="Times New Roman" w:ascii="Times New Roman"/>
          <w:b w:val="false"/>
        </w:rPr>
        <w:t>29</w:t>
      </w:r>
      <w:r w:rsidR="004C1F9B">
        <w:rPr>
          <w:rFonts w:hAnsi="Times New Roman" w:ascii="Times New Roman"/>
          <w:b w:val="false"/>
        </w:rPr>
        <w:t>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>god</w:t>
      </w:r>
      <w:r w:rsidR="00BA275F" w:rsidRPr="004C1F9B">
        <w:rPr>
          <w:rFonts w:hAnsi="Times New Roman" w:ascii="Times New Roman"/>
          <w:b w:val="false"/>
        </w:rPr>
        <w:t>ine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DA1899">
        <w:rPr>
          <w:rFonts w:hAnsi="Times New Roman" w:ascii="Times New Roman"/>
          <w:b w:val="false"/>
        </w:rPr>
        <w:t xml:space="preserve">točka II., </w:t>
      </w:r>
      <w:r w:rsidRPr="004C1F9B">
        <w:rPr>
          <w:rFonts w:hAnsi="Times New Roman" w:ascii="Times New Roman"/>
          <w:b w:val="false"/>
        </w:rPr>
        <w:t>tako da umjesto</w:t>
      </w:r>
      <w:r w:rsidR="00DA1899">
        <w:rPr>
          <w:rFonts w:hAnsi="Times New Roman" w:ascii="Times New Roman"/>
          <w:b w:val="false"/>
        </w:rPr>
        <w:t>:</w:t>
      </w:r>
    </w:p>
    <w:p w:rsidRDefault="00DA540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4C1F9B">
        <w:rPr>
          <w:rFonts w:hAnsi="Times New Roman" w:ascii="Times New Roman"/>
          <w:b w:val="false"/>
        </w:rPr>
        <w:t xml:space="preserve"> „</w:t>
      </w:r>
      <w:r w:rsidR="00DA1899" w:rsidRPr="00211577">
        <w:rPr>
          <w:rFonts w:hAnsi="Times New Roman" w:ascii="Times New Roman"/>
          <w:b w:val="false"/>
        </w:rPr>
        <w:tab/>
        <w:t xml:space="preserve">           II. Pozivaju se dužnikovi dužnici da svoje obveze ispunjavaju vodeći računa o ovom objavljenom rješenju.</w:t>
      </w:r>
    </w:p>
    <w:p w:rsidRDefault="00DA1899" w:rsidP="00DA1899" w:rsidR="00DA1899">
      <w:pPr>
        <w:ind w:firstLine="1418"/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II. Za privremenog stečajnog upravitelja imenuje se</w:t>
      </w:r>
      <w:r>
        <w:rPr>
          <w:rFonts w:hAnsi="Times New Roman" w:ascii="Times New Roman"/>
          <w:b w:val="false"/>
        </w:rPr>
        <w:t xml:space="preserve"> </w:t>
      </w:r>
      <w:r w:rsidRPr="00E92B3C">
        <w:rPr>
          <w:rFonts w:hAnsi="Times New Roman" w:ascii="Times New Roman"/>
          <w:b w:val="false"/>
        </w:rPr>
        <w:t>Damir Majstorović, OIB: 49931983367, Koparska 37, Pula</w:t>
      </w:r>
      <w:r w:rsidRPr="00211577">
        <w:rPr>
          <w:rFonts w:hAnsi="Times New Roman" w:ascii="Times New Roman"/>
          <w:b w:val="false"/>
        </w:rPr>
        <w:t>.</w:t>
      </w:r>
      <w:r w:rsidR="00DA5409" w:rsidRPr="004C1F9B">
        <w:rPr>
          <w:rFonts w:hAnsi="Times New Roman" w:ascii="Times New Roman"/>
          <w:b w:val="false"/>
        </w:rPr>
        <w:t>“</w:t>
      </w:r>
    </w:p>
    <w:p w:rsidRDefault="00DA5409" w:rsidP="00DA1899" w:rsidR="00DA1899">
      <w:pPr>
        <w:jc w:val="both"/>
        <w:rPr>
          <w:rFonts w:hAnsi="Times New Roman" w:ascii="Times New Roman"/>
          <w:b w:val="false"/>
        </w:rPr>
      </w:pPr>
      <w:r w:rsidRPr="004C1F9B">
        <w:rPr>
          <w:rFonts w:hAnsi="Times New Roman" w:ascii="Times New Roman"/>
          <w:b w:val="false"/>
        </w:rPr>
        <w:t>treba pisati</w:t>
      </w:r>
      <w:r w:rsidR="00DA1899">
        <w:rPr>
          <w:rFonts w:hAnsi="Times New Roman" w:ascii="Times New Roman"/>
          <w:b w:val="false"/>
        </w:rPr>
        <w:t>:</w:t>
      </w:r>
    </w:p>
    <w:p w:rsidRDefault="00DA5409" w:rsidP="00DA1899" w:rsidR="00DA1899">
      <w:pPr>
        <w:jc w:val="both"/>
        <w:rPr>
          <w:rFonts w:hAnsi="Times New Roman" w:ascii="Times New Roman"/>
          <w:b w:val="false"/>
        </w:rPr>
      </w:pPr>
      <w:r w:rsidRPr="004C1F9B">
        <w:rPr>
          <w:rFonts w:hAnsi="Times New Roman" w:ascii="Times New Roman"/>
          <w:b w:val="false"/>
        </w:rPr>
        <w:t>„</w:t>
      </w:r>
      <w:r w:rsidR="00DA1899" w:rsidRPr="004C1F9B">
        <w:rPr>
          <w:rFonts w:hAnsi="Times New Roman" w:ascii="Times New Roman"/>
          <w:b w:val="false"/>
        </w:rPr>
        <w:t>„</w:t>
      </w:r>
      <w:r w:rsidR="00DA1899" w:rsidRPr="00211577">
        <w:rPr>
          <w:rFonts w:hAnsi="Times New Roman" w:ascii="Times New Roman"/>
          <w:b w:val="false"/>
        </w:rPr>
        <w:tab/>
        <w:t xml:space="preserve">           II. Pozivaju se dužnikovi dužnici da svoje obveze ispunjavaju vodeći računa o ovom objavljenom rješenju. Za privremenog stečajnog upravitelja imenuje se</w:t>
      </w:r>
      <w:r w:rsidR="00DA1899">
        <w:rPr>
          <w:rFonts w:hAnsi="Times New Roman" w:ascii="Times New Roman"/>
          <w:b w:val="false"/>
        </w:rPr>
        <w:t xml:space="preserve"> </w:t>
      </w:r>
      <w:r w:rsidR="00DA1899" w:rsidRPr="00DA1899">
        <w:rPr>
          <w:rFonts w:hAnsi="Times New Roman" w:ascii="Times New Roman"/>
          <w:b w:val="false"/>
        </w:rPr>
        <w:t>Boris Debelić, OIB: 14888255196, Rastočine 3, Rijeka</w:t>
      </w:r>
      <w:r w:rsidR="00DA1899" w:rsidRPr="00211577">
        <w:rPr>
          <w:rFonts w:hAnsi="Times New Roman" w:ascii="Times New Roman"/>
          <w:b w:val="false"/>
        </w:rPr>
        <w:t>.</w:t>
      </w:r>
      <w:r w:rsidR="00DA1899" w:rsidRPr="004C1F9B">
        <w:rPr>
          <w:rFonts w:hAnsi="Times New Roman" w:ascii="Times New Roman"/>
          <w:b w:val="false"/>
        </w:rPr>
        <w:t>“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DA1899" w:rsidRPr="00CF6B54">
        <w:rPr>
          <w:rFonts w:hAnsi="Times New Roman" w:ascii="Times New Roman"/>
          <w:b w:val="false"/>
        </w:rPr>
        <w:t>14 St-</w:t>
      </w:r>
      <w:r w:rsidR="00DA1899">
        <w:rPr>
          <w:rFonts w:hAnsi="Times New Roman" w:ascii="Times New Roman"/>
          <w:b w:val="false"/>
        </w:rPr>
        <w:t>1525</w:t>
      </w:r>
      <w:r w:rsidR="00DA1899" w:rsidRPr="00CF6B54">
        <w:rPr>
          <w:rFonts w:hAnsi="Times New Roman" w:ascii="Times New Roman"/>
          <w:b w:val="false"/>
        </w:rPr>
        <w:t>/2016-</w:t>
      </w:r>
      <w:r w:rsidR="00DA1899">
        <w:rPr>
          <w:rFonts w:hAnsi="Times New Roman" w:ascii="Times New Roman"/>
          <w:b w:val="false"/>
        </w:rPr>
        <w:t>2</w:t>
      </w:r>
      <w:r w:rsidR="00DA1899" w:rsidRPr="00CF6B54">
        <w:rPr>
          <w:rFonts w:hAnsi="Times New Roman" w:ascii="Times New Roman"/>
          <w:b w:val="false"/>
        </w:rPr>
        <w:t xml:space="preserve"> od </w:t>
      </w:r>
      <w:r w:rsidR="00DA1899">
        <w:rPr>
          <w:rFonts w:hAnsi="Times New Roman" w:ascii="Times New Roman"/>
          <w:b w:val="false"/>
        </w:rPr>
        <w:t>29. lipnja</w:t>
      </w:r>
      <w:r w:rsidR="00DA1899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DA1899">
        <w:rPr>
          <w:rFonts w:hAnsi="Times New Roman" w:ascii="Times New Roman"/>
          <w:b w:val="false"/>
        </w:rPr>
        <w:t>1</w:t>
      </w:r>
      <w:r w:rsidR="008C7EA1">
        <w:rPr>
          <w:rFonts w:hAnsi="Times New Roman" w:ascii="Times New Roman"/>
          <w:b w:val="false"/>
        </w:rPr>
        <w:t>9</w:t>
      </w:r>
      <w:r w:rsidR="00DA1899">
        <w:rPr>
          <w:rFonts w:hAnsi="Times New Roman" w:ascii="Times New Roman"/>
          <w:b w:val="false"/>
        </w:rPr>
        <w:t>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8C7EA1" w:rsidP="00DA5409" w:rsidR="008C7E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ŽDO Rijeka</w:t>
      </w:r>
    </w:p>
    <w:p w:rsidRDefault="00DA1899" w:rsidP="00DA1899" w:rsidR="00DA1899" w:rsidRPr="0021157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211577">
        <w:rPr>
          <w:rFonts w:hAnsi="Times New Roman" w:ascii="Times New Roman"/>
          <w:b w:val="false"/>
        </w:rPr>
        <w:t>- dužniku,</w:t>
      </w: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FINA Rijeka</w:t>
      </w: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PODRAVSKA</w:t>
      </w:r>
      <w:r w:rsidRPr="00211577">
        <w:rPr>
          <w:rFonts w:hAnsi="Times New Roman" w:ascii="Times New Roman"/>
          <w:b w:val="false"/>
        </w:rPr>
        <w:t xml:space="preserve"> BANKA d.d.</w:t>
      </w: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 xml:space="preserve">- privremeni st. upr. </w:t>
      </w:r>
      <w:r>
        <w:rPr>
          <w:rFonts w:hAnsi="Times New Roman" w:ascii="Times New Roman"/>
          <w:b w:val="false"/>
        </w:rPr>
        <w:t>Damir Majstorović</w:t>
      </w: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e-Oglasna ploča</w:t>
      </w:r>
    </w:p>
    <w:p w:rsidRDefault="00DA1899" w:rsidP="00DA1899" w:rsidR="00DA1899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sudski registar</w:t>
      </w:r>
    </w:p>
    <w:p w:rsidRDefault="00DA5409" w:rsidP="004C1F9B" w:rsidR="00DA5409" w:rsidRPr="00CF6B54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DA1899">
        <w:rPr>
          <w:rFonts w:hAnsi="Times New Roman" w:ascii="Times New Roman"/>
          <w:b w:val="false"/>
        </w:rPr>
        <w:t>1</w:t>
      </w:r>
      <w:r w:rsidR="008C7EA1">
        <w:rPr>
          <w:rFonts w:hAnsi="Times New Roman" w:ascii="Times New Roman"/>
          <w:b w:val="false"/>
        </w:rPr>
        <w:t>9</w:t>
      </w:r>
      <w:r w:rsidR="00DA1899">
        <w:rPr>
          <w:rFonts w:hAnsi="Times New Roman" w:ascii="Times New Roman"/>
          <w:b w:val="false"/>
        </w:rPr>
        <w:t>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AD4" w:rsidR="00161AD4">
      <w:r>
        <w:separator/>
      </w:r>
    </w:p>
  </w:endnote>
  <w:endnote w:id="0" w:type="continuationSeparator">
    <w:p w:rsidRDefault="00161AD4" w:rsidR="00161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E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AD4" w:rsidR="00161AD4">
      <w:r>
        <w:separator/>
      </w:r>
    </w:p>
  </w:footnote>
  <w:footnote w:id="0" w:type="continuationSeparator">
    <w:p w:rsidRDefault="00161AD4" w:rsidR="00161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C7EA1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A1899">
      <w:rPr>
        <w:rFonts w:hAnsi="Times New Roman" w:ascii="Times New Roman"/>
        <w:b w:val="false"/>
      </w:rPr>
      <w:t>1525</w:t>
    </w:r>
    <w:r w:rsidR="005E2EF9">
      <w:rPr>
        <w:rFonts w:hAnsi="Times New Roman" w:ascii="Times New Roman"/>
        <w:b w:val="false"/>
      </w:rPr>
      <w:t>/2016</w:t>
    </w:r>
    <w:r w:rsidR="008C7EA1">
      <w:rPr>
        <w:rFonts w:hAnsi="Times New Roman" w:ascii="Times New Roman"/>
        <w:b w:val="false"/>
      </w:rPr>
      <w:t>-6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61AD4"/>
    <w:rsid w:val="0038054A"/>
    <w:rsid w:val="00492890"/>
    <w:rsid w:val="004C1F9B"/>
    <w:rsid w:val="00542935"/>
    <w:rsid w:val="005A18B4"/>
    <w:rsid w:val="005E2EF9"/>
    <w:rsid w:val="00606084"/>
    <w:rsid w:val="0068225B"/>
    <w:rsid w:val="006D27DC"/>
    <w:rsid w:val="007E5A69"/>
    <w:rsid w:val="0088261C"/>
    <w:rsid w:val="00883BC7"/>
    <w:rsid w:val="008C7EA1"/>
    <w:rsid w:val="00941EB2"/>
    <w:rsid w:val="009D7637"/>
    <w:rsid w:val="00A437AE"/>
    <w:rsid w:val="00A94991"/>
    <w:rsid w:val="00B24788"/>
    <w:rsid w:val="00BA275F"/>
    <w:rsid w:val="00C06B8F"/>
    <w:rsid w:val="00CC14A6"/>
    <w:rsid w:val="00CF6B54"/>
    <w:rsid w:val="00D36B12"/>
    <w:rsid w:val="00DA1899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7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7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St-1525/2016-6</izvorni_sadrzaj>
    <derivirana_varijabla naziv="DomainObject.Oznaka_1">St-1525/2016-6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St-1525/2016-6</izvorni_sadrzaj>
    <derivirana_varijabla naziv="DomainObject.PoslovniBrojDokumenta_1">St-1525/2016-6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48B43-16F5-4882-A83A-F3E7F9EDE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346</properties:Words>
  <properties:Characters>1753</properties:Characters>
  <properties:Lines>75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2017-07-19T12:10:00Z</dcterms:created>
  <dc:creator>vjelenovic</dc:creator>
  <cp:lastModifiedBy>Danijela Fumić</cp:lastModifiedBy>
  <cp:lastPrinted>2017-07-19T12:10:00Z</cp:lastPrinted>
  <dcterms:modified xmlns:xsi="http://www.w3.org/2001/XMLSchema-instance" xsi:type="dcterms:W3CDTF">2017-07-19T12:11:00Z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St-1525/2016-6 / Odluka - Rješenje - ispravak rješenja</vt:lpwstr>
  </prop:property>
  <prop:property name="CC_coloring" pid="5" fmtid="{D5CDD505-2E9C-101B-9397-08002B2CF9AE}">
    <vt:bool>false</vt:bool>
  </prop:property>
</prop:Properties>
</file>