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7bde" w14:paraId="1637bde" w:rsidRDefault="00F5125C" w:rsidP="00B542FA" w:rsidR="00F5125C">
      <w:pPr>
        <w:jc w:val="both"/>
        <w15:collapsed w:val="false"/>
      </w:pPr>
      <w:bookmarkStart w:name="_GoBack" w:id="0"/>
      <w:bookmarkEnd w:id="0"/>
    </w:p>
    <w:p w:rsidRDefault="00F5125C" w:rsidP="00B542FA" w:rsidR="00F5125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25C" w:rsidP="002D60CE" w:rsidR="00F5125C">
      <w:pPr>
        <w:jc w:val="both"/>
      </w:pPr>
    </w:p>
    <w:p w:rsidRDefault="00F5125C" w:rsidP="002D60CE" w:rsidR="00F5125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793B5C">
        <w:t>-2868/16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B5C">
        <w:t>85821130368</w:t>
      </w:r>
      <w:r w:rsidRPr="00793B5C">
        <w:rPr>
          <w:lang w:val="pt-BR"/>
        </w:rPr>
        <w:t>, za otvaranje stečajnog postupka nad dužnikom ARA IZGRADNJA d.o.o., Zagreb, Ivane Brlić-Mažuranić 23, OIB: 48156482422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41561">
        <w:rPr>
          <w:lang w:val="pt-BR"/>
        </w:rPr>
        <w:t>30. studenoga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93B5C" w:rsidRPr="00793B5C">
        <w:rPr>
          <w:lang w:val="pt-BR"/>
        </w:rPr>
        <w:t>ARA IZGRADNJA d.o.o., Zagreb, Ivane Brlić-Mažuranić 23, OIB: 48156482422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793B5C">
        <w:t>25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93B5C">
        <w:t>2868</w:t>
      </w:r>
      <w:r w:rsidR="00535D8E" w:rsidRPr="00B9015B">
        <w:t>-</w:t>
      </w:r>
      <w:r w:rsidR="00793B5C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  <w:r w:rsidRPr="00793B5C">
        <w:t xml:space="preserve">Financijska agencija, Regionalni centar Zagreb, podnijela je ovom sudu prijedlog za otvaranje stečajnog postupka nad dužnikom </w:t>
      </w:r>
      <w:r w:rsidRPr="00793B5C">
        <w:rPr>
          <w:lang w:val="pt-BR"/>
        </w:rPr>
        <w:t>ARA IZGRADNJA d.o.o., Zagreb.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</w:p>
    <w:p w:rsidRDefault="00793B5C" w:rsidP="00793B5C" w:rsidR="00793B5C" w:rsidRPr="00793B5C">
      <w:pPr>
        <w:ind w:firstLine="709"/>
        <w:jc w:val="both"/>
      </w:pPr>
      <w:r w:rsidRPr="00793B5C">
        <w:t>Prijedlog je podnesen na temelju čl. 444. st. 2. Stečajnog zakona („Narodne novine“ broj 71/15, dalje: SZ).</w:t>
      </w:r>
    </w:p>
    <w:p w:rsidRDefault="00793B5C" w:rsidP="00793B5C" w:rsidR="00793B5C" w:rsidRPr="00793B5C">
      <w:pPr>
        <w:ind w:firstLine="709"/>
        <w:jc w:val="both"/>
      </w:pPr>
    </w:p>
    <w:p w:rsidRDefault="00793B5C" w:rsidP="00793B5C" w:rsidR="00793B5C" w:rsidRPr="00793B5C">
      <w:pPr>
        <w:ind w:firstLine="709"/>
        <w:jc w:val="both"/>
        <w:rPr>
          <w:lang w:val="en-GB"/>
        </w:rPr>
      </w:pPr>
      <w:r w:rsidRPr="00793B5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310 dana, u ukupnom iznosu od 39.567,91 kn, kao i da dužnik ima 1 zaposlenog. </w:t>
      </w:r>
      <w:r w:rsidRPr="00793B5C">
        <w:rPr>
          <w:lang w:val="en-GB"/>
        </w:rPr>
        <w:t xml:space="preserve">S </w:t>
      </w:r>
      <w:proofErr w:type="spellStart"/>
      <w:r w:rsidRPr="00793B5C">
        <w:rPr>
          <w:lang w:val="en-GB"/>
        </w:rPr>
        <w:t>obzirom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na</w:t>
      </w:r>
      <w:proofErr w:type="spellEnd"/>
      <w:r w:rsidRPr="00793B5C">
        <w:rPr>
          <w:lang w:val="en-GB"/>
        </w:rPr>
        <w:t xml:space="preserve"> to da </w:t>
      </w:r>
      <w:proofErr w:type="spellStart"/>
      <w:r w:rsidRPr="00793B5C">
        <w:rPr>
          <w:lang w:val="en-GB"/>
        </w:rPr>
        <w:t>predlagatelj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vodi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Očevidnik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redoslijeda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osnova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za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plaćanje</w:t>
      </w:r>
      <w:proofErr w:type="spellEnd"/>
      <w:r w:rsidRPr="00793B5C">
        <w:rPr>
          <w:lang w:val="en-GB"/>
        </w:rPr>
        <w:t xml:space="preserve">, </w:t>
      </w:r>
      <w:proofErr w:type="spellStart"/>
      <w:r w:rsidRPr="00793B5C">
        <w:rPr>
          <w:lang w:val="en-GB"/>
        </w:rPr>
        <w:t>sud</w:t>
      </w:r>
      <w:proofErr w:type="spellEnd"/>
      <w:r w:rsidRPr="00793B5C">
        <w:rPr>
          <w:lang w:val="en-GB"/>
        </w:rPr>
        <w:t xml:space="preserve"> je </w:t>
      </w:r>
      <w:proofErr w:type="spellStart"/>
      <w:r w:rsidRPr="00793B5C">
        <w:rPr>
          <w:lang w:val="en-GB"/>
        </w:rPr>
        <w:t>prihvatio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predlagateljeve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tvrdnje</w:t>
      </w:r>
      <w:proofErr w:type="spellEnd"/>
      <w:r w:rsidRPr="00793B5C">
        <w:rPr>
          <w:lang w:val="en-GB"/>
        </w:rPr>
        <w:t xml:space="preserve"> o </w:t>
      </w:r>
      <w:proofErr w:type="spellStart"/>
      <w:r w:rsidRPr="00793B5C">
        <w:rPr>
          <w:lang w:val="en-GB"/>
        </w:rPr>
        <w:t>neprekinutom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razdoblju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evidentiranih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neizvršenih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osnova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za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plaćanje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koji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su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zavedeni</w:t>
      </w:r>
      <w:proofErr w:type="spellEnd"/>
      <w:r w:rsidRPr="00793B5C">
        <w:rPr>
          <w:lang w:val="en-GB"/>
        </w:rPr>
        <w:t xml:space="preserve"> u </w:t>
      </w:r>
      <w:proofErr w:type="spellStart"/>
      <w:r w:rsidRPr="00793B5C">
        <w:rPr>
          <w:lang w:val="en-GB"/>
        </w:rPr>
        <w:t>Očevidniku</w:t>
      </w:r>
      <w:proofErr w:type="spellEnd"/>
      <w:r w:rsidRPr="00793B5C">
        <w:rPr>
          <w:lang w:val="en-GB"/>
        </w:rPr>
        <w:t xml:space="preserve">  </w:t>
      </w:r>
      <w:proofErr w:type="spellStart"/>
      <w:r w:rsidRPr="00793B5C">
        <w:rPr>
          <w:lang w:val="en-GB"/>
        </w:rPr>
        <w:t>redoslijeda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osnova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za</w:t>
      </w:r>
      <w:proofErr w:type="spellEnd"/>
      <w:r w:rsidRPr="00793B5C">
        <w:rPr>
          <w:lang w:val="en-GB"/>
        </w:rPr>
        <w:t xml:space="preserve"> </w:t>
      </w:r>
      <w:proofErr w:type="spellStart"/>
      <w:r w:rsidRPr="00793B5C">
        <w:rPr>
          <w:lang w:val="en-GB"/>
        </w:rPr>
        <w:t>plaćanje</w:t>
      </w:r>
      <w:proofErr w:type="spellEnd"/>
      <w:r w:rsidRPr="00793B5C">
        <w:rPr>
          <w:lang w:val="en-GB"/>
        </w:rPr>
        <w:t xml:space="preserve">. </w:t>
      </w:r>
    </w:p>
    <w:p w:rsidRDefault="00793B5C" w:rsidP="00793B5C" w:rsidR="00793B5C" w:rsidRPr="00793B5C">
      <w:pPr>
        <w:ind w:firstLine="709"/>
        <w:jc w:val="both"/>
      </w:pPr>
    </w:p>
    <w:p w:rsidRDefault="00793B5C" w:rsidP="00793B5C" w:rsidR="0059075B" w:rsidRPr="00C37D39">
      <w:pPr>
        <w:ind w:firstLine="709"/>
        <w:jc w:val="both"/>
      </w:pPr>
      <w:r w:rsidRPr="00793B5C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9075B" w:rsidRPr="00C37D39">
        <w:t xml:space="preserve"> </w:t>
      </w:r>
    </w:p>
    <w:p w:rsidRDefault="009B3D51" w:rsidP="00B9015B" w:rsidR="009B3D51" w:rsidRPr="00B9015B">
      <w:pPr>
        <w:jc w:val="both"/>
      </w:pPr>
    </w:p>
    <w:p w:rsidRDefault="0059075B" w:rsidP="00793B5C" w:rsidR="009B1748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241561">
        <w:t>23. studenoga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241561">
        <w:t xml:space="preserve"> na koje</w:t>
      </w:r>
      <w:r w:rsidR="00793B5C">
        <w:t>m</w:t>
      </w:r>
      <w:r w:rsidR="00241561">
        <w:t xml:space="preserve"> je</w:t>
      </w:r>
      <w:r w:rsidR="00793B5C">
        <w:t xml:space="preserve"> privremeni stečajni upravitelj naveo da dužnik u svom vlasništvu nema imovinu, zatim da je dužnikov račun blokiran zbog čega je ostvaren stečajni razlog nesposobnost za plaćanje te je predložio pozvati zainteresirane osobe predujmiti troškove prethodnog i stečajnog postupka u iznosu od 25.000,00 kn.</w:t>
      </w:r>
      <w:r w:rsidR="00241561">
        <w:t xml:space="preserve"> </w:t>
      </w:r>
    </w:p>
    <w:p w:rsidRDefault="009B1748" w:rsidP="009B1748" w:rsidR="009B1748">
      <w:pPr>
        <w:pStyle w:val="Tijeloteksta"/>
        <w:ind w:firstLine="708"/>
      </w:pPr>
      <w:r w:rsidRPr="0089526A">
        <w:t xml:space="preserve">Uvidom u </w:t>
      </w:r>
      <w:r w:rsidR="00591F57" w:rsidRPr="00591F57">
        <w:t xml:space="preserve">dopis FINE od </w:t>
      </w:r>
      <w:r w:rsidR="00793B5C">
        <w:t>18. listopada 2016. (list 20</w:t>
      </w:r>
      <w:r w:rsidR="00591F57" w:rsidRPr="00591F57">
        <w:t>. spisa)</w:t>
      </w:r>
      <w:r w:rsidR="00591F57">
        <w:t>, sud je utvrdio</w:t>
      </w:r>
      <w:r w:rsidR="00591F57" w:rsidRPr="00591F57">
        <w:t xml:space="preserve"> </w:t>
      </w:r>
      <w:r w:rsidR="00591F57">
        <w:t>kako</w:t>
      </w:r>
      <w:r w:rsidR="00591F57" w:rsidRPr="00591F57">
        <w:t xml:space="preserve"> je dužnik u Očevidniku redosli</w:t>
      </w:r>
      <w:r w:rsidR="00241561">
        <w:t xml:space="preserve">jeda osnova za plaćanje na dan </w:t>
      </w:r>
      <w:r w:rsidR="00793B5C">
        <w:t>1. rujna</w:t>
      </w:r>
      <w:r w:rsidR="00591F57" w:rsidRPr="00591F57">
        <w:t xml:space="preserve"> 2015. imao neizvršene osnove za plaćanje u neprekinutom razdoblju od 120 dana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793B5C">
        <w:t>ka u ukupnom iznosu  25</w:t>
      </w:r>
      <w:r w:rsidR="009B1748" w:rsidRPr="00134F3A">
        <w:t xml:space="preserve">.000,00 kn i to za: nagradu stečajnom upravitelju </w:t>
      </w:r>
      <w:r w:rsidR="009B1748">
        <w:t xml:space="preserve">ukupno </w:t>
      </w:r>
      <w:r w:rsidR="00793B5C">
        <w:t>1</w:t>
      </w:r>
      <w:r w:rsidR="009B1748">
        <w:t>5</w:t>
      </w:r>
      <w:r w:rsidR="009B1748" w:rsidRPr="00134F3A">
        <w:t>.000,00 kn</w:t>
      </w:r>
      <w:r w:rsidR="00793B5C">
        <w:t xml:space="preserve"> bruto</w:t>
      </w:r>
      <w:r w:rsidR="009B1748" w:rsidRPr="00134F3A">
        <w:t>, troško</w:t>
      </w:r>
      <w:r w:rsidR="00793B5C">
        <w:t>ve knjigovodstva 6.0</w:t>
      </w:r>
      <w:r w:rsidR="009B1748" w:rsidRPr="00134F3A">
        <w:t xml:space="preserve">00,00 kn, </w:t>
      </w:r>
      <w:r w:rsidR="00793B5C" w:rsidRPr="00793B5C">
        <w:t>troškove pošte, telefona u iznosu od 500,00 kn, trošak otvaranja računa u banci u iznosu od 300,00 kn, trošak izrade žiga u iznosu od 200,00 kn, putni trošak stečajnog upravitelja u iznosu od 1.000,00 kn, troškove osiguranja stečajnog upravitelja od odgovornosti u iznosu od 1.000,00 kn, administrativne troškove u iznosu od 500,00 kn i troškove javnog bilježnika u iznosu od 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1561">
        <w:t>30. studenoga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F5125C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F5125C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F5125C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F5125C" w:rsidP="00065B42" w:rsidR="00F5125C"/>
    <w:p w:rsidRDefault="00F5125C" w:rsidP="004E13E6" w:rsidR="00F5125C">
      <w:pPr>
        <w:jc w:val="right"/>
      </w:pPr>
    </w:p>
    <w:p w:rsidRDefault="00F5125C" w:rsidP="004E13E6" w:rsidR="00F5125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5125C" w:rsidP="004E13E6" w:rsidR="00F5125C">
      <w:pPr>
        <w:jc w:val="right"/>
      </w:pPr>
      <w:r>
        <w:t>ovlašteni službenik</w:t>
      </w:r>
    </w:p>
    <w:p w:rsidRDefault="00F5125C" w:rsidP="004E13E6" w:rsidR="00F5125C">
      <w:pPr>
        <w:jc w:val="right"/>
      </w:pPr>
      <w:r>
        <w:t>Katica Franjić</w:t>
      </w:r>
    </w:p>
    <w:p w:rsidRDefault="00065B42" w:rsidP="00F5125C" w:rsidR="00065B42" w:rsidRPr="00B9015B">
      <w:pPr>
        <w:pStyle w:val="Odlomakpopisa"/>
      </w:pPr>
    </w:p>
    <w:sectPr w:rsidSect="00DE41AB" w:rsidR="00065B42" w:rsidRPr="00B9015B">
      <w:headerReference w:type="default" r:id="rId11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25C" w:rsidP="00F5125C" w:rsidR="00F5125C">
      <w:r>
        <w:separator/>
      </w:r>
    </w:p>
  </w:endnote>
  <w:endnote w:id="0" w:type="continuationSeparator">
    <w:p w:rsidRDefault="00F5125C" w:rsidP="00F5125C" w:rsidR="00F51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25C" w:rsidP="00F5125C" w:rsidR="00F5125C">
      <w:r>
        <w:separator/>
      </w:r>
    </w:p>
  </w:footnote>
  <w:footnote w:id="0" w:type="continuationSeparator">
    <w:p w:rsidRDefault="00F5125C" w:rsidP="00F5125C" w:rsidR="00F51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9032639"/>
      <w:docPartObj>
        <w:docPartGallery w:val="Page Numbers (Top of Page)"/>
        <w:docPartUnique/>
      </w:docPartObj>
    </w:sdtPr>
    <w:sdtContent>
      <w:p w:rsidRDefault="00DE41AB" w:rsidR="00DE41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5125C" w:rsidR="00F512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671C0D"/>
    <w:rsid w:val="00704DD0"/>
    <w:rsid w:val="007150E9"/>
    <w:rsid w:val="00754CF2"/>
    <w:rsid w:val="00793B5C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DE41AB"/>
    <w:rsid w:val="00E0682D"/>
    <w:rsid w:val="00E24B5E"/>
    <w:rsid w:val="00F324F6"/>
    <w:rsid w:val="00F5125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2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1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F512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125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2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1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F512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12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St-2868/2016-20</izvorni_sadrzaj>
    <derivirana_varijabla naziv="DomainObject.Oznaka_1">St-2868/2016-20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IZGRADNJA  d.o.o. zastupanog po punomoćniku Ilija Aračić</izvorni_sadrzaj>
    <derivirana_varijabla naziv="DomainObject.Predmet.ProtustrankaFormated_1">  ARA IZGRADNJA  d.o.o. zastupanog po punomoćniku Ilija Aračić</derivirana_varijabla>
  </DomainObject.Predmet.ProtustrankaFormated>
  <DomainObject.Predmet.ProtustrankaFormatedOIB>
    <izvorni_sadrzaj>  ARA IZGRADNJA  d.o.o., OIB 48156482422 zastupanog po punomoćniku Ilija Aračić</izvorni_sadrzaj>
    <derivirana_varijabla naziv="DomainObject.Predmet.ProtustrankaFormatedOIB_1">  ARA IZGRADNJA  d.o.o., OIB 48156482422 zastupanog po punomoćniku Ilija Aračić</derivirana_varijabla>
  </DomainObject.Predmet.ProtustrankaFormatedOIB>
  <DomainObject.Predmet.ProtustrankaFormatedWithAdress>
    <izvorni_sadrzaj> ARA IZGRADNJA  d.o.o., Ivane Brlić-Mažuranić 23, 10000 Zagreb zastupanog po punomoćniku Ilija Aračić</izvorni_sadrzaj>
    <derivirana_varijabla naziv="DomainObject.Predmet.ProtustrankaFormatedWithAdress_1"> ARA IZGRADNJA  d.o.o., Ivane Brlić-Mažuranić 23, 10000 Zagreb zastupanog po punomoćniku Ilija Aračić</derivirana_varijabla>
  </DomainObject.Predmet.ProtustrankaFormatedWithAdress>
  <DomainObject.Predmet.ProtustrankaFormatedWithAdressOIB>
    <izvorni_sadrzaj> ARA IZGRADNJA  d.o.o., OIB 48156482422, Ivane Brlić-Mažuranić 23, 10000 Zagreb zastupanog po punomoćniku Ilija Aračić</izvorni_sadrzaj>
    <derivirana_varijabla naziv="DomainObject.Predmet.ProtustrankaFormatedWithAdressOIB_1"> ARA IZGRADNJA  d.o.o., OIB 48156482422, Ivane Brlić-Mažuranić 23, 10000 Zagreb zastupanog po punomoćniku Ilija Aračić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Aračić</izvorni_sadrzaj>
    <derivirana_varijabla naziv="DomainObject.Predmet.StrankaFormated_1">  FINA Regionalni centar Zagreb; Ilija Aračić</derivirana_varijabla>
  </DomainObject.Predmet.StrankaFormated>
  <DomainObject.Predmet.StrankaFormatedOIB>
    <izvorni_sadrzaj>  FINA Regionalni centar Zagreb, OIB 85821130368; Ilija Aračić, OIB 16741546568</izvorni_sadrzaj>
    <derivirana_varijabla naziv="DomainObject.Predmet.StrankaFormatedOIB_1">  FINA Regionalni centar Zagreb, OIB 85821130368; Ilija Aračić, OIB 16741546568</derivirana_varijabla>
  </DomainObject.Predmet.StrankaFormatedOIB>
  <DomainObject.Predmet.StrankaFormatedWithAdress>
    <izvorni_sadrzaj> FINA Regionalni centar Zagreb, Trg svibanjskih žrtava 1995. br. 1, 10000 Zagreb; Ilija Aračić, Praha 26, 10291 Zdenci Brdovečki</izvorni_sadrzaj>
    <derivirana_varijabla naziv="DomainObject.Predmet.StrankaFormatedWithAdress_1"> FINA Regionalni centar Zagreb, Trg svibanjskih žrtava 1995. br. 1, 10000 Zagreb; Ilija Aračić, Praha 26, 10291 Zdenci Brdovečki</derivirana_varijabla>
  </DomainObject.Predmet.StrankaFormatedWithAdress>
  <DomainObject.Predmet.StrankaFormatedWithAdressOIB>
    <izvorni_sadrzaj> FINA Regionalni centar Zagreb, OIB 85821130368, Trg svibanjskih žrtava 1995. br. 1, 10000 Zagreb; Ilija Aračić, OIB 16741546568, Praha 26, 10291 Zdenci Brdovečki</izvorni_sadrzaj>
    <derivirana_varijabla naziv="DomainObject.Predmet.StrankaFormatedWithAdressOIB_1"> FINA Regionalni centar Zagreb, OIB 85821130368, Trg svibanjskih žrtava 1995. br. 1, 10000 Zagreb; Ilija Aračić, OIB 16741546568, Praha 26, 10291 Zdenci Brdovečki</derivirana_varijabla>
  </DomainObject.Predmet.StrankaFormatedWithAdressOIB>
  <DomainObject.Predmet.StrankaWithAdress>
    <izvorni_sadrzaj>FINA Regionalni centar Zagreb Trg svibanjskih žrtava 1995. br. 1,10000 Zagreb,Ilija Aračić Praha 26,10291 Zdenci Brdovečki</izvorni_sadrzaj>
    <derivirana_varijabla naziv="DomainObject.Predmet.StrankaWithAdress_1">FINA Regionalni centar Zagreb Trg svibanjskih žrtava 1995. br. 1,10000 Zagreb,Ilija Aračić Praha 26,10291 Zdenci Brdovečki</derivirana_varijabla>
  </DomainObject.Predmet.StrankaWithAdress>
  <DomainObject.Predmet.StrankaWithAdressOIB>
    <izvorni_sadrzaj>FINA Regionalni centar Zagreb, OIB 85821130368, Trg svibanjskih žrtava 1995. br. 1,10000 Zagreb,Ilija Aračić, OIB 16741546568, Praha 26,10291 Zdenci Brdovečki</izvorni_sadrzaj>
    <derivirana_varijabla naziv="DomainObject.Predmet.StrankaWithAdressOIB_1">FINA Regionalni centar Zagreb, OIB 85821130368, Trg svibanjskih žrtava 1995. br. 1,10000 Zagreb,Ilija Aračić, OIB 16741546568, Praha 26,10291 Zdenci Brdovečki</derivirana_varijabla>
  </DomainObject.Predmet.StrankaWithAdressOIB>
  <DomainObject.Predmet.StrankaNazivFormated>
    <izvorni_sadrzaj>FINA Regionalni centar Zagreb,Ilija Aračić</izvorni_sadrzaj>
    <derivirana_varijabla naziv="DomainObject.Predmet.StrankaNazivFormated_1">FINA Regionalni centar Zagreb,Ilija Aračić</derivirana_varijabla>
  </DomainObject.Predmet.StrankaNazivFormated>
  <DomainObject.Predmet.StrankaNazivFormatedOIB>
    <izvorni_sadrzaj>FINA Regionalni centar Zagreb, OIB 85821130368,Ilija Aračić, OIB 16741546568</izvorni_sadrzaj>
    <derivirana_varijabla naziv="DomainObject.Predmet.StrankaNazivFormatedOIB_1">FINA Regionalni centar Zagreb, OIB 85821130368,Ilija Aračić, OIB 16741546568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Ilija Aračić</item>
    </izvorni_sadrzaj>
    <derivirana_varijabla naziv="DomainObject.Predmet.StrankaListFormated_1">
      <item>FINA Regionalni centar Zagreb</item>
      <item>Ilija Aračić</item>
    </derivirana_varijabla>
  </DomainObject.Predmet.StrankaListFormated>
  <DomainObject.Predmet.StrankaListFormatedOIB>
    <izvorni_sadrzaj>
      <item>FINA Regionalni centar Zagreb, OIB 85821130368</item>
      <item>Ilija Aračić, OIB 16741546568</item>
    </izvorni_sadrzaj>
    <derivirana_varijabla naziv="DomainObject.Predmet.StrankaListFormatedOIB_1">
      <item>FINA Regionalni centar Zagreb, OIB 85821130368</item>
      <item>Ilija Aračić, OIB 16741546568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Aračić, Praha 26, 10291 Zdenci Brdovečki</item>
    </izvorni_sadrzaj>
    <derivirana_varijabla naziv="DomainObject.Predmet.StrankaListFormatedWithAdress_1">
      <item>FINA Regionalni centar Zagreb, Trg svibanjskih žrtava 1995. br. 1, 10000 Zagreb</item>
      <item>Ilija Aračić, Praha 26, 10291 Zdenci Brdovečki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Aračić, OIB 16741546568, Praha 26, 10291 Zdenci Brdovečki</item>
    </izvorni_sadrzaj>
    <derivirana_varijabla naziv="DomainObject.Predmet.StrankaListFormatedWithAdressOIB_1">
      <item>FINA Regionalni centar Zagreb, OIB 85821130368, Trg svibanjskih žrtava 1995. br. 1, 10000 Zagreb</item>
      <item>Ilija Aračić, OIB 16741546568, Praha 26, 10291 Zdenci Brdovečki</item>
    </derivirana_varijabla>
  </DomainObject.Predmet.StrankaListFormatedWithAdressOIB>
  <DomainObject.Predmet.StrankaListNazivFormated>
    <izvorni_sadrzaj>
      <item>FINA Regionalni centar Zagreb</item>
      <item>Ilija Aračić</item>
    </izvorni_sadrzaj>
    <derivirana_varijabla naziv="DomainObject.Predmet.StrankaListNazivFormated_1">
      <item>FINA Regionalni centar Zagreb</item>
      <item>Ilija Aračić</item>
    </derivirana_varijabla>
  </DomainObject.Predmet.StrankaListNazivFormated>
  <DomainObject.Predmet.StrankaListNazivFormatedOIB>
    <izvorni_sadrzaj>
      <item>FINA Regionalni centar Zagreb, OIB 85821130368</item>
      <item>Ilija Aračić, OIB 16741546568</item>
    </izvorni_sadrzaj>
    <derivirana_varijabla naziv="DomainObject.Predmet.StrankaListNazivFormatedOIB_1">
      <item>FINA Regionalni centar Zagreb, OIB 85821130368</item>
      <item>Ilija Aračić, OIB 16741546568</item>
    </derivirana_varijabla>
  </DomainObject.Predmet.StrankaListNazivFormatedOIB>
  <DomainObject.Predmet.ProtuStrankaListFormated>
    <izvorni_sadrzaj>
      <item>ARA IZGRADNJA  d.o.o. zastupanog po punomoćniku Ilija Aračić</item>
    </izvorni_sadrzaj>
    <derivirana_varijabla naziv="DomainObject.Predmet.ProtuStrankaListFormated_1">
      <item>ARA IZGRADNJA  d.o.o. zastupanog po punomoćniku Ilija Aračić</item>
    </derivirana_varijabla>
  </DomainObject.Predmet.ProtuStrankaListFormated>
  <DomainObject.Predmet.ProtuStrankaListFormatedOIB>
    <izvorni_sadrzaj>
      <item>ARA IZGRADNJA  d.o.o., OIB 48156482422 zastupanog po punomoćniku Ilija Aračić</item>
    </izvorni_sadrzaj>
    <derivirana_varijabla naziv="DomainObject.Predmet.ProtuStrankaListFormatedOIB_1">
      <item>ARA IZGRADNJA  d.o.o., OIB 48156482422 zastupanog po punomoćniku Ilija Aračić</item>
    </derivirana_varijabla>
  </DomainObject.Predmet.ProtuStrankaListFormatedOIB>
  <DomainObject.Predmet.ProtuStrankaListFormatedWithAdress>
    <izvorni_sadrzaj>
      <item>ARA IZGRADNJA  d.o.o., Ivane Brlić-Mažuranić 23, 10000 Zagreb zastupanog po punomoćniku Ilija Aračić</item>
    </izvorni_sadrzaj>
    <derivirana_varijabla naziv="DomainObject.Predmet.ProtuStrankaListFormatedWithAdress_1">
      <item>ARA IZGRADNJA  d.o.o., Ivane Brlić-Mažuranić 23, 10000 Zagreb zastupanog po punomoćniku Ilija Aračić</item>
    </derivirana_varijabla>
  </DomainObject.Predmet.ProtuStrankaListFormatedWithAdress>
  <DomainObject.Predmet.ProtuStrankaListFormatedWithAdressOIB>
    <izvorni_sadrzaj>
      <item>ARA IZGRADNJA  d.o.o., OIB 48156482422, Ivane Brlić-Mažuranić 23, 10000 Zagreb zastupanog po punomoćniku Ilija Aračić</item>
    </izvorni_sadrzaj>
    <derivirana_varijabla naziv="DomainObject.Predmet.ProtuStrankaListFormatedWithAdressOIB_1">
      <item>ARA IZGRADNJA  d.o.o., OIB 48156482422, Ivane Brlić-Mažuranić 23, 10000 Zagreb zastupanog po punomoćniku Ilija Aračić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>
      <item>Ilija Aračić punomoćnik sudionika u postupku ARA IZGRADNJA  d.o.o.</item>
      <item>OTP banka Hrvatska dioničko društvo</item>
    </izvorni_sadrzaj>
    <derivirana_varijabla naziv="DomainObject.Predmet.OstaliListFormated_1">
      <item>Ilija Aračić punomoćnik sudionika u postupku ARA IZGRADNJA  d.o.o.</item>
      <item>OTP banka Hrvatska dioničko društvo</item>
    </derivirana_varijabla>
  </DomainObject.Predmet.OstaliListFormated>
  <DomainObject.Predmet.OstaliListFormatedOIB>
    <izvorni_sadrzaj>
      <item>Ilija Aračić, OIB 16741546568 punomoćnik sudionika u postupku ARA IZGRADNJA  d.o.o.</item>
      <item>OTP banka Hrvatska dioničko društvo, OIB 52508873833</item>
    </izvorni_sadrzaj>
    <derivirana_varijabla naziv="DomainObject.Predmet.OstaliListFormatedOIB_1">
      <item>Ilija Aračić, OIB 16741546568 punomoćnik sudionika u postupku ARA IZGRADNJA  d.o.o.</item>
      <item>OTP banka Hrvatska dioničko društvo, OIB 52508873833</item>
    </derivirana_varijabla>
  </DomainObject.Predmet.OstaliListFormatedOIB>
  <DomainObject.Predmet.OstaliListFormatedWithAdress>
    <izvorni_sadrzaj>
      <item>Ilija Aračić, Praha 26, 10291 Zdenci Brdovečki punomoćnik sudionika u postupku ARA IZGRADNJA  d.o.o.</item>
      <item>OTP banka Hrvatska dioničko društvo, Ulica Domovinskog rata 3, 23000 Zadar</item>
    </izvorni_sadrzaj>
    <derivirana_varijabla naziv="DomainObject.Predmet.OstaliListFormatedWithAdress_1">
      <item>Ilija Aračić, Praha 26, 10291 Zdenci Brdovečki punomoćnik sudionika u postupku ARA IZGRADNJA 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Ilija Aračić, OIB 16741546568, Praha 26, 10291 Zdenci Brdovečki punomoćnik sudionika u postupku ARA IZGRADNJA  d.o.o.</item>
      <item>OTP banka Hrvatska dioničko društvo, OIB 52508873833, Ulica Domovinskog rata 3, 23000 Zadar</item>
    </izvorni_sadrzaj>
    <derivirana_varijabla naziv="DomainObject.Predmet.OstaliListFormatedWithAdressOIB_1">
      <item>Ilija Aračić, OIB 16741546568, Praha 26, 10291 Zdenci Brdovečki punomoćnik sudionika u postupku ARA IZGRADNJA 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Ilija Aračić</item>
      <item>OTP banka Hrvatska dioničko društvo</item>
    </izvorni_sadrzaj>
    <derivirana_varijabla naziv="DomainObject.Predmet.OstaliListNazivFormated_1">
      <item>Ilija Aračić</item>
      <item>OTP banka Hrvatska dioničko društvo</item>
    </derivirana_varijabla>
  </DomainObject.Predmet.OstaliListNazivFormated>
  <DomainObject.Predmet.OstaliListNazivFormatedOIB>
    <izvorni_sadrzaj>
      <item>Ilija Aračić, OIB 16741546568</item>
      <item>OTP banka Hrvatska dioničko društvo, OIB 52508873833</item>
    </izvorni_sadrzaj>
    <derivirana_varijabla naziv="DomainObject.Predmet.OstaliListNazivFormatedOIB_1">
      <item>Ilija Aračić, OIB 16741546568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St-2868/2016-20</izvorni_sadrzaj>
    <derivirana_varijabla naziv="DomainObject.PoslovniBrojDokumenta_1">St-2868/2016-20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  <item>Ilija Aračić</item>
      <item>Ilija Aračić</item>
      <item>OTP banka Hrvatska dioničko društvo</item>
    </izvorni_sadrzaj>
    <derivirana_varijabla naziv="DomainObject.Predmet.SudioniciListNaziv_1">
      <item>FINA Regionalni centar Zagreb</item>
      <item>ARA IZGRADNJA  d.o.o.</item>
      <item>Ilija Aračić</item>
      <item>Ilija Aračić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  <item>, OIB 16741546568</item>
      <item>, OIB 16741546568</item>
      <item>, OIB 52508873833</item>
    </izvorni_sadrzaj>
    <derivirana_varijabla naziv="DomainObject.Predmet.SudioniciListNazivOIB_1">
      <item>, OIB 85821130368</item>
      <item>, OIB 48156482422</item>
      <item>, OIB 16741546568</item>
      <item>, OIB 16741546568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B1E47-A3DB-47FF-B08B-8A8E7EACE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4194</properties:Characters>
  <properties:Lines>94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2016-11-30T10:04:00Z</dcterms:created>
  <dc:creator>gzubak</dc:creator>
  <cp:lastModifiedBy>Katica Franjić</cp:lastModifiedBy>
  <cp:lastPrinted>2016-11-30T12:53:00Z</cp:lastPrinted>
  <dcterms:modified xmlns:xsi="http://www.w3.org/2001/XMLSchema-instance" xsi:type="dcterms:W3CDTF">2016-11-30T12:54:00Z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St-2868/2016-20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