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601d1" w14:paraId="19601d1" w:rsidRDefault="00AE649C" w:rsidP="00FA5B5E" w:rsidR="00AE649C" w:rsidRPr="00B76F3C">
      <w:pPr>
        <w:pStyle w:val="Naslov3"/>
        <w15:collapsed w:val="false"/>
      </w:pPr>
    </w:p>
    <w:p w:rsidRDefault="0075330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753309">
        <w:rPr>
          <w:rFonts w:cs="Times New Roman" w:eastAsia="Times New Roman"/>
          <w:noProof/>
          <w:szCs w:val="20"/>
          <w:lang w:eastAsia="hr-HR"/>
        </w:rPr>
        <w:t xml:space="preserve">                  5. St-261/2016-3</w:t>
      </w: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53309">
        <w:rPr>
          <w:rFonts w:cs="Times New Roman" w:eastAsia="Times New Roman"/>
          <w:noProof/>
          <w:szCs w:val="20"/>
          <w:lang w:eastAsia="hr-HR"/>
        </w:rPr>
        <w:t xml:space="preserve">U  I M E  R E P U B L I K E  H R V A T S K E </w:t>
      </w:r>
      <w:r w:rsidRPr="00753309">
        <w:rPr>
          <w:rFonts w:cs="Times New Roman" w:eastAsia="Times New Roman"/>
          <w:noProof/>
          <w:szCs w:val="20"/>
          <w:lang w:eastAsia="hr-HR"/>
        </w:rPr>
        <w:br/>
      </w: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53309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53309">
        <w:rPr>
          <w:rFonts w:cs="Times New Roman" w:eastAsia="Times New Roman"/>
          <w:noProof/>
          <w:szCs w:val="20"/>
          <w:lang w:eastAsia="hr-HR"/>
        </w:rPr>
        <w:t>TRGOVAČKI SUD U BJELOVARU, po stečajnom sucu Mariji Petrina Kubica,</w:t>
      </w:r>
      <w:r w:rsidRPr="00753309">
        <w:rPr>
          <w:rFonts w:cs="Times New Roman" w:eastAsia="Times New Roman"/>
          <w:szCs w:val="20"/>
          <w:lang w:eastAsia="hr-HR"/>
        </w:rPr>
        <w:t xml:space="preserve"> odlučujući o prijedlogu Financijske agencije, OIB: 85821130368, Regionalni centar Zagreb, Ilica 307, za otvaranje stečajnog postupka </w:t>
      </w:r>
      <w:r w:rsidRPr="00753309">
        <w:rPr>
          <w:rFonts w:cs="Times New Roman" w:eastAsia="Times New Roman"/>
          <w:noProof/>
          <w:szCs w:val="20"/>
          <w:lang w:eastAsia="hr-HR"/>
        </w:rPr>
        <w:t xml:space="preserve">nad dužnikom LIRUM poljoprivredna zadruga za proizvodnju i trgovinu, Pitomača, P. Preradovića 36, MBS: 010065119, OIB: 35508089391, 22. srpnja 2016. </w:t>
      </w: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53309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53309">
        <w:rPr>
          <w:rFonts w:cs="Times New Roman" w:eastAsia="Times New Roman"/>
          <w:noProof/>
          <w:szCs w:val="20"/>
          <w:lang w:eastAsia="hr-HR"/>
        </w:rPr>
        <w:t xml:space="preserve">Odbacuje se prijedlog za otvaranje stečajnog postupka nad dužnikom LIRUM poljoprivredna zadruga za proizvodnju i trgovinu, Pitomača, P. Preradovića 36, MBS: 010065119, OIB: 35508089391.   </w:t>
      </w: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53309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53309">
        <w:rPr>
          <w:rFonts w:cs="Times New Roman" w:eastAsia="Times New Roman"/>
          <w:szCs w:val="20"/>
          <w:lang w:eastAsia="hr-HR"/>
        </w:rPr>
        <w:t xml:space="preserve">Financijska agencija je podnijela ovom sudu prijedlog za pokretanje stečajnog postupka nad dužnikom </w:t>
      </w:r>
      <w:r w:rsidRPr="00753309">
        <w:rPr>
          <w:rFonts w:cs="Times New Roman" w:eastAsia="Times New Roman"/>
          <w:noProof/>
          <w:szCs w:val="20"/>
          <w:lang w:eastAsia="hr-HR"/>
        </w:rPr>
        <w:t>LIRUM poljoprivredna zadruga za proizvodnju i trgovinu, Pitomača</w:t>
      </w:r>
      <w:r w:rsidRPr="00753309">
        <w:rPr>
          <w:rFonts w:cs="Times New Roman" w:eastAsia="Times New Roman"/>
          <w:szCs w:val="20"/>
          <w:lang w:eastAsia="hr-HR"/>
        </w:rPr>
        <w:t xml:space="preserve"> jer je pravomoćnim rješenjem Nagodbenog vijeća od 26. siječnja 2016. odbačen prijedlog dužnika za otvaranje postupka </w:t>
      </w:r>
      <w:proofErr w:type="spellStart"/>
      <w:r w:rsidRPr="00753309">
        <w:rPr>
          <w:rFonts w:cs="Times New Roman" w:eastAsia="Times New Roman"/>
          <w:szCs w:val="20"/>
          <w:lang w:eastAsia="hr-HR"/>
        </w:rPr>
        <w:t>predstečajne</w:t>
      </w:r>
      <w:proofErr w:type="spellEnd"/>
      <w:r w:rsidRPr="00753309">
        <w:rPr>
          <w:rFonts w:cs="Times New Roman" w:eastAsia="Times New Roman"/>
          <w:szCs w:val="20"/>
          <w:lang w:eastAsia="hr-HR"/>
        </w:rPr>
        <w:t xml:space="preserve"> nagodbe.</w:t>
      </w: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53309">
        <w:rPr>
          <w:rFonts w:cs="Times New Roman" w:eastAsia="Times New Roman"/>
          <w:szCs w:val="20"/>
          <w:lang w:eastAsia="hr-HR"/>
        </w:rPr>
        <w:t xml:space="preserve">Prijedlog za otvaranje stečajnog postupka FINA je podnijela sukladno  odredbi čl.49. st.2. Zakona o financijskom poslovanju i </w:t>
      </w:r>
      <w:proofErr w:type="spellStart"/>
      <w:r w:rsidRPr="00753309">
        <w:rPr>
          <w:rFonts w:cs="Times New Roman" w:eastAsia="Times New Roman"/>
          <w:szCs w:val="20"/>
          <w:lang w:eastAsia="hr-HR"/>
        </w:rPr>
        <w:t>predstečajnoj</w:t>
      </w:r>
      <w:proofErr w:type="spellEnd"/>
      <w:r w:rsidRPr="00753309">
        <w:rPr>
          <w:rFonts w:cs="Times New Roman" w:eastAsia="Times New Roman"/>
          <w:szCs w:val="20"/>
          <w:lang w:eastAsia="hr-HR"/>
        </w:rPr>
        <w:t xml:space="preserve"> nagodbi ("</w:t>
      </w:r>
      <w:r w:rsidRPr="00753309">
        <w:rPr>
          <w:rFonts w:cs="Times New Roman" w:eastAsia="Times New Roman"/>
          <w:noProof/>
          <w:szCs w:val="20"/>
          <w:lang w:eastAsia="hr-HR"/>
        </w:rPr>
        <w:t>Narodne novine" broj 108/12., 144/12., 81/13., 112/13., 71/15., 78/15. i 85/15.).</w:t>
      </w: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53309">
        <w:rPr>
          <w:rFonts w:cs="Times New Roman" w:eastAsia="Times New Roman"/>
          <w:noProof/>
          <w:szCs w:val="20"/>
          <w:lang w:eastAsia="hr-HR"/>
        </w:rPr>
        <w:t xml:space="preserve">Iz uvida u registar ovog suda utvrđeno je da je dužnik LIRUM poljoprivredna zadruga za proizvodnju i trgovinu, Pitomača, po rješenju broj Tt-16/1998-1 od 12. srpnja 2016. brisan iz sudskog registra. </w:t>
      </w: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53309">
        <w:rPr>
          <w:rFonts w:cs="Times New Roman" w:eastAsia="Times New Roman"/>
          <w:noProof/>
          <w:szCs w:val="20"/>
          <w:lang w:eastAsia="hr-HR"/>
        </w:rPr>
        <w:t>Kako je dužnik prestao postojati, sud je prijedlog za otvaranje stečajnog postupka, temeljem odredbe čl.115. st.1. Stečajnog zakona ("Narodne novine" broj 71/15.) odbacio.</w:t>
      </w: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53309">
        <w:rPr>
          <w:rFonts w:cs="Times New Roman" w:eastAsia="Times New Roman"/>
          <w:noProof/>
          <w:szCs w:val="20"/>
          <w:lang w:eastAsia="hr-HR"/>
        </w:rPr>
        <w:t>U Bjelovaru, 22. srpnja 2016.</w:t>
      </w: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753309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753309">
        <w:rPr>
          <w:rFonts w:cs="Times New Roman" w:eastAsia="Times New Roman"/>
          <w:noProof/>
          <w:szCs w:val="20"/>
          <w:lang w:eastAsia="hr-HR"/>
        </w:rPr>
        <w:t xml:space="preserve">MARIJA PETRINA KUBICA </w:t>
      </w: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53309" w:rsidP="00753309" w:rsidR="00753309" w:rsidRPr="00753309">
      <w:pPr>
        <w:autoSpaceDN w:val="false"/>
        <w:spacing w:after="0"/>
        <w:jc w:val="both"/>
        <w:rPr>
          <w:rFonts w:cs="Times New Roman" w:eastAsia="Times New Roman"/>
        </w:rPr>
      </w:pPr>
      <w:r w:rsidRPr="00753309">
        <w:rPr>
          <w:rFonts w:cs="Times New Roman" w:eastAsia="Times New Roman"/>
        </w:rPr>
        <w:t xml:space="preserve"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 </w:t>
      </w: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753309">
        <w:rPr>
          <w:rFonts w:cs="Times New Roman" w:eastAsia="Times New Roman"/>
          <w:noProof/>
          <w:szCs w:val="20"/>
          <w:lang w:eastAsia="hr-HR"/>
        </w:rPr>
        <w:t>Rj.</w:t>
      </w: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753309">
        <w:rPr>
          <w:rFonts w:cs="Times New Roman" w:eastAsia="Times New Roman"/>
          <w:noProof/>
          <w:szCs w:val="20"/>
          <w:lang w:eastAsia="hr-HR"/>
        </w:rPr>
        <w:t>1. DNA:predlagatelju putem e-oglasne ploče suda i sudskog dostavljača</w:t>
      </w: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753309">
        <w:rPr>
          <w:rFonts w:cs="Times New Roman" w:eastAsia="Times New Roman"/>
          <w:noProof/>
          <w:szCs w:val="20"/>
          <w:lang w:eastAsia="hr-HR"/>
        </w:rPr>
        <w:t xml:space="preserve">             e-oglasna ploča</w:t>
      </w: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753309">
        <w:rPr>
          <w:rFonts w:cs="Times New Roman" w:eastAsia="Times New Roman"/>
          <w:noProof/>
          <w:szCs w:val="20"/>
          <w:lang w:eastAsia="hr-HR"/>
        </w:rPr>
        <w:t>2. Sc pravomoćnost</w:t>
      </w: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753309">
        <w:rPr>
          <w:rFonts w:cs="Times New Roman" w:eastAsia="Times New Roman"/>
          <w:noProof/>
          <w:szCs w:val="20"/>
          <w:lang w:eastAsia="hr-HR"/>
        </w:rPr>
        <w:t>Bj.22. 7.2016.</w:t>
      </w: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53309" w:rsidP="00753309" w:rsidR="00753309" w:rsidRPr="0075330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309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26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St-261/2016-3</izvorni_sadrzaj>
    <derivirana_varijabla naziv="DomainObject.Oznaka_1">St-261/2016-3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St-261/2016</izvorni_sadrzaj>
    <derivirana_varijabla naziv="DomainObject.Predmet.OznakaBroj_1">St-261/2016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LIRUM poljoprivredna zadruga za proizvodnju i trgovinu</izvorni_sadrzaj>
    <derivirana_varijabla naziv="DomainObject.Predmet.ProtustrankaFormated_1">  LIRUM poljoprivredna zadruga za proizvodnju i trgovinu</derivirana_varijabla>
  </DomainObject.Predmet.ProtustrankaFormated>
  <DomainObject.Predmet.ProtustrankaFormatedOIB>
    <izvorni_sadrzaj>  LIRUM poljoprivredna zadruga za proizvodnju i trgovinu, OIB 35508089391</izvorni_sadrzaj>
    <derivirana_varijabla naziv="DomainObject.Predmet.ProtustrankaFormatedOIB_1">  LIRUM poljoprivredna zadruga za proizvodnju i trgovinu, OIB 35508089391</derivirana_varijabla>
  </DomainObject.Predmet.ProtustrankaFormatedOIB>
  <DomainObject.Predmet.ProtustrankaFormatedWithAdress>
    <izvorni_sadrzaj> LIRUM poljoprivredna zadruga za proizvodnju i trgovinu, P. Preradovića 36, 33405 Pitomača</izvorni_sadrzaj>
    <derivirana_varijabla naziv="DomainObject.Predmet.ProtustrankaFormatedWithAdress_1"> LIRUM poljoprivredna zadruga za proizvodnju i trgovinu, P. Preradovića 36, 33405 Pitomača</derivirana_varijabla>
  </DomainObject.Predmet.ProtustrankaFormatedWithAdress>
  <DomainObject.Predmet.ProtustrankaFormatedWithAdressOIB>
    <izvorni_sadrzaj> LIRUM poljoprivredna zadruga za proizvodnju i trgovinu, OIB 35508089391, P. Preradovića 36, 33405 Pitomača</izvorni_sadrzaj>
    <derivirana_varijabla naziv="DomainObject.Predmet.ProtustrankaFormatedWithAdressOIB_1"> LIRUM poljoprivredna zadruga za proizvodnju i trgovinu, OIB 35508089391, P. Preradovića 36, 33405 Pitomača</derivirana_varijabla>
  </DomainObject.Predmet.ProtustrankaFormatedWithAdressOIB>
  <DomainObject.Predmet.ProtustrankaWithAdress>
    <izvorni_sadrzaj>LIRUM poljoprivredna zadruga za proizvodnju i trgovinu P. Preradovića 36, 33405 Pitomača</izvorni_sadrzaj>
    <derivirana_varijabla naziv="DomainObject.Predmet.ProtustrankaWithAdress_1">LIRUM poljoprivredna zadruga za proizvodnju i trgovinu P. Preradovića 36, 33405 Pitomača</derivirana_varijabla>
  </DomainObject.Predmet.ProtustrankaWithAdress>
  <DomainObject.Predmet.ProtustrankaWithAdressOIB>
    <izvorni_sadrzaj>LIRUM poljoprivredna zadruga za proizvodnju i trgovinu, OIB 35508089391, P. Preradovića 36, 33405 Pitomača</izvorni_sadrzaj>
    <derivirana_varijabla naziv="DomainObject.Predmet.ProtustrankaWithAdressOIB_1">LIRUM poljoprivredna zadruga za proizvodnju i trgovinu, OIB 35508089391, P. Preradovića 36, 33405 Pitomača</derivirana_varijabla>
  </DomainObject.Predmet.ProtustrankaWithAdressOIB>
  <DomainObject.Predmet.ProtustrankaNazivFormated>
    <izvorni_sadrzaj>LIRUM poljoprivredna zadruga za proizvodnju i trgovinu</izvorni_sadrzaj>
    <derivirana_varijabla naziv="DomainObject.Predmet.ProtustrankaNazivFormated_1">LIRUM poljoprivredna zadruga za proizvodnju i trgovinu</derivirana_varijabla>
  </DomainObject.Predmet.ProtustrankaNazivFormated>
  <DomainObject.Predmet.ProtustrankaNazivFormatedOIB>
    <izvorni_sadrzaj>LIRUM poljoprivredna zadruga za proizvodnju i trgovinu, OIB 35508089391</izvorni_sadrzaj>
    <derivirana_varijabla naziv="DomainObject.Predmet.ProtustrankaNazivFormatedOIB_1">LIRUM poljoprivredna zadruga za proizvodnju i trgovinu, OIB 35508089391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centar: Zagreb, Nagodbeno vijeće: ZG03</izvorni_sadrzaj>
    <derivirana_varijabla naziv="DomainObject.Predmet.StrankaFormated_1">  FINANCIJSKA AGENCIJA, Regionalni centar: Zagreb, Nagodbeno vijeće: ZG03</derivirana_varijabla>
  </DomainObject.Predmet.StrankaFormated>
  <DomainObject.Predmet.StrankaFormatedOIB>
    <izvorni_sadrzaj>  FINANCIJSKA AGENCIJA, Regionalni centar: Zagreb, Nagodbeno vijeće: ZG03, OIB 85821130368</izvorni_sadrzaj>
    <derivirana_varijabla naziv="DomainObject.Predmet.StrankaFormatedOIB_1">  FINANCIJSKA AGENCIJA, Regionalni centar: Zagreb, Nagodbeno vijeće: ZG03, OIB 85821130368</derivirana_varijabla>
  </DomainObject.Predmet.StrankaFormatedOIB>
  <DomainObject.Predmet.StrankaFormatedWithAdress>
    <izvorni_sadrzaj> FINANCIJSKA AGENCIJA, Regionalni centar: Zagreb, Nagodbeno vijeće: ZG03, Ilica 307, 10000 Zagreb</izvorni_sadrzaj>
    <derivirana_varijabla naziv="DomainObject.Predmet.StrankaFormatedWithAdress_1"> FINANCIJSKA AGENCIJA, Regionalni centar: Zagreb, Nagodbeno vijeće: ZG03, Ilica 307, 10000 Zagreb</derivirana_varijabla>
  </DomainObject.Predmet.StrankaFormatedWithAdress>
  <DomainObject.Predmet.StrankaFormatedWithAdressOIB>
    <izvorni_sadrzaj> FINANCIJSKA AGENCIJA, Regionalni centar: Zagreb, Nagodbeno vijeće: ZG03, OIB 85821130368, Ilica 307, 10000 Zagreb</izvorni_sadrzaj>
    <derivirana_varijabla naziv="DomainObject.Predmet.StrankaFormatedWithAdressOIB_1"> FINANCIJSKA AGENCIJA, Regionalni centar: Zagreb, Nagodbeno vijeće: ZG03, OIB 85821130368, Ilica 307, 10000 Zagreb</derivirana_varijabla>
  </DomainObject.Predmet.StrankaFormatedWithAdressOIB>
  <DomainObject.Predmet.StrankaWithAdress>
    <izvorni_sadrzaj>FINANCIJSKA AGENCIJA, Regionalni centar: Zagreb, Nagodbeno vijeće: ZG03 Ilica 307,10000 Zagreb</izvorni_sadrzaj>
    <derivirana_varijabla naziv="DomainObject.Predmet.StrankaWithAdress_1">FINANCIJSKA AGENCIJA, Regionalni centar: Zagreb, Nagodbeno vijeće: ZG03 Ilica 307,10000 Zagreb</derivirana_varijabla>
  </DomainObject.Predmet.StrankaWithAdress>
  <DomainObject.Predmet.StrankaWithAdressOIB>
    <izvorni_sadrzaj>FINANCIJSKA AGENCIJA, Regionalni centar: Zagreb, Nagodbeno vijeće: ZG03, OIB 85821130368, Ilica 307,10000 Zagreb</izvorni_sadrzaj>
    <derivirana_varijabla naziv="DomainObject.Predmet.StrankaWithAdressOIB_1">FINANCIJSKA AGENCIJA, Regionalni centar: Zagreb, Nagodbeno vijeće: ZG03, OIB 85821130368, Ilica 307,10000 Zagreb</derivirana_varijabla>
  </DomainObject.Predmet.StrankaWithAdressOIB>
  <DomainObject.Predmet.StrankaNazivFormated>
    <izvorni_sadrzaj>FINANCIJSKA AGENCIJA, Regionalni centar: Zagreb, Nagodbeno vijeće: ZG03</izvorni_sadrzaj>
    <derivirana_varijabla naziv="DomainObject.Predmet.StrankaNazivFormated_1">FINANCIJSKA AGENCIJA, Regionalni centar: Zagreb, Nagodbeno vijeće: ZG03</derivirana_varijabla>
  </DomainObject.Predmet.StrankaNazivFormated>
  <DomainObject.Predmet.StrankaNazivFormatedOIB>
    <izvorni_sadrzaj>FINANCIJSKA AGENCIJA, Regionalni centar: Zagreb, Nagodbeno vijeće: ZG03, OIB 85821130368</izvorni_sadrzaj>
    <derivirana_varijabla naziv="DomainObject.Predmet.StrankaNazivFormatedOIB_1">FINANCIJSKA AGENCIJA, Regionalni centar: Zagreb, Nagodbeno vijeće: ZG03,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Regionalni centar: Zagreb, Nagodbeno vijeće: ZG03</item>
    </izvorni_sadrzaj>
    <derivirana_varijabla naziv="DomainObject.Predmet.StrankaListFormated_1">
      <item>FINANCIJSKA AGENCIJA, Regionalni centar: Zagreb, Nagodbeno vijeće: ZG03</item>
    </derivirana_varijabla>
  </DomainObject.Predmet.StrankaListFormated>
  <DomainObject.Predmet.StrankaListFormatedOIB>
    <izvorni_sadrzaj>
      <item>FINANCIJSKA AGENCIJA, Regionalni centar: Zagreb, Nagodbeno vijeće: ZG03, OIB 85821130368</item>
    </izvorni_sadrzaj>
    <derivirana_varijabla naziv="DomainObject.Predmet.StrankaListFormatedOIB_1">
      <item>FINANCIJSKA AGENCIJA, Regionalni centar: Zagreb, Nagodbeno vijeće: ZG03, OIB 85821130368</item>
    </derivirana_varijabla>
  </DomainObject.Predmet.StrankaListFormatedOIB>
  <DomainObject.Predmet.StrankaListFormatedWithAdress>
    <izvorni_sadrzaj>
      <item>FINANCIJSKA AGENCIJA, Regionalni centar: Zagreb, Nagodbeno vijeće: ZG03, Ilica 307, 10000 Zagreb</item>
    </izvorni_sadrzaj>
    <derivirana_varijabla naziv="DomainObject.Predmet.StrankaListFormatedWithAdress_1">
      <item>FINANCIJSKA AGENCIJA, Regionalni centar: Zagreb, Nagodbeno vijeće: ZG03, Ilica 307, 10000 Zagreb</item>
    </derivirana_varijabla>
  </DomainObject.Predmet.StrankaListFormatedWithAdress>
  <DomainObject.Predmet.StrankaListFormatedWithAdressOIB>
    <izvorni_sadrzaj>
      <item>FINANCIJSKA AGENCIJA, Regionalni centar: Zagreb, Nagodbeno vijeće: ZG03, OIB 85821130368, Ilica 307, 10000 Zagreb</item>
    </izvorni_sadrzaj>
    <derivirana_varijabla naziv="DomainObject.Predmet.StrankaListFormatedWithAdressOIB_1">
      <item>FINANCIJSKA AGENCIJA, Regionalni centar: Zagreb, Nagodbeno vijeće: ZG03, OIB 85821130368, Ilica 307, 10000 Zagreb</item>
    </derivirana_varijabla>
  </DomainObject.Predmet.StrankaListFormatedWithAdressOIB>
  <DomainObject.Predmet.StrankaListNazivFormated>
    <izvorni_sadrzaj>
      <item>FINANCIJSKA AGENCIJA, Regionalni centar: Zagreb, Nagodbeno vijeće: ZG03</item>
    </izvorni_sadrzaj>
    <derivirana_varijabla naziv="DomainObject.Predmet.StrankaListNazivFormated_1">
      <item>FINANCIJSKA AGENCIJA, Regionalni centar: Zagreb, Nagodbeno vijeće: ZG03</item>
    </derivirana_varijabla>
  </DomainObject.Predmet.StrankaListNazivFormated>
  <DomainObject.Predmet.StrankaListNazivFormatedOIB>
    <izvorni_sadrzaj>
      <item>FINANCIJSKA AGENCIJA, Regionalni centar: Zagreb, Nagodbeno vijeće: ZG03, OIB 85821130368</item>
    </izvorni_sadrzaj>
    <derivirana_varijabla naziv="DomainObject.Predmet.StrankaListNazivFormatedOIB_1">
      <item>FINANCIJSKA AGENCIJA, Regionalni centar: Zagreb, Nagodbeno vijeće: ZG03, OIB 85821130368</item>
    </derivirana_varijabla>
  </DomainObject.Predmet.StrankaListNazivFormatedOIB>
  <DomainObject.Predmet.ProtuStrankaListFormated>
    <izvorni_sadrzaj>
      <item>LIRUM poljoprivredna zadruga za proizvodnju i trgovinu</item>
    </izvorni_sadrzaj>
    <derivirana_varijabla naziv="DomainObject.Predmet.ProtuStrankaListFormated_1">
      <item>LIRUM poljoprivredna zadruga za proizvodnju i trgovinu</item>
    </derivirana_varijabla>
  </DomainObject.Predmet.ProtuStrankaListFormated>
  <DomainObject.Predmet.ProtuStrankaListFormatedOIB>
    <izvorni_sadrzaj>
      <item>LIRUM poljoprivredna zadruga za proizvodnju i trgovinu, OIB 35508089391</item>
    </izvorni_sadrzaj>
    <derivirana_varijabla naziv="DomainObject.Predmet.ProtuStrankaListFormatedOIB_1">
      <item>LIRUM poljoprivredna zadruga za proizvodnju i trgovinu, OIB 35508089391</item>
    </derivirana_varijabla>
  </DomainObject.Predmet.ProtuStrankaListFormatedOIB>
  <DomainObject.Predmet.ProtuStrankaListFormatedWithAdress>
    <izvorni_sadrzaj>
      <item>LIRUM poljoprivredna zadruga za proizvodnju i trgovinu, P. Preradovića 36, 33405 Pitomača</item>
    </izvorni_sadrzaj>
    <derivirana_varijabla naziv="DomainObject.Predmet.ProtuStrankaListFormatedWithAdress_1">
      <item>LIRUM poljoprivredna zadruga za proizvodnju i trgovinu, P. Preradovića 36, 33405 Pitomača</item>
    </derivirana_varijabla>
  </DomainObject.Predmet.ProtuStrankaListFormatedWithAdress>
  <DomainObject.Predmet.ProtuStrankaListFormatedWithAdressOIB>
    <izvorni_sadrzaj>
      <item>LIRUM poljoprivredna zadruga za proizvodnju i trgovinu, OIB 35508089391, P. Preradovića 36, 33405 Pitomača</item>
    </izvorni_sadrzaj>
    <derivirana_varijabla naziv="DomainObject.Predmet.ProtuStrankaListFormatedWithAdressOIB_1">
      <item>LIRUM poljoprivredna zadruga za proizvodnju i trgovinu, OIB 35508089391, P. Preradovića 36, 33405 Pitomača</item>
    </derivirana_varijabla>
  </DomainObject.Predmet.ProtuStrankaListFormatedWithAdressOIB>
  <DomainObject.Predmet.ProtuStrankaListNazivFormated>
    <izvorni_sadrzaj>
      <item>LIRUM poljoprivredna zadruga za proizvodnju i trgovinu</item>
    </izvorni_sadrzaj>
    <derivirana_varijabla naziv="DomainObject.Predmet.ProtuStrankaListNazivFormated_1">
      <item>LIRUM poljoprivredna zadruga za proizvodnju i trgovinu</item>
    </derivirana_varijabla>
  </DomainObject.Predmet.ProtuStrankaListNazivFormated>
  <DomainObject.Predmet.ProtuStrankaListNazivFormatedOIB>
    <izvorni_sadrzaj>
      <item>LIRUM poljoprivredna zadruga za proizvodnju i trgovinu, OIB 35508089391</item>
    </izvorni_sadrzaj>
    <derivirana_varijabla naziv="DomainObject.Predmet.ProtuStrankaListNazivFormatedOIB_1">
      <item>LIRUM poljoprivredna zadruga za proizvodnju i trgovinu, OIB 35508089391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>St-261/2016-3</izvorni_sadrzaj>
    <derivirana_varijabla naziv="DomainObject.PoslovniBrojDokumenta_1">St-261/2016-3</derivirana_varijabla>
  </DomainObject.PoslovniBrojDokumenta>
  <DomainObject.Predmet.StrankaIDrugi>
    <izvorni_sadrzaj>FINANCIJSKA AGENCIJA, Regionalni centar: Zagreb, Nagodbeno vijeće: ZG03</izvorni_sadrzaj>
    <derivirana_varijabla naziv="DomainObject.Predmet.StrankaIDrugi_1">FINANCIJSKA AGENCIJA, Regionalni centar: Zagreb, Nagodbeno vijeće: ZG03</derivirana_varijabla>
  </DomainObject.Predmet.StrankaIDrugi>
  <DomainObject.Predmet.ProtustrankaIDrugi>
    <izvorni_sadrzaj>LIRUM poljoprivredna zadruga za proizvodnju i trgovinu</izvorni_sadrzaj>
    <derivirana_varijabla naziv="DomainObject.Predmet.ProtustrankaIDrugi_1">LIRUM poljoprivredna zadruga za proizvodnju i trgovinu</derivirana_varijabla>
  </DomainObject.Predmet.ProtustrankaIDrugi>
  <DomainObject.Predmet.StrankaIDrugiAdressOIB>
    <izvorni_sadrzaj>FINANCIJSKA AGENCIJA, Regionalni centar: Zagreb, Nagodbeno vijeće: ZG03, OIB 85821130368, Ilica 307, 10000 Zagreb</izvorni_sadrzaj>
    <derivirana_varijabla naziv="DomainObject.Predmet.StrankaIDrugiAdressOIB_1">FINANCIJSKA AGENCIJA, Regionalni centar: Zagreb, Nagodbeno vijeće: ZG03, OIB 85821130368, Ilica 307, 10000 Zagreb</derivirana_varijabla>
  </DomainObject.Predmet.StrankaIDrugiAdressOIB>
  <DomainObject.Predmet.ProtustrankaIDrugiAdressOIB>
    <izvorni_sadrzaj>LIRUM poljoprivredna zadruga za proizvodnju i trgovinu, OIB 35508089391, P. Preradovića 36, 33405 Pitomača</izvorni_sadrzaj>
    <derivirana_varijabla naziv="DomainObject.Predmet.ProtustrankaIDrugiAdressOIB_1">LIRUM poljoprivredna zadruga za proizvodnju i trgovinu, OIB 35508089391, P. Preradovića 36,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centar: Zagreb, Nagodbeno vijeće: ZG03</item>
      <item>LIRUM poljoprivredna zadruga za proizvodnju i trgovinu</item>
    </izvorni_sadrzaj>
    <derivirana_varijabla naziv="DomainObject.Predmet.SudioniciListNaziv_1">
      <item>FINANCIJSKA AGENCIJA, Regionalni centar: Zagreb, Nagodbeno vijeće: ZG03</item>
      <item>LIRUM poljoprivredna zadruga za proizvodnju i trgovinu</item>
    </derivirana_varijabla>
  </DomainObject.Predmet.SudioniciListNaziv>
  <DomainObject.Predmet.SudioniciListAdressOIB>
    <izvorni_sadrzaj>
      <item>FINANCIJSKA AGENCIJA, Regionalni centar: Zagreb, Nagodbeno vijeće: ZG03, OIB 85821130368, Ilica 307,10000 Zagreb</item>
      <item>LIRUM poljoprivredna zadruga za proizvodnju i trgovinu, OIB 35508089391, P. Preradovića 36,33405 Pitomača</item>
    </izvorni_sadrzaj>
    <derivirana_varijabla naziv="DomainObject.Predmet.SudioniciListAdressOIB_1">
      <item>FINANCIJSKA AGENCIJA, Regionalni centar: Zagreb, Nagodbeno vijeće: ZG03, OIB 85821130368, Ilica 307,10000 Zagreb</item>
      <item>LIRUM poljoprivredna zadruga za proizvodnju i trgovinu, OIB 35508089391, P. Preradovića 36,33405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775B7D-DA63-4493-ABEF-46EF1B5093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1787</properties:Characters>
  <properties:Lines>84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2016-07-22T09:53:00Z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St-261/2016-3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