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5e65" w14:paraId="af95e65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3  St-</w:t>
      </w:r>
      <w:r w:rsidR="009B10D9">
        <w:rPr>
          <w:rFonts w:hAnsi="Times New Roman" w:ascii="Times New Roman"/>
        </w:rPr>
        <w:t>870/18-</w:t>
      </w:r>
      <w:r w:rsidR="005F1148">
        <w:rPr>
          <w:rFonts w:hAnsi="Times New Roman" w:ascii="Times New Roman"/>
        </w:rPr>
        <w:t>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5F1148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5F1148">
        <w:rPr>
          <w:rFonts w:hAnsi="Times New Roman" w:ascii="Times New Roman"/>
        </w:rPr>
        <w:t>S</w:t>
      </w:r>
      <w:r w:rsidR="005F1148" w:rsidRPr="005F1148">
        <w:rPr>
          <w:rFonts w:hAnsi="Times New Roman" w:ascii="Times New Roman"/>
        </w:rPr>
        <w:t>tečajna masa iza EURO BAGER d.o.o. - u likvidaciji</w:t>
      </w:r>
      <w:r w:rsidR="003E73C0" w:rsidRPr="003E73C0">
        <w:rPr>
          <w:rFonts w:hAnsi="Times New Roman" w:ascii="Times New Roman"/>
        </w:rPr>
        <w:t xml:space="preserve">, </w:t>
      </w:r>
      <w:r w:rsidR="005F1148">
        <w:rPr>
          <w:rFonts w:hAnsi="Times New Roman" w:ascii="Times New Roman"/>
        </w:rPr>
        <w:t>Ivanić - Grad</w:t>
      </w:r>
      <w:r w:rsidR="003E73C0" w:rsidRPr="003E73C0">
        <w:rPr>
          <w:rFonts w:hAnsi="Times New Roman" w:ascii="Times New Roman"/>
        </w:rPr>
        <w:t xml:space="preserve">, </w:t>
      </w:r>
      <w:r w:rsidR="005F1148">
        <w:rPr>
          <w:rFonts w:hAnsi="Times New Roman" w:ascii="Times New Roman"/>
        </w:rPr>
        <w:t>Ul. Slobode 20</w:t>
      </w:r>
      <w:r w:rsidR="003E73C0" w:rsidRPr="003E73C0">
        <w:rPr>
          <w:rFonts w:hAnsi="Times New Roman" w:ascii="Times New Roman"/>
        </w:rPr>
        <w:t>, OIB:</w:t>
      </w:r>
      <w:r w:rsidR="005F1148" w:rsidRPr="005F1148">
        <w:t xml:space="preserve"> </w:t>
      </w:r>
      <w:r w:rsidR="005F1148" w:rsidRPr="005F1148">
        <w:rPr>
          <w:rFonts w:hAnsi="Times New Roman" w:ascii="Times New Roman"/>
        </w:rPr>
        <w:t>76442180991</w:t>
      </w:r>
      <w:r w:rsidRPr="00733BA9">
        <w:rPr>
          <w:rFonts w:hAnsi="Times New Roman" w:ascii="Times New Roman"/>
        </w:rPr>
        <w:t xml:space="preserve">, </w:t>
      </w:r>
      <w:r w:rsidR="003E73C0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5F114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5F1148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5F1148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AC0009" w:rsidP="00AC0009" w:rsidR="00AC0009" w:rsidRPr="00AC0009">
      <w:pPr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 xml:space="preserve">II.Pozivaju se vjerovnici stečajnog dužnika da u roku od 30 dana od dana objave ovog rješenja na mrežnoj stranici e-Oglasna ploča suda, u skladu s pravilima Stečajnog zakona o prijavi tražbina (čl. 257. Stečajnog zakona), prijave svoje tražbine stečajnom upravitelju Marija Tomeš, </w:t>
      </w:r>
      <w:r>
        <w:rPr>
          <w:rFonts w:hAnsi="Times New Roman" w:ascii="Times New Roman"/>
        </w:rPr>
        <w:t>Ivanić-Grad</w:t>
      </w:r>
      <w:r w:rsidRPr="00AC0009">
        <w:rPr>
          <w:rFonts w:hAnsi="Times New Roman" w:ascii="Times New Roman"/>
        </w:rPr>
        <w:t>, Ul. Slobode 20</w:t>
      </w:r>
      <w:r>
        <w:rPr>
          <w:rFonts w:hAnsi="Times New Roman" w:ascii="Times New Roman"/>
        </w:rPr>
        <w:t xml:space="preserve"> </w:t>
      </w:r>
      <w:r w:rsidRPr="00AC0009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 (uplata za korist Državnog proračuna Republike Hrvatske, broj IBAN: HR1210010051863000160, model 64, poziv na broj 5045-20735-</w:t>
      </w:r>
      <w:r>
        <w:rPr>
          <w:rFonts w:hAnsi="Times New Roman" w:ascii="Times New Roman"/>
        </w:rPr>
        <w:t>870</w:t>
      </w:r>
      <w:r w:rsidRPr="00AC0009">
        <w:rPr>
          <w:rFonts w:hAnsi="Times New Roman" w:ascii="Times New Roman"/>
        </w:rPr>
        <w:t>-18, opis plaćanja: Pristojbe iz predmeta St-</w:t>
      </w:r>
      <w:r>
        <w:rPr>
          <w:rFonts w:hAnsi="Times New Roman" w:ascii="Times New Roman"/>
        </w:rPr>
        <w:t>870</w:t>
      </w:r>
      <w:r w:rsidRPr="00AC0009">
        <w:rPr>
          <w:rFonts w:hAnsi="Times New Roman" w:ascii="Times New Roman"/>
        </w:rPr>
        <w:t>-18), na adresu stečajnog upravitelja. Ako se prijavljuju tražbine o kojima se vodi parnica u prijavi treba navesti sud pred kojim se vodi parnica s naznakom broja predmeta spisa toga suda.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AC0009" w:rsidR="00AC0009" w:rsidRPr="00AC0009">
      <w:pPr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>III.Pozivaju se dužnikovi dužnici da svoje obveze prema stečajnom dužniku ispune bez odlaganja  stečajnom upravitelju za stečajnog dužnika.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AC0009" w:rsidR="00AC0009" w:rsidRPr="00AC0009">
      <w:pPr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>IV.Pozivaju se razlučni i izlučni vjerovnici da stečajnog upravitelja Marija Tom</w:t>
      </w:r>
      <w:r>
        <w:rPr>
          <w:rFonts w:hAnsi="Times New Roman" w:ascii="Times New Roman"/>
        </w:rPr>
        <w:t>eš, Ivanić-Grad, Ul. Slobode 20</w:t>
      </w:r>
      <w:r w:rsidRPr="00AC0009">
        <w:rPr>
          <w:rFonts w:hAnsi="Times New Roman" w:ascii="Times New Roman"/>
        </w:rPr>
        <w:t xml:space="preserve">  u roku od 30 dana od dana objave ovog rješenja obavijeste o svojim pravima u skladu s odredbama čl.  258. Stečajnog zakona. 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AC0009" w:rsidR="00AC0009" w:rsidRPr="00AC0009">
      <w:pPr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 xml:space="preserve">V.Ročište vjerovnika na kojem će se ispitati prijavljene tražbine- ispitno ročište zakazuje se za </w:t>
      </w:r>
      <w:r>
        <w:rPr>
          <w:rFonts w:hAnsi="Times New Roman" w:ascii="Times New Roman"/>
        </w:rPr>
        <w:t>15</w:t>
      </w:r>
      <w:r w:rsidRPr="00AC000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lipnja</w:t>
      </w:r>
      <w:r w:rsidRPr="00AC0009">
        <w:rPr>
          <w:rFonts w:hAnsi="Times New Roman" w:ascii="Times New Roman"/>
        </w:rPr>
        <w:t xml:space="preserve"> 2018. u 12,00 sati, u sjedištu suda u Karlovcu, Trg hrvatskih branitelja 1/II, soba broj 205.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AC0009" w:rsidR="00AC0009" w:rsidRPr="00AC0009">
      <w:pPr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>VI.Ročište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AC0009" w:rsidR="00AC0009" w:rsidRPr="00AC0009">
      <w:pPr>
        <w:jc w:val="center"/>
        <w:rPr>
          <w:rFonts w:hAnsi="Times New Roman" w:ascii="Times New Roman"/>
        </w:rPr>
      </w:pPr>
      <w:r w:rsidRPr="00AC0009">
        <w:rPr>
          <w:rFonts w:hAnsi="Times New Roman" w:ascii="Times New Roman"/>
        </w:rPr>
        <w:t>Obrazloženje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AC0009" w:rsidR="00AC0009">
      <w:pPr>
        <w:ind w:firstLine="708"/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 xml:space="preserve">Rješenjem ovog suda poslovni broj St-514/10 od 4. travnja 2011. otvoren je i istovremeno zaključen stečajni postupak nad dužnikom EURO BAGER u likvidaciji, Trebnjanska 20, Velika Gorica, OIB: 95564374873, temeljem odredbe čl. 63. st. 1. Stečajnog zakona ("Narodne novine" broj 44/96, 29/99, 129/00, 123/03, 82/06, 116/10, 25/12, 133/12, </w:t>
      </w:r>
      <w:r w:rsidRPr="00AC0009">
        <w:rPr>
          <w:rFonts w:hAnsi="Times New Roman" w:ascii="Times New Roman"/>
        </w:rPr>
        <w:lastRenderedPageBreak/>
        <w:t>45/13).</w:t>
      </w:r>
      <w:r>
        <w:rPr>
          <w:rFonts w:hAnsi="Times New Roman" w:ascii="Times New Roman"/>
        </w:rPr>
        <w:t xml:space="preserve"> </w:t>
      </w:r>
      <w:r w:rsidRPr="00AC0009">
        <w:rPr>
          <w:rFonts w:hAnsi="Times New Roman" w:ascii="Times New Roman"/>
        </w:rPr>
        <w:t>Uvidom u sudski registar utvrđeno je da je dužnik rješenjem broj Tt-11/9951-1 od 31. kolovoza 2011. brisan iz registra.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AC0009" w:rsidR="00AC0009">
      <w:pPr>
        <w:ind w:firstLine="708"/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>Rješenjem ovog suda poslovni broj St-</w:t>
      </w:r>
      <w:r w:rsidR="009A173D">
        <w:rPr>
          <w:rFonts w:hAnsi="Times New Roman" w:ascii="Times New Roman"/>
        </w:rPr>
        <w:t>514/10</w:t>
      </w:r>
      <w:r w:rsidRPr="00AC0009">
        <w:rPr>
          <w:rFonts w:hAnsi="Times New Roman" w:ascii="Times New Roman"/>
        </w:rPr>
        <w:t xml:space="preserve"> od </w:t>
      </w:r>
      <w:r w:rsidR="009A173D">
        <w:rPr>
          <w:rFonts w:hAnsi="Times New Roman" w:ascii="Times New Roman"/>
        </w:rPr>
        <w:t>25</w:t>
      </w:r>
      <w:r w:rsidRPr="00AC0009">
        <w:rPr>
          <w:rFonts w:hAnsi="Times New Roman" w:ascii="Times New Roman"/>
        </w:rPr>
        <w:t xml:space="preserve">. </w:t>
      </w:r>
      <w:r w:rsidR="009A173D">
        <w:rPr>
          <w:rFonts w:hAnsi="Times New Roman" w:ascii="Times New Roman"/>
        </w:rPr>
        <w:t>siječnja</w:t>
      </w:r>
      <w:r w:rsidRPr="00AC0009">
        <w:rPr>
          <w:rFonts w:hAnsi="Times New Roman" w:ascii="Times New Roman"/>
        </w:rPr>
        <w:t xml:space="preserve"> 201</w:t>
      </w:r>
      <w:r w:rsidR="009A173D">
        <w:rPr>
          <w:rFonts w:hAnsi="Times New Roman" w:ascii="Times New Roman"/>
        </w:rPr>
        <w:t>8</w:t>
      </w:r>
      <w:r w:rsidRPr="00AC0009">
        <w:rPr>
          <w:rFonts w:hAnsi="Times New Roman" w:ascii="Times New Roman"/>
        </w:rPr>
        <w:t xml:space="preserve">. određen je upis stečajne mase iza dužnika u sudski registar ovog suda sa sjedištem na adresi stečajnog upravitelja, a koji je istim rješenjem imenovan za stečajnog upravitelja stečajne mase. Stečajna masa iza </w:t>
      </w:r>
      <w:r w:rsidR="009A173D" w:rsidRPr="009A173D">
        <w:rPr>
          <w:rFonts w:hAnsi="Times New Roman" w:ascii="Times New Roman"/>
        </w:rPr>
        <w:t>EURO BAGER d.o.o. - u likvidaciji</w:t>
      </w:r>
      <w:r w:rsidRPr="00AC0009">
        <w:rPr>
          <w:rFonts w:hAnsi="Times New Roman" w:ascii="Times New Roman"/>
        </w:rPr>
        <w:t xml:space="preserve">, upisana je u sudskom registru sa sjedištem </w:t>
      </w:r>
      <w:r w:rsidR="009A173D" w:rsidRPr="009A173D">
        <w:rPr>
          <w:rFonts w:hAnsi="Times New Roman" w:ascii="Times New Roman"/>
        </w:rPr>
        <w:t>Ivanić - Grad, Ul. Slobode 20, OIB: 76442180991</w:t>
      </w:r>
      <w:r w:rsidRPr="00AC0009">
        <w:rPr>
          <w:rFonts w:hAnsi="Times New Roman" w:ascii="Times New Roman"/>
        </w:rPr>
        <w:t>.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AC0009" w:rsidR="00AC0009" w:rsidRPr="00AC0009">
      <w:pPr>
        <w:ind w:firstLine="708"/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>Daljnjim podneskom stečajni upravitelj je izvijestio sud da dužnik ima imovinu, novčana sredstva, te predložio donošenje rješenja o nastavku stečajnog postupka, pa je postupak nastavljen pod novim brojem St-</w:t>
      </w:r>
      <w:r w:rsidR="005C6452">
        <w:rPr>
          <w:rFonts w:hAnsi="Times New Roman" w:ascii="Times New Roman"/>
        </w:rPr>
        <w:t>870</w:t>
      </w:r>
      <w:r w:rsidRPr="00AC0009">
        <w:rPr>
          <w:rFonts w:hAnsi="Times New Roman" w:ascii="Times New Roman"/>
        </w:rPr>
        <w:t xml:space="preserve">/18. 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071AC4" w:rsidR="00AC0009" w:rsidRPr="00AC0009">
      <w:pPr>
        <w:ind w:firstLine="708"/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 xml:space="preserve">Odredbom čl. 133. st. 5. </w:t>
      </w:r>
      <w:r w:rsidR="00A311FF">
        <w:rPr>
          <w:rFonts w:hAnsi="Times New Roman" w:ascii="Times New Roman"/>
        </w:rPr>
        <w:t xml:space="preserve">Stečajnog zakona ("Narodne novine" broj </w:t>
      </w:r>
      <w:r w:rsidR="00A311FF" w:rsidRPr="00A311FF">
        <w:rPr>
          <w:rFonts w:hAnsi="Times New Roman" w:ascii="Times New Roman"/>
        </w:rPr>
        <w:t>71/15, 104/17</w:t>
      </w:r>
      <w:r w:rsidR="00A311FF">
        <w:rPr>
          <w:rFonts w:hAnsi="Times New Roman" w:ascii="Times New Roman"/>
        </w:rPr>
        <w:t xml:space="preserve"> –dalje SZ</w:t>
      </w:r>
      <w:r w:rsidR="00A311FF" w:rsidRPr="00A311FF">
        <w:rPr>
          <w:rFonts w:hAnsi="Times New Roman" w:ascii="Times New Roman"/>
        </w:rPr>
        <w:t>)</w:t>
      </w:r>
      <w:r w:rsidRPr="00AC0009">
        <w:rPr>
          <w:rFonts w:hAnsi="Times New Roman" w:ascii="Times New Roman"/>
        </w:rPr>
        <w:t xml:space="preserve">, </w:t>
      </w:r>
      <w:r w:rsidR="00071AC4">
        <w:rPr>
          <w:rFonts w:hAnsi="Times New Roman" w:ascii="Times New Roman"/>
        </w:rPr>
        <w:t xml:space="preserve">a koji se primjenjuje na postupke koji su u tijeku osim ako su radnje na koje se odnose započete prije stupanja na snagu tog zakona, </w:t>
      </w:r>
      <w:r w:rsidRPr="00AC0009">
        <w:rPr>
          <w:rFonts w:hAnsi="Times New Roman" w:ascii="Times New Roman"/>
        </w:rPr>
        <w:t>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071AC4" w:rsidR="00AC0009" w:rsidRPr="00AC0009">
      <w:pPr>
        <w:ind w:firstLine="708"/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u svezi čl. 289. SZ-a riješeno kao pod toč. I. izreke ovog rješenja. </w:t>
      </w:r>
    </w:p>
    <w:p w:rsidRDefault="00AC0009" w:rsidP="00AC0009" w:rsidR="00AC0009" w:rsidRPr="00AC0009">
      <w:pPr>
        <w:jc w:val="both"/>
        <w:rPr>
          <w:rFonts w:hAnsi="Times New Roman" w:ascii="Times New Roman"/>
        </w:rPr>
      </w:pPr>
    </w:p>
    <w:p w:rsidRDefault="00AC0009" w:rsidP="00071AC4" w:rsidR="003E73C0">
      <w:pPr>
        <w:ind w:firstLine="708"/>
        <w:jc w:val="both"/>
        <w:rPr>
          <w:rFonts w:hAnsi="Times New Roman" w:ascii="Times New Roman"/>
        </w:rPr>
      </w:pPr>
      <w:r w:rsidRPr="00AC0009">
        <w:rPr>
          <w:rFonts w:hAnsi="Times New Roman" w:ascii="Times New Roman"/>
        </w:rPr>
        <w:t>Temeljem odredbe čl. 133. st. 5. 6.  a u svezi s odredbom čl. 129. st. 1. i čl. 130. SZ-a, riješeno je kao pod točkama II. do IV. izreke ovog rješenja.</w:t>
      </w:r>
    </w:p>
    <w:p w:rsidRDefault="00AC0009" w:rsidP="00AC0009" w:rsidR="00AC0009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3E73C0">
        <w:rPr>
          <w:rFonts w:hAnsi="Times New Roman" w:ascii="Times New Roman"/>
        </w:rPr>
        <w:t>4</w:t>
      </w:r>
      <w:r w:rsidR="00097ED4">
        <w:rPr>
          <w:rFonts w:hAnsi="Times New Roman" w:ascii="Times New Roman"/>
        </w:rPr>
        <w:t xml:space="preserve">. </w:t>
      </w:r>
      <w:r w:rsidR="00071AC4">
        <w:rPr>
          <w:rFonts w:hAnsi="Times New Roman" w:ascii="Times New Roman"/>
        </w:rPr>
        <w:t>travnja</w:t>
      </w:r>
      <w:r w:rsidRPr="00733BA9">
        <w:rPr>
          <w:rFonts w:hAnsi="Times New Roman" w:ascii="Times New Roman"/>
        </w:rPr>
        <w:t xml:space="preserve"> 201</w:t>
      </w:r>
      <w:r w:rsidR="00071AC4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752527">
        <w:rPr>
          <w:rFonts w:hAnsi="Times New Roman" w:ascii="Times New Roman"/>
        </w:rPr>
        <w:t>, v.r.</w:t>
      </w:r>
    </w:p>
    <w:p w:rsidRDefault="00752527" w:rsidP="00BB6DCD" w:rsidR="00752527">
      <w:pPr>
        <w:jc w:val="right"/>
        <w:rPr>
          <w:rFonts w:hAnsi="Times New Roman" w:ascii="Times New Roman"/>
        </w:rPr>
      </w:pPr>
    </w:p>
    <w:p w:rsidRDefault="00752527" w:rsidP="00BB6DCD" w:rsidR="0075252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52527" w:rsidP="00BB6DCD" w:rsidR="0075252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52527" w:rsidP="00BB6DCD" w:rsidR="0075252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B0894" w:rsidP="00BB6DCD" w:rsidR="00CB0894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CB0894" w:rsidR="00BA25EA" w:rsidRPr="001A1A01">
      <w:headerReference w:type="default" r:id="rId11"/>
      <w:pgSz w:code="9" w:h="16838" w:w="11906"/>
      <w:pgMar w:gutter="0" w:footer="709" w:header="709" w:left="1418" w:bottom="1276" w:right="1418" w:top="56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F22">
          <w:rPr>
            <w:noProof/>
          </w:rPr>
          <w:t>2</w:t>
        </w:r>
        <w:r>
          <w:fldChar w:fldCharType="end"/>
        </w:r>
      </w:p>
      <w:p w:rsidRDefault="00AC0009" w:rsidP="00AC0009" w:rsidR="0060670C">
        <w:pPr>
          <w:pStyle w:val="Zaglavlje"/>
          <w:jc w:val="right"/>
        </w:pPr>
        <w:r w:rsidRPr="00AC0009">
          <w:rPr>
            <w:rFonts w:hAnsi="Times New Roman" w:ascii="Times New Roman"/>
          </w:rPr>
          <w:t>3  St-870/</w:t>
        </w:r>
        <w:r w:rsidR="009B10D9">
          <w:rPr>
            <w:rFonts w:hAnsi="Times New Roman" w:ascii="Times New Roman"/>
          </w:rPr>
          <w:t>18-</w:t>
        </w:r>
        <w:r w:rsidRPr="00AC0009">
          <w:rPr>
            <w:rFonts w:hAnsi="Times New Roman" w:ascii="Times New Roman"/>
          </w:rPr>
          <w:t>2</w:t>
        </w:r>
      </w:p>
    </w:sdtContent>
  </w:sdt>
  <w:p w:rsidRDefault="001D1F2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71AC4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1D1F22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42534A"/>
    <w:rsid w:val="004363A2"/>
    <w:rsid w:val="00445660"/>
    <w:rsid w:val="00456E7D"/>
    <w:rsid w:val="00463DC9"/>
    <w:rsid w:val="004C28B3"/>
    <w:rsid w:val="0050375D"/>
    <w:rsid w:val="00514B96"/>
    <w:rsid w:val="0052756B"/>
    <w:rsid w:val="00547FD2"/>
    <w:rsid w:val="005A635F"/>
    <w:rsid w:val="005C3DA6"/>
    <w:rsid w:val="005C6452"/>
    <w:rsid w:val="005C7798"/>
    <w:rsid w:val="005F06BF"/>
    <w:rsid w:val="005F1148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7050E4"/>
    <w:rsid w:val="007230A2"/>
    <w:rsid w:val="00733BA9"/>
    <w:rsid w:val="007427AF"/>
    <w:rsid w:val="00752527"/>
    <w:rsid w:val="00771B72"/>
    <w:rsid w:val="00775029"/>
    <w:rsid w:val="007D2766"/>
    <w:rsid w:val="007F50E6"/>
    <w:rsid w:val="00813D04"/>
    <w:rsid w:val="00827435"/>
    <w:rsid w:val="0083040F"/>
    <w:rsid w:val="00845325"/>
    <w:rsid w:val="00851FD4"/>
    <w:rsid w:val="00852FB9"/>
    <w:rsid w:val="00866493"/>
    <w:rsid w:val="008753F6"/>
    <w:rsid w:val="008A2687"/>
    <w:rsid w:val="008D1BBC"/>
    <w:rsid w:val="008E630B"/>
    <w:rsid w:val="009449DB"/>
    <w:rsid w:val="00966407"/>
    <w:rsid w:val="009701A0"/>
    <w:rsid w:val="00997385"/>
    <w:rsid w:val="009A173D"/>
    <w:rsid w:val="009A2CB1"/>
    <w:rsid w:val="009B10D9"/>
    <w:rsid w:val="009B2378"/>
    <w:rsid w:val="009B2462"/>
    <w:rsid w:val="009B3948"/>
    <w:rsid w:val="009D733B"/>
    <w:rsid w:val="009E0674"/>
    <w:rsid w:val="00A15F4F"/>
    <w:rsid w:val="00A1760B"/>
    <w:rsid w:val="00A265B2"/>
    <w:rsid w:val="00A311FF"/>
    <w:rsid w:val="00A70719"/>
    <w:rsid w:val="00A85C1E"/>
    <w:rsid w:val="00A85CC6"/>
    <w:rsid w:val="00A943FF"/>
    <w:rsid w:val="00A96B27"/>
    <w:rsid w:val="00AC0009"/>
    <w:rsid w:val="00AC09A6"/>
    <w:rsid w:val="00AE1E7E"/>
    <w:rsid w:val="00B028D4"/>
    <w:rsid w:val="00B02EB8"/>
    <w:rsid w:val="00B10043"/>
    <w:rsid w:val="00B12C85"/>
    <w:rsid w:val="00B531B6"/>
    <w:rsid w:val="00B606F8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B0894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E15289"/>
    <w:rsid w:val="00E1614E"/>
    <w:rsid w:val="00E35DA4"/>
    <w:rsid w:val="00E5782A"/>
    <w:rsid w:val="00E64B06"/>
    <w:rsid w:val="00EC642C"/>
    <w:rsid w:val="00EE219B"/>
    <w:rsid w:val="00EE7303"/>
    <w:rsid w:val="00F115F0"/>
    <w:rsid w:val="00F2118C"/>
    <w:rsid w:val="00F6249D"/>
    <w:rsid w:val="00F75C06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5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5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5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5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5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5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5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5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St-870/2018-2</izvorni_sadrzaj>
    <derivirana_varijabla naziv="DomainObject.Oznaka_1">St-870/2018-2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EURO BAGER d.o.o. - u likvidaciji</izvorni_sadrzaj>
    <derivirana_varijabla naziv="DomainObject.Predmet.ProtustrankaFormated_1">  Stečajna masa iza EURO BAGER d.o.o. - u likvidaciji</derivirana_varijabla>
  </DomainObject.Predmet.ProtustrankaFormated>
  <DomainObject.Predmet.ProtustrankaFormatedOIB>
    <izvorni_sadrzaj>  Stečajna masa iza EURO BAGER d.o.o. - u likvidaciji, OIB 76442180991</izvorni_sadrzaj>
    <derivirana_varijabla naziv="DomainObject.Predmet.ProtustrankaFormatedOIB_1">  Stečajna masa iza EURO BAGER d.o.o. - u likvidaciji, OIB 76442180991</derivirana_varijabla>
  </DomainObject.Predmet.ProtustrankaFormatedOIB>
  <DomainObject.Predmet.ProtustrankaFormatedWithAdress>
    <izvorni_sadrzaj> Stečajna masa iza EURO BAGER d.o.o. - u likvidaciji, Ul. Slobode 20, 10310 Ivanić-Grad</izvorni_sadrzaj>
    <derivirana_varijabla naziv="DomainObject.Predmet.ProtustrankaFormatedWithAdress_1"> Stečajna masa iza EURO BAGER d.o.o. - u likvidaciji, Ul. Slobode 20, 10310 Ivanić-Grad</derivirana_varijabla>
  </DomainObject.Predmet.ProtustrankaFormatedWithAdress>
  <DomainObject.Predmet.ProtustrankaFormatedWithAdressOIB>
    <izvorni_sadrzaj> Stečajna masa iza EURO BAGER d.o.o. - u likvidaciji, OIB 76442180991, Ul. Slobode 20, 10310 Ivanić-Grad</izvorni_sadrzaj>
    <derivirana_varijabla naziv="DomainObject.Predmet.ProtustrankaFormatedWithAdressOIB_1"> Stečajna masa iza EURO BAGER d.o.o. - u likvidaciji, OIB 76442180991, Ul. Slobode 20, 10310 Ivanić-Grad</derivirana_varijabla>
  </DomainObject.Predmet.ProtustrankaFormatedWithAdressOIB>
  <DomainObject.Predmet.ProtustrankaWithAdress>
    <izvorni_sadrzaj>Stečajna masa iza EURO BAGER d.o.o. - u likvidaciji Ul. Slobode 20, 10310 Ivanić-Grad</izvorni_sadrzaj>
    <derivirana_varijabla naziv="DomainObject.Predmet.ProtustrankaWithAdress_1">Stečajna masa iza EURO BAGER d.o.o. - u likvidaciji Ul. Slobode 20, 10310 Ivanić-Grad</derivirana_varijabla>
  </DomainObject.Predmet.ProtustrankaWithAdress>
  <DomainObject.Predmet.ProtustrankaWithAdressOIB>
    <izvorni_sadrzaj>Stečajna masa iza EURO BAGER d.o.o. - u likvidaciji, OIB 76442180991, Ul. Slobode 20, 10310 Ivanić-Grad</izvorni_sadrzaj>
    <derivirana_varijabla naziv="DomainObject.Predmet.ProtustrankaWithAdressOIB_1">Stečajna masa iza EURO BAGER d.o.o. - u likvidaciji, OIB 76442180991, Ul. Slobode 20, 10310 Ivanić-Grad</derivirana_varijabla>
  </DomainObject.Predmet.ProtustrankaWithAdressOIB>
  <DomainObject.Predmet.ProtustrankaNazivFormated>
    <izvorni_sadrzaj>Stečajna masa iza EURO BAGER d.o.o. - u likvidaciji</izvorni_sadrzaj>
    <derivirana_varijabla naziv="DomainObject.Predmet.ProtustrankaNazivFormated_1">Stečajna masa iza EURO BAGER d.o.o. - u likvidaciji</derivirana_varijabla>
  </DomainObject.Predmet.ProtustrankaNazivFormated>
  <DomainObject.Predmet.ProtustrankaNazivFormatedOIB>
    <izvorni_sadrzaj>Stečajna masa iza EURO BAGER d.o.o. - u likvidaciji, OIB 76442180991</izvorni_sadrzaj>
    <derivirana_varijabla naziv="DomainObject.Predmet.ProtustrankaNazivFormatedOIB_1">Stečajna masa iza EURO BAGER d.o.o. - u likvidaciji, OIB 76442180991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EURO BAGER d.o.o. - u likvidaciji</izvorni_sadrzaj>
    <derivirana_varijabla naziv="DomainObject.Predmet.StrankaFormated_1">  Stečajna masa iza EURO BAGER d.o.o. - u likvidaciji</derivirana_varijabla>
  </DomainObject.Predmet.StrankaFormated>
  <DomainObject.Predmet.StrankaFormatedOIB>
    <izvorni_sadrzaj>  Stečajna masa iza EURO BAGER d.o.o. - u likvidaciji, OIB 76442180991</izvorni_sadrzaj>
    <derivirana_varijabla naziv="DomainObject.Predmet.StrankaFormatedOIB_1">  Stečajna masa iza EURO BAGER d.o.o. - u likvidaciji, OIB 76442180991</derivirana_varijabla>
  </DomainObject.Predmet.StrankaFormatedOIB>
  <DomainObject.Predmet.StrankaFormatedWithAdress>
    <izvorni_sadrzaj> Stečajna masa iza EURO BAGER d.o.o. - u likvidaciji, Ul. Slobode 20, 10310 Ivanić-Grad</izvorni_sadrzaj>
    <derivirana_varijabla naziv="DomainObject.Predmet.StrankaFormatedWithAdress_1"> Stečajna masa iza EURO BAGER d.o.o. - u likvidaciji, Ul. Slobode 20, 10310 Ivanić-Grad</derivirana_varijabla>
  </DomainObject.Predmet.StrankaFormatedWithAdress>
  <DomainObject.Predmet.StrankaFormatedWithAdressOIB>
    <izvorni_sadrzaj> Stečajna masa iza EURO BAGER d.o.o. - u likvidaciji, OIB 76442180991, Ul. Slobode 20, 10310 Ivanić-Grad</izvorni_sadrzaj>
    <derivirana_varijabla naziv="DomainObject.Predmet.StrankaFormatedWithAdressOIB_1"> Stečajna masa iza EURO BAGER d.o.o. - u likvidaciji, OIB 76442180991, Ul. Slobode 20, 10310 Ivanić-Grad</derivirana_varijabla>
  </DomainObject.Predmet.StrankaFormatedWithAdressOIB>
  <DomainObject.Predmet.StrankaWithAdress>
    <izvorni_sadrzaj>Stečajna masa iza EURO BAGER d.o.o. - u likvidaciji Ul. Slobode 20,10310 Ivanić-Grad</izvorni_sadrzaj>
    <derivirana_varijabla naziv="DomainObject.Predmet.StrankaWithAdress_1">Stečajna masa iza EURO BAGER d.o.o. - u likvidaciji Ul. Slobode 20,10310 Ivanić-Grad</derivirana_varijabla>
  </DomainObject.Predmet.StrankaWithAdress>
  <DomainObject.Predmet.StrankaWithAdressOIB>
    <izvorni_sadrzaj>Stečajna masa iza EURO BAGER d.o.o. - u likvidaciji, OIB 76442180991, Ul. Slobode 20,10310 Ivanić-Grad</izvorni_sadrzaj>
    <derivirana_varijabla naziv="DomainObject.Predmet.StrankaWithAdressOIB_1">Stečajna masa iza EURO BAGER d.o.o. - u likvidaciji, OIB 76442180991, Ul. Slobode 20,10310 Ivanić-Grad</derivirana_varijabla>
  </DomainObject.Predmet.StrankaWithAdressOIB>
  <DomainObject.Predmet.StrankaNazivFormated>
    <izvorni_sadrzaj>Stečajna masa iza EURO BAGER d.o.o. - u likvidaciji</izvorni_sadrzaj>
    <derivirana_varijabla naziv="DomainObject.Predmet.StrankaNazivFormated_1">Stečajna masa iza EURO BAGER d.o.o. - u likvidaciji</derivirana_varijabla>
  </DomainObject.Predmet.StrankaNazivFormated>
  <DomainObject.Predmet.StrankaNazivFormatedOIB>
    <izvorni_sadrzaj>Stečajna masa iza EURO BAGER d.o.o. - u likvidaciji, OIB 76442180991</izvorni_sadrzaj>
    <derivirana_varijabla naziv="DomainObject.Predmet.StrankaNazivFormatedOIB_1">Stečajna masa iza EURO BAGER d.o.o. - u likvidaciji, OIB 76442180991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Stečajna masa iza EURO BAGER d.o.o. - u likvidaciji</item>
    </izvorni_sadrzaj>
    <derivirana_varijabla naziv="DomainObject.Predmet.StrankaListFormated_1">
      <item>Stečajna masa iza EURO BAGER d.o.o. - u likvidaciji</item>
    </derivirana_varijabla>
  </DomainObject.Predmet.StrankaListFormated>
  <DomainObject.Predmet.StrankaListFormatedOIB>
    <izvorni_sadrzaj>
      <item>Stečajna masa iza EURO BAGER d.o.o. - u likvidaciji, OIB 76442180991</item>
    </izvorni_sadrzaj>
    <derivirana_varijabla naziv="DomainObject.Predmet.StrankaListFormatedOIB_1">
      <item>Stečajna masa iza EURO BAGER d.o.o. - u likvidaciji, OIB 76442180991</item>
    </derivirana_varijabla>
  </DomainObject.Predmet.StrankaListFormatedOIB>
  <DomainObject.Predmet.StrankaListFormatedWithAdress>
    <izvorni_sadrzaj>
      <item>Stečajna masa iza EURO BAGER d.o.o. - u likvidaciji, Ul. Slobode 20, 10310 Ivanić-Grad</item>
    </izvorni_sadrzaj>
    <derivirana_varijabla naziv="DomainObject.Predmet.StrankaListFormatedWithAdress_1">
      <item>Stečajna masa iza EURO BAGER d.o.o. - u likvidaciji, Ul. Slobode 20, 10310 Ivanić-Grad</item>
    </derivirana_varijabla>
  </DomainObject.Predmet.StrankaListFormatedWithAdress>
  <DomainObject.Predmet.StrankaListFormatedWithAdressOIB>
    <izvorni_sadrzaj>
      <item>Stečajna masa iza EURO BAGER d.o.o. - u likvidaciji, OIB 76442180991, Ul. Slobode 20, 10310 Ivanić-Grad</item>
    </izvorni_sadrzaj>
    <derivirana_varijabla naziv="DomainObject.Predmet.StrankaListFormatedWithAdressOIB_1">
      <item>Stečajna masa iza EURO BAGER d.o.o. - u likvidaciji, OIB 76442180991, Ul. Slobode 20, 10310 Ivanić-Grad</item>
    </derivirana_varijabla>
  </DomainObject.Predmet.StrankaListFormatedWithAdressOIB>
  <DomainObject.Predmet.StrankaListNazivFormated>
    <izvorni_sadrzaj>
      <item>Stečajna masa iza EURO BAGER d.o.o. - u likvidaciji</item>
    </izvorni_sadrzaj>
    <derivirana_varijabla naziv="DomainObject.Predmet.StrankaListNazivFormated_1">
      <item>Stečajna masa iza EURO BAGER d.o.o. - u likvidaciji</item>
    </derivirana_varijabla>
  </DomainObject.Predmet.StrankaListNazivFormated>
  <DomainObject.Predmet.StrankaListNazivFormatedOIB>
    <izvorni_sadrzaj>
      <item>Stečajna masa iza EURO BAGER d.o.o. - u likvidaciji, OIB 76442180991</item>
    </izvorni_sadrzaj>
    <derivirana_varijabla naziv="DomainObject.Predmet.StrankaListNazivFormatedOIB_1">
      <item>Stečajna masa iza EURO BAGER d.o.o. - u likvidaciji, OIB 76442180991</item>
    </derivirana_varijabla>
  </DomainObject.Predmet.StrankaListNazivFormatedOIB>
  <DomainObject.Predmet.ProtuStrankaListFormated>
    <izvorni_sadrzaj>
      <item>Stečajna masa iza EURO BAGER d.o.o. - u likvidaciji</item>
    </izvorni_sadrzaj>
    <derivirana_varijabla naziv="DomainObject.Predmet.ProtuStrankaListFormated_1">
      <item>Stečajna masa iza EURO BAGER d.o.o. - u likvidaciji</item>
    </derivirana_varijabla>
  </DomainObject.Predmet.ProtuStrankaListFormated>
  <DomainObject.Predmet.ProtuStrankaListFormatedOIB>
    <izvorni_sadrzaj>
      <item>Stečajna masa iza EURO BAGER d.o.o. - u likvidaciji, OIB 76442180991</item>
    </izvorni_sadrzaj>
    <derivirana_varijabla naziv="DomainObject.Predmet.ProtuStrankaListFormatedOIB_1">
      <item>Stečajna masa iza EURO BAGER d.o.o. - u likvidaciji, OIB 76442180991</item>
    </derivirana_varijabla>
  </DomainObject.Predmet.ProtuStrankaListFormatedOIB>
  <DomainObject.Predmet.ProtuStrankaListFormatedWithAdress>
    <izvorni_sadrzaj>
      <item>Stečajna masa iza EURO BAGER d.o.o. - u likvidaciji, Ul. Slobode 20, 10310 Ivanić-Grad</item>
    </izvorni_sadrzaj>
    <derivirana_varijabla naziv="DomainObject.Predmet.ProtuStrankaListFormatedWithAdress_1">
      <item>Stečajna masa iza EURO BAGER d.o.o. - u likvidaciji, Ul. Slobode 20, 10310 Ivanić-Grad</item>
    </derivirana_varijabla>
  </DomainObject.Predmet.ProtuStrankaListFormatedWithAdress>
  <DomainObject.Predmet.ProtuStrankaListFormatedWithAdressOIB>
    <izvorni_sadrzaj>
      <item>Stečajna masa iza EURO BAGER d.o.o. - u likvidaciji, OIB 76442180991, Ul. Slobode 20, 10310 Ivanić-Grad</item>
    </izvorni_sadrzaj>
    <derivirana_varijabla naziv="DomainObject.Predmet.ProtuStrankaListFormatedWithAdressOIB_1">
      <item>Stečajna masa iza EURO BAGER d.o.o. - u likvidaciji, OIB 76442180991, Ul. Slobode 20, 10310 Ivanić-Grad</item>
    </derivirana_varijabla>
  </DomainObject.Predmet.ProtuStrankaListFormatedWithAdressOIB>
  <DomainObject.Predmet.ProtuStrankaListNazivFormated>
    <izvorni_sadrzaj>
      <item>Stečajna masa iza EURO BAGER d.o.o. - u likvidaciji</item>
    </izvorni_sadrzaj>
    <derivirana_varijabla naziv="DomainObject.Predmet.ProtuStrankaListNazivFormated_1">
      <item>Stečajna masa iza EURO BAGER d.o.o. - u likvidaciji</item>
    </derivirana_varijabla>
  </DomainObject.Predmet.ProtuStrankaListNazivFormated>
  <DomainObject.Predmet.ProtuStrankaListNazivFormatedOIB>
    <izvorni_sadrzaj>
      <item>Stečajna masa iza EURO BAGER d.o.o. - u likvidaciji, OIB 76442180991</item>
    </izvorni_sadrzaj>
    <derivirana_varijabla naziv="DomainObject.Predmet.ProtuStrankaListNazivFormatedOIB_1">
      <item>Stečajna masa iza EURO BAGER d.o.o. - u likvidaciji, OIB 76442180991</item>
    </derivirana_varijabla>
  </DomainObject.Predmet.ProtuStrankaListNazivFormatedOIB>
  <DomainObject.Predmet.OstaliListFormated>
    <izvorni_sadrzaj>
      <item>VLATKA CIKAČ</item>
    </izvorni_sadrzaj>
    <derivirana_varijabla naziv="DomainObject.Predmet.OstaliListFormated_1">
      <item>VLATKA CIKAČ</item>
    </derivirana_varijabla>
  </DomainObject.Predmet.OstaliListFormated>
  <DomainObject.Predmet.OstaliListFormatedOIB>
    <izvorni_sadrzaj>
      <item>VLATKA CIKAČ</item>
    </izvorni_sadrzaj>
    <derivirana_varijabla naziv="DomainObject.Predmet.OstaliListFormatedOIB_1">
      <item>VLATKA CIKAČ</item>
    </derivirana_varijabla>
  </DomainObject.Predmet.OstaliListFormatedOIB>
  <DomainObject.Predmet.OstaliListFormatedWithAdress>
    <izvorni_sadrzaj>
      <item>VLATKA CIKAČ, PIČMANOVA 1, 10000 Zagreb</item>
    </izvorni_sadrzaj>
    <derivirana_varijabla naziv="DomainObject.Predmet.OstaliListFormatedWithAdress_1">
      <item>VLATKA CIKAČ, PIČMANOVA 1, 10000 Zagreb</item>
    </derivirana_varijabla>
  </DomainObject.Predmet.OstaliListFormatedWithAdress>
  <DomainObject.Predmet.OstaliListFormatedWithAdressOIB>
    <izvorni_sadrzaj>
      <item>VLATKA CIKAČ, PIČMANOVA 1, 10000 Zagreb</item>
    </izvorni_sadrzaj>
    <derivirana_varijabla naziv="DomainObject.Predmet.OstaliListFormatedWithAdressOIB_1">
      <item>VLATKA CIKAČ, PIČMANOVA 1, 10000 Zagreb</item>
    </derivirana_varijabla>
  </DomainObject.Predmet.OstaliListFormatedWithAdressOIB>
  <DomainObject.Predmet.OstaliListNazivFormated>
    <izvorni_sadrzaj>
      <item>VLATKA CIKAČ</item>
    </izvorni_sadrzaj>
    <derivirana_varijabla naziv="DomainObject.Predmet.OstaliListNazivFormated_1">
      <item>VLATKA CIKAČ</item>
    </derivirana_varijabla>
  </DomainObject.Predmet.OstaliListNazivFormated>
  <DomainObject.Predmet.OstaliListNazivFormatedOIB>
    <izvorni_sadrzaj>
      <item>VLATKA CIKAČ</item>
    </izvorni_sadrzaj>
    <derivirana_varijabla naziv="DomainObject.Predmet.OstaliListNazivFormatedOIB_1">
      <item>VLATKA CIKAČ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St-870/2018-2</izvorni_sadrzaj>
    <derivirana_varijabla naziv="DomainObject.PoslovniBrojDokumenta_1">St-870/2018-2</derivirana_varijabla>
  </DomainObject.PoslovniBrojDokumenta>
  <DomainObject.Predmet.StrankaIDrugi>
    <izvorni_sadrzaj>Stečajna masa iza EURO BAGER d.o.o. - u likvidaciji</izvorni_sadrzaj>
    <derivirana_varijabla naziv="DomainObject.Predmet.StrankaIDrugi_1">Stečajna masa iza EURO BAGER d.o.o. - u likvidaciji</derivirana_varijabla>
  </DomainObject.Predmet.StrankaIDrugi>
  <DomainObject.Predmet.ProtustrankaIDrugi>
    <izvorni_sadrzaj>Stečajna masa iza EURO BAGER d.o.o. - u likvidaciji</izvorni_sadrzaj>
    <derivirana_varijabla naziv="DomainObject.Predmet.ProtustrankaIDrugi_1">Stečajna masa iza EURO BAGER d.o.o. - u likvidaciji</derivirana_varijabla>
  </DomainObject.Predmet.ProtustrankaIDrugi>
  <DomainObject.Predmet.StrankaIDrugiAdressOIB>
    <izvorni_sadrzaj>Stečajna masa iza EURO BAGER d.o.o. - u likvidaciji, OIB 76442180991, Ul. Slobode 20, 10310 Ivanić-Grad</izvorni_sadrzaj>
    <derivirana_varijabla naziv="DomainObject.Predmet.StrankaIDrugiAdressOIB_1">Stečajna masa iza EURO BAGER d.o.o. - u likvidaciji, OIB 76442180991, Ul. Slobode 20, 10310 Ivanić-Grad</derivirana_varijabla>
  </DomainObject.Predmet.StrankaIDrugiAdressOIB>
  <DomainObject.Predmet.ProtustrankaIDrugiAdressOIB>
    <izvorni_sadrzaj>Stečajna masa iza EURO BAGER d.o.o. - u likvidaciji, OIB 76442180991, Ul. Slobode 20, 10310 Ivanić-Grad</izvorni_sadrzaj>
    <derivirana_varijabla naziv="DomainObject.Predmet.ProtustrankaIDrugiAdressOIB_1">Stečajna masa iza EURO BAGER d.o.o. - u likvidaciji, OIB 76442180991, Ul.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CIKAČ</item>
      <item>Stečajna masa iza EURO BAGER d.o.o. - u likvidaciji</item>
      <item>Stečajna masa iza EURO BAGER d.o.o. - u likvidaciji</item>
    </izvorni_sadrzaj>
    <derivirana_varijabla naziv="DomainObject.Predmet.SudioniciListNaziv_1">
      <item>VLATKA CIKAČ</item>
      <item>Stečajna masa iza EURO BAGER d.o.o. - u likvidaciji</item>
      <item>Stečajna masa iza EURO BAGER d.o.o. - u likvidaciji</item>
    </derivirana_varijabla>
  </DomainObject.Predmet.SudioniciListNaziv>
  <DomainObject.Predmet.SudioniciListAdressOIB>
    <izvorni_sadrzaj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izvorni_sadrzaj>
    <derivirana_varijabla naziv="DomainObject.Predmet.SudioniciListAdressOIB_1"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76442180991</item>
      <item>, OIB 76442180991</item>
    </izvorni_sadrzaj>
    <derivirana_varijabla naziv="DomainObject.Predmet.SudioniciListNazivOIB_1">
      <item>, OIB null</item>
      <item>, OIB 76442180991</item>
      <item>, OIB 76442180991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DCA85-49B4-46A4-81D1-19DA89203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4019</properties:Characters>
  <properties:Lines>94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2018-04-04T08:42:00Z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2018-04-04T09:50:00Z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St-870/2018-2 / Odluka - Rješenje (St-870-18.docx)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