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1dd9" w14:paraId="d681dd9" w:rsidRDefault="0098318B" w:rsidP="00CA78FE" w:rsidR="0098318B" w:rsidRPr="00B27743">
      <w:pPr>
        <w:jc w:val="right"/>
        <w15:collapsed w:val="false"/>
      </w:pPr>
      <w:bookmarkStart w:name="_GoBack" w:id="0"/>
      <w:bookmarkEnd w:id="0"/>
      <w:r w:rsidRPr="00B27743">
        <w:rPr>
          <w:b/>
        </w:rPr>
        <w:t xml:space="preserve">   Posl. br. 18 St-</w:t>
      </w:r>
      <w:r w:rsidR="00CA78FE">
        <w:rPr>
          <w:b/>
        </w:rPr>
        <w:t>1107/2017</w:t>
      </w:r>
    </w:p>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A573AB"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u ime Republike Hrvatske, po stečajnom sucu tog suda Katarini Franković, kao sucu pojedincu, odlučujući po prijedlogu FINANCIJSKA AGENCIJA, RC </w:t>
      </w:r>
      <w:r w:rsidR="00A573AB">
        <w:t>Split</w:t>
      </w:r>
      <w:r w:rsidRPr="00B27743">
        <w:t xml:space="preserve">, u stečajnom postupku nad </w:t>
      </w:r>
      <w:r w:rsidR="00CA78FE" w:rsidRPr="00CA78FE">
        <w:t>LIKVIDUS d.o.o., Split, Domovinskog rata 49, OIB: 39850553563</w:t>
      </w:r>
      <w:r w:rsidRPr="00B27743">
        <w:t xml:space="preserve">, dana </w:t>
      </w:r>
      <w:r w:rsidR="00CA78FE">
        <w:t>02</w:t>
      </w:r>
      <w:r w:rsidRPr="00B27743">
        <w:t xml:space="preserve">. </w:t>
      </w:r>
      <w:r w:rsidR="00CA78FE">
        <w:t>studenog</w:t>
      </w:r>
      <w:r w:rsidR="00C24A24">
        <w:t>a</w:t>
      </w:r>
      <w:r w:rsidR="00F878A2">
        <w:t xml:space="preserve"> 201</w:t>
      </w:r>
      <w:r w:rsidR="00A573AB">
        <w:t>8</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CA78FE" w:rsidRPr="00CA78FE">
        <w:t>LIKVIDUS d.o.o., Split, Domovinskog rata 49, OIB: 39850553563</w:t>
      </w:r>
      <w:r w:rsidR="00CA78FE">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CA78FE" w:rsidRPr="00CA78FE">
        <w:t>Štefan Rola, Zagreb, Vlaška 95, OIB: 26698048809</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lastRenderedPageBreak/>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CA78FE">
        <w:rPr>
          <w:b/>
        </w:rPr>
        <w:t>18</w:t>
      </w:r>
      <w:r w:rsidRPr="00B27743">
        <w:rPr>
          <w:b/>
        </w:rPr>
        <w:t xml:space="preserve">. </w:t>
      </w:r>
      <w:r w:rsidR="00CA78FE">
        <w:rPr>
          <w:b/>
        </w:rPr>
        <w:t>siječnj</w:t>
      </w:r>
      <w:r w:rsidR="00C24A24">
        <w:rPr>
          <w:b/>
        </w:rPr>
        <w:t>a</w:t>
      </w:r>
      <w:r w:rsidR="00A573AB">
        <w:rPr>
          <w:b/>
        </w:rPr>
        <w:t xml:space="preserve"> 201</w:t>
      </w:r>
      <w:r w:rsidR="004554D9">
        <w:rPr>
          <w:b/>
        </w:rPr>
        <w:t>9</w:t>
      </w:r>
      <w:r w:rsidRPr="00B27743">
        <w:rPr>
          <w:b/>
        </w:rPr>
        <w:t xml:space="preserve">. godine u </w:t>
      </w:r>
      <w:r w:rsidR="00C24A24">
        <w:rPr>
          <w:b/>
        </w:rPr>
        <w:t>1</w:t>
      </w:r>
      <w:r w:rsidR="00CA78FE">
        <w:rPr>
          <w:b/>
        </w:rPr>
        <w:t>0</w:t>
      </w:r>
      <w:r>
        <w:rPr>
          <w:b/>
        </w:rPr>
        <w:t>,0</w:t>
      </w:r>
      <w:r w:rsidRPr="00B27743">
        <w:rPr>
          <w:b/>
        </w:rPr>
        <w:t>0 sati,</w:t>
      </w:r>
      <w:r w:rsidRPr="00B27743">
        <w:t xml:space="preserve"> sve u zgradi ovog suda </w:t>
      </w:r>
      <w:r w:rsidR="00A573AB" w:rsidRPr="00A573AB">
        <w:t>na adresi Split, Sukoišanska 6, 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w:t>
      </w:r>
      <w:r>
        <w:t>očevidnik Financijske agencije</w:t>
      </w:r>
      <w:r w:rsidR="00C24A24">
        <w:t xml:space="preserve">, </w:t>
      </w:r>
      <w:r w:rsidR="00CA78FE">
        <w:t>kod Općinskog suda u Splitu, zk odjel Makarska</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DB61FF" w:rsidRPr="00DB61FF">
        <w:t>LIKVIDUS d.o.o., Split, Domovinskog rata 49, OIB: 39850553563</w:t>
      </w:r>
      <w:r w:rsidRPr="00B27743">
        <w:t xml:space="preserve">, otvara se </w:t>
      </w:r>
      <w:r w:rsidR="00DB61FF">
        <w:t>02</w:t>
      </w:r>
      <w:r>
        <w:t xml:space="preserve">. </w:t>
      </w:r>
      <w:r w:rsidR="00DB61FF">
        <w:t>studenog</w:t>
      </w:r>
      <w:r w:rsidR="00160ECD">
        <w:t>a</w:t>
      </w:r>
      <w:r>
        <w:t xml:space="preserve"> </w:t>
      </w:r>
      <w:r w:rsidRPr="00B27743">
        <w:t>201</w:t>
      </w:r>
      <w:r w:rsidR="00A573AB">
        <w:t>8</w:t>
      </w:r>
      <w:r w:rsidRPr="00B27743">
        <w:t xml:space="preserve">. godine u </w:t>
      </w:r>
      <w:r w:rsidR="00A573AB">
        <w:t>1</w:t>
      </w:r>
      <w:r w:rsidR="00247EBD">
        <w:t>4</w:t>
      </w:r>
      <w:r w:rsidRPr="00B27743">
        <w:t>,</w:t>
      </w:r>
      <w:r w:rsidR="002E4BE6">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DB61FF">
        <w:t>1107</w:t>
      </w:r>
      <w:r w:rsidR="00304023">
        <w:t>-201</w:t>
      </w:r>
      <w:r w:rsidR="00DB61FF">
        <w:t>7</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DB61FF" w:rsidP="00FE6A48" w:rsidR="00247EBD">
      <w:pPr>
        <w:ind w:firstLine="705"/>
        <w:jc w:val="both"/>
      </w:pPr>
      <w:r w:rsidRPr="00DB61FF">
        <w:t>Predlagatelj Financijska agencija je prijedlogom predložio otvaranje stečajnog postupka nad dužnikom LIKVIDUS d.o.o., Split, Domovinskog rata 49. U prijedlogu se u bitnome navodi da temeljem čl. 110. st. 1. SZ-a podnosi prijedlog, te da na dan 30.11.2017.g. dužnik ima u očevidniku redoslijeda osnova za plaćanje evidentirane osnove za plaćanje u neprekinutom razdoblju od 283 dana u ukupnom iznosu od 222.247,77 kuna u koji iznos je uračunata kamata i naknada predlagatelja za provedbu ovrhe na novčanim sredstvima. Navodi se da dužnik nema zaposlenih, te da ima otvoren račun kod Veneto banke d.d.</w:t>
      </w:r>
    </w:p>
    <w:p w:rsidRDefault="00DB61FF" w:rsidP="00FE6A48" w:rsidR="00DB61FF">
      <w:pPr>
        <w:ind w:firstLine="705"/>
        <w:jc w:val="both"/>
      </w:pPr>
    </w:p>
    <w:p w:rsidRDefault="00A573AB" w:rsidP="00A573AB" w:rsidR="00A573AB">
      <w:pPr>
        <w:ind w:firstLine="705"/>
        <w:jc w:val="both"/>
      </w:pPr>
      <w:r>
        <w:t>Kako je predlagatelj učinio vjerojatnim postojanje stečajnog razloga, to je rješenjem ovog suda posl.br. St-</w:t>
      </w:r>
      <w:r w:rsidR="00247EBD">
        <w:t>1</w:t>
      </w:r>
      <w:r w:rsidR="00DB61FF">
        <w:t>107</w:t>
      </w:r>
      <w:r>
        <w:t>/201</w:t>
      </w:r>
      <w:r w:rsidR="001809A0">
        <w:t>7</w:t>
      </w:r>
      <w:r w:rsidR="002E4BE6">
        <w:t xml:space="preserve"> </w:t>
      </w:r>
      <w:r>
        <w:t xml:space="preserve">od </w:t>
      </w:r>
      <w:r w:rsidR="00DB61FF">
        <w:t>11</w:t>
      </w:r>
      <w:r w:rsidR="00247EBD">
        <w:t>. lip</w:t>
      </w:r>
      <w:r w:rsidR="001809A0">
        <w:t>nja 2018</w:t>
      </w:r>
      <w:r>
        <w:t>.g. pokrenut prethodni postupak radi utvrđivanja uvjeta za otvaranje stečajnog postupka i zakazano ročište  na koje su pozvani predlagatelj, FINA, dužnik, zastupnik po zakonu dužnika.</w:t>
      </w:r>
    </w:p>
    <w:p w:rsidRDefault="00A573AB" w:rsidP="00A573AB" w:rsidR="00A573AB">
      <w:pPr>
        <w:ind w:firstLine="705"/>
        <w:jc w:val="both"/>
      </w:pPr>
    </w:p>
    <w:p w:rsidRDefault="00247EBD" w:rsidP="002E4BE6" w:rsidR="002E4BE6">
      <w:pPr>
        <w:ind w:firstLine="705"/>
        <w:jc w:val="both"/>
      </w:pPr>
      <w:r>
        <w:t xml:space="preserve">Na </w:t>
      </w:r>
      <w:r w:rsidR="00DB61FF">
        <w:t>više održanih ročišta</w:t>
      </w:r>
      <w:r>
        <w:t xml:space="preserve"> </w:t>
      </w:r>
      <w:r w:rsidR="002E4BE6">
        <w:t>je pristupio zastupnik po zakonu dužnika</w:t>
      </w:r>
      <w:r w:rsidR="00DB61FF">
        <w:t xml:space="preserve"> ili punomoćnik odvjetnik</w:t>
      </w:r>
      <w:r w:rsidR="002E4BE6">
        <w:t xml:space="preserve"> </w:t>
      </w:r>
      <w:r>
        <w:t>te naveo</w:t>
      </w:r>
      <w:r w:rsidRPr="00247EBD">
        <w:t xml:space="preserve"> da se protivi otvaranju stečaja</w:t>
      </w:r>
      <w:r w:rsidR="004554D9">
        <w:t xml:space="preserve"> obzirom da je u tijeku podmirivanje dugova i da se radi na sklapanju nagodbe, te da postoji mogućnost i da treća osoba pristupi dugu. </w:t>
      </w:r>
      <w:r w:rsidRPr="00247EBD">
        <w:t xml:space="preserve"> </w:t>
      </w:r>
      <w:r w:rsidR="004554D9">
        <w:t>Zastupnik po zakonu dužnika izjavljuje da je dužnik vlasnik nekretnine čest.zem. 1703/10, Z.ul. 3273. k.o. Makarska-Makar. U tijeku prethodnog postupka ipak nije došlo do podmirenja dugovanja, odnosno deblokade društva niti do pristupa dugu.</w:t>
      </w:r>
    </w:p>
    <w:p w:rsidRDefault="0010156F" w:rsidP="002E4BE6" w:rsidR="0010156F">
      <w:pPr>
        <w:ind w:firstLine="705"/>
        <w:jc w:val="both"/>
      </w:pPr>
    </w:p>
    <w:p w:rsidRDefault="002E4BE6" w:rsidP="002E4BE6" w:rsidR="002E4BE6">
      <w:pPr>
        <w:ind w:firstLine="705"/>
        <w:jc w:val="both"/>
      </w:pPr>
      <w:r>
        <w:t xml:space="preserve">Iz potvrde FINA od </w:t>
      </w:r>
      <w:r w:rsidR="004554D9">
        <w:t>26.10</w:t>
      </w:r>
      <w:r w:rsidR="001809A0">
        <w:t xml:space="preserve">.2018.g. </w:t>
      </w:r>
      <w:r>
        <w:t xml:space="preserve"> je vidljivo da u Očevidniku redoslijeda osnova za plaćanje na dan izdavanja potvrde dužnik ima evidentirane ne izvršene osnove za plaćanje u neprekidnom razdoblju od </w:t>
      </w:r>
      <w:r w:rsidR="004554D9">
        <w:t>612</w:t>
      </w:r>
      <w:r>
        <w:t xml:space="preserve"> dana. Kod stečajnog dužnika je stoga ispunjen stečajni razlog nesposobnosti za plaćanje.</w:t>
      </w:r>
    </w:p>
    <w:p w:rsidRDefault="002E4BE6" w:rsidP="008B1118" w:rsidR="002E4BE6">
      <w:pPr>
        <w:jc w:val="both"/>
      </w:pPr>
    </w:p>
    <w:p w:rsidRDefault="0098318B" w:rsidP="00FE6A48" w:rsidR="0098318B" w:rsidRPr="00B27743">
      <w:pPr>
        <w:ind w:firstLine="705"/>
        <w:jc w:val="both"/>
      </w:pPr>
      <w:r w:rsidRPr="00B27743">
        <w:t>U smislu čl. 5. Stečajnog zakona (NN 71/</w:t>
      </w:r>
      <w:r w:rsidR="004554D9">
        <w:t>20</w:t>
      </w:r>
      <w:r w:rsidRPr="00B27743">
        <w:t>15,</w:t>
      </w:r>
      <w:r w:rsidR="004554D9">
        <w:t xml:space="preserve"> 104/2017</w:t>
      </w:r>
      <w:r w:rsidRPr="00B27743">
        <w:t xml:space="preserve">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da se imovina dužnika</w:t>
      </w:r>
      <w:r w:rsidR="004554D9">
        <w:t xml:space="preserve"> prema navodima zastupnika po zakonu dužnika </w:t>
      </w:r>
      <w:r w:rsidR="000E38DB">
        <w:t xml:space="preserve"> </w:t>
      </w:r>
      <w:r>
        <w:t xml:space="preserve">sastoji od </w:t>
      </w:r>
      <w:r w:rsidR="004554D9">
        <w:t>nekretnine</w:t>
      </w:r>
      <w:r w:rsidR="004554D9" w:rsidRPr="004554D9">
        <w:t xml:space="preserve"> čest.zem. 1703/10, Z.ul. 3273. k.o. Makarska-Makar</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1809A0" w:rsidRPr="001809A0">
        <w:t xml:space="preserve"> </w:t>
      </w:r>
      <w:r w:rsidR="004554D9" w:rsidRPr="004554D9">
        <w:t>Štefan Rola, Zagreb, Vlaška 95, OIB: 26698048809</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0E38DB">
        <w:rPr>
          <w:b/>
        </w:rPr>
        <w:t>Split</w:t>
      </w:r>
      <w:r w:rsidRPr="00B27743">
        <w:rPr>
          <w:b/>
        </w:rPr>
        <w:t xml:space="preserve">u, dana </w:t>
      </w:r>
      <w:r w:rsidR="004554D9">
        <w:rPr>
          <w:b/>
        </w:rPr>
        <w:t>02. studenog</w:t>
      </w:r>
      <w:r w:rsidR="00063B3D">
        <w:rPr>
          <w:b/>
        </w:rPr>
        <w:t>a</w:t>
      </w:r>
      <w:r w:rsidRPr="00B27743">
        <w:rPr>
          <w:b/>
        </w:rPr>
        <w:t xml:space="preserve"> 201</w:t>
      </w:r>
      <w:r w:rsidR="000E38DB">
        <w:rPr>
          <w:b/>
        </w:rPr>
        <w:t>8</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4554D9">
      <w:pPr>
        <w:ind w:hanging="705" w:left="705"/>
        <w:jc w:val="both"/>
      </w:pPr>
      <w:r w:rsidRPr="00B27743">
        <w:t>-</w:t>
      </w:r>
      <w:r w:rsidRPr="00B27743">
        <w:tab/>
        <w:t>dužniku</w:t>
      </w:r>
    </w:p>
    <w:p w:rsidRDefault="004554D9" w:rsidP="003C7EEA" w:rsidR="0098318B">
      <w:pPr>
        <w:ind w:hanging="705" w:left="705"/>
        <w:jc w:val="both"/>
      </w:pPr>
      <w:r>
        <w:t>-           punomoćniku T. Krka, odvjetnik u Splitu</w:t>
      </w:r>
      <w:r w:rsidR="0098318B" w:rsidRPr="00B27743">
        <w:t xml:space="preserve">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Županijskom državnom odvjetništvu</w:t>
      </w:r>
      <w:r w:rsidR="001809A0">
        <w:t xml:space="preserve"> u Splitu</w:t>
      </w:r>
      <w:r w:rsidRPr="00B27743">
        <w:t xml:space="preserve">, Građansko-upravni odjel, </w:t>
      </w:r>
    </w:p>
    <w:p w:rsidRDefault="0098318B" w:rsidP="004554D9" w:rsidR="001809A0">
      <w:pPr>
        <w:ind w:hanging="705" w:left="705"/>
        <w:jc w:val="both"/>
      </w:pPr>
      <w:r>
        <w:t xml:space="preserve">-  </w:t>
      </w:r>
      <w:r>
        <w:tab/>
      </w:r>
      <w:r w:rsidR="004554D9">
        <w:t>Općinski sud u Splitu, zk odjel Makarska</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w:t>
      </w:r>
      <w:r w:rsidR="00370F03">
        <w:t>star Trgovačkog suda  u Splitu.</w:t>
      </w:r>
    </w:p>
    <w:sectPr w:rsidSect="00F203A3" w:rsidR="0098318B"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04A7">
      <w:rPr>
        <w:rStyle w:val="Brojstranice"/>
        <w:noProof/>
      </w:rPr>
      <w:t>2</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w:t>
    </w:r>
    <w:r w:rsidR="00247EBD">
      <w:rPr>
        <w:rFonts w:hAnsi="Book Antiqua" w:ascii="Book Antiqua"/>
        <w:b/>
        <w:sz w:val="20"/>
        <w:szCs w:val="20"/>
      </w:rPr>
      <w:t>1</w:t>
    </w:r>
    <w:r w:rsidR="00CA78FE">
      <w:rPr>
        <w:rFonts w:hAnsi="Book Antiqua" w:ascii="Book Antiqua"/>
        <w:b/>
        <w:sz w:val="20"/>
        <w:szCs w:val="20"/>
      </w:rPr>
      <w:t>107</w:t>
    </w:r>
    <w:r w:rsidRPr="002E4BE6">
      <w:rPr>
        <w:rFonts w:hAnsi="Book Antiqua" w:ascii="Book Antiqua"/>
        <w:b/>
        <w:sz w:val="20"/>
        <w:szCs w:val="20"/>
      </w:rPr>
      <w:t>/201</w:t>
    </w:r>
    <w:r w:rsidR="00CA78FE">
      <w:rPr>
        <w:rFonts w:hAnsi="Book Antiqua" w:ascii="Book Antiqua"/>
        <w:b/>
        <w:sz w:val="20"/>
        <w:szCs w:val="20"/>
      </w:rPr>
      <w:t>7</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366E6"/>
    <w:rsid w:val="00050A6E"/>
    <w:rsid w:val="00063B3D"/>
    <w:rsid w:val="000E38DB"/>
    <w:rsid w:val="000F1661"/>
    <w:rsid w:val="000F7322"/>
    <w:rsid w:val="0010156F"/>
    <w:rsid w:val="00131A9F"/>
    <w:rsid w:val="00160ECD"/>
    <w:rsid w:val="00162766"/>
    <w:rsid w:val="0016563C"/>
    <w:rsid w:val="001809A0"/>
    <w:rsid w:val="001B2669"/>
    <w:rsid w:val="001D7C7E"/>
    <w:rsid w:val="001E0207"/>
    <w:rsid w:val="001F3C99"/>
    <w:rsid w:val="001F3EFC"/>
    <w:rsid w:val="00212337"/>
    <w:rsid w:val="00222EE9"/>
    <w:rsid w:val="002404A7"/>
    <w:rsid w:val="00247EBD"/>
    <w:rsid w:val="00256E03"/>
    <w:rsid w:val="002953F4"/>
    <w:rsid w:val="002C1EE9"/>
    <w:rsid w:val="002C342A"/>
    <w:rsid w:val="002E4BE6"/>
    <w:rsid w:val="00304023"/>
    <w:rsid w:val="003304FE"/>
    <w:rsid w:val="00351995"/>
    <w:rsid w:val="00370F03"/>
    <w:rsid w:val="00371901"/>
    <w:rsid w:val="003A4ED0"/>
    <w:rsid w:val="003B0CCC"/>
    <w:rsid w:val="003C7EEA"/>
    <w:rsid w:val="00406DD0"/>
    <w:rsid w:val="00415BA7"/>
    <w:rsid w:val="004257AB"/>
    <w:rsid w:val="00426D29"/>
    <w:rsid w:val="004301C4"/>
    <w:rsid w:val="00442F88"/>
    <w:rsid w:val="00444344"/>
    <w:rsid w:val="004554D9"/>
    <w:rsid w:val="00471B2D"/>
    <w:rsid w:val="00474265"/>
    <w:rsid w:val="004E739E"/>
    <w:rsid w:val="005170D3"/>
    <w:rsid w:val="006133F6"/>
    <w:rsid w:val="006409FE"/>
    <w:rsid w:val="00657211"/>
    <w:rsid w:val="00675402"/>
    <w:rsid w:val="006764AA"/>
    <w:rsid w:val="00691367"/>
    <w:rsid w:val="006F0733"/>
    <w:rsid w:val="007303A9"/>
    <w:rsid w:val="00734211"/>
    <w:rsid w:val="00774FA0"/>
    <w:rsid w:val="007E21F9"/>
    <w:rsid w:val="00855A31"/>
    <w:rsid w:val="00893D99"/>
    <w:rsid w:val="008B1118"/>
    <w:rsid w:val="008C6030"/>
    <w:rsid w:val="009506F0"/>
    <w:rsid w:val="00950B5A"/>
    <w:rsid w:val="00960023"/>
    <w:rsid w:val="0098318B"/>
    <w:rsid w:val="009B7299"/>
    <w:rsid w:val="009D37E5"/>
    <w:rsid w:val="00A040A9"/>
    <w:rsid w:val="00A2050C"/>
    <w:rsid w:val="00A21486"/>
    <w:rsid w:val="00A573AB"/>
    <w:rsid w:val="00A60201"/>
    <w:rsid w:val="00A67A6C"/>
    <w:rsid w:val="00A67B04"/>
    <w:rsid w:val="00AB51C5"/>
    <w:rsid w:val="00AB5D1A"/>
    <w:rsid w:val="00AC0AA5"/>
    <w:rsid w:val="00AC3607"/>
    <w:rsid w:val="00B1663A"/>
    <w:rsid w:val="00B20EE2"/>
    <w:rsid w:val="00B21086"/>
    <w:rsid w:val="00B27743"/>
    <w:rsid w:val="00C2085A"/>
    <w:rsid w:val="00C24A24"/>
    <w:rsid w:val="00C54CC2"/>
    <w:rsid w:val="00CA78FE"/>
    <w:rsid w:val="00CB08C7"/>
    <w:rsid w:val="00CE7BF7"/>
    <w:rsid w:val="00D02D0C"/>
    <w:rsid w:val="00D57A11"/>
    <w:rsid w:val="00DA1343"/>
    <w:rsid w:val="00DB61FF"/>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St-1107/2017</izvorni_sadrzaj>
    <derivirana_varijabla naziv="DomainObject.Predmet.OznakaBroj_1">St-1107/2017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LIKVIDUS d.o.o. za trgovinu i građenje</izvorni_sadrzaj>
    <derivirana_varijabla naziv="DomainObject.Predmet.ProtustrankaFormated_1">  LIKVIDUS d.o.o. za trgovinu i građenje</derivirana_varijabla>
  </DomainObject.Predmet.ProtustrankaFormated>
  <DomainObject.Predmet.ProtustrankaFormatedOIB>
    <izvorni_sadrzaj>  LIKVIDUS d.o.o. za trgovinu i građenje, OIB 39850553563</izvorni_sadrzaj>
    <derivirana_varijabla naziv="DomainObject.Predmet.ProtustrankaFormatedOIB_1">  LIKVIDUS d.o.o. za trgovinu i građenje, OIB 39850553563</derivirana_varijabla>
  </DomainObject.Predmet.ProtustrankaFormatedOIB>
  <DomainObject.Predmet.ProtustrankaFormatedWithAdress>
    <izvorni_sadrzaj> LIKVIDUS d.o.o. za trgovinu i građenje, Domovinskog rata 49, 21000 Split</izvorni_sadrzaj>
    <derivirana_varijabla naziv="DomainObject.Predmet.ProtustrankaFormatedWithAdress_1"> LIKVIDUS d.o.o. za trgovinu i građenje, Domovinskog rata 49, 21000 Split</derivirana_varijabla>
  </DomainObject.Predmet.ProtustrankaFormatedWithAdress>
  <DomainObject.Predmet.ProtustrankaFormatedWithAdressOIB>
    <izvorni_sadrzaj> LIKVIDUS d.o.o. za trgovinu i građenje, OIB 39850553563, Domovinskog rata 49, 21000 Split</izvorni_sadrzaj>
    <derivirana_varijabla naziv="DomainObject.Predmet.ProtustrankaFormatedWithAdressOIB_1"> LIKVIDUS d.o.o. za trgovinu i građenje, OIB 39850553563, Domovinskog rata 49, 21000 Split</derivirana_varijabla>
  </DomainObject.Predmet.ProtustrankaFormatedWithAdressOIB>
  <DomainObject.Predmet.ProtustrankaWithAdress>
    <izvorni_sadrzaj>LIKVIDUS d.o.o. za trgovinu i građenje Domovinskog rata 49, 21000 Split</izvorni_sadrzaj>
    <derivirana_varijabla naziv="DomainObject.Predmet.ProtustrankaWithAdress_1">LIKVIDUS d.o.o. za trgovinu i građenje Domovinskog rata 49, 21000 Split</derivirana_varijabla>
  </DomainObject.Predmet.ProtustrankaWithAdress>
  <DomainObject.Predmet.ProtustrankaWithAdressOIB>
    <izvorni_sadrzaj>LIKVIDUS d.o.o. za trgovinu i građenje, OIB 39850553563, Domovinskog rata 49, 21000 Split</izvorni_sadrzaj>
    <derivirana_varijabla naziv="DomainObject.Predmet.ProtustrankaWithAdressOIB_1">LIKVIDUS d.o.o. za trgovinu i građenje, OIB 39850553563, Domovinskog rata 49, 21000 Split</derivirana_varijabla>
  </DomainObject.Predmet.ProtustrankaWithAdressOIB>
  <DomainObject.Predmet.ProtustrankaNazivFormated>
    <izvorni_sadrzaj>LIKVIDUS d.o.o. za trgovinu i građenje</izvorni_sadrzaj>
    <derivirana_varijabla naziv="DomainObject.Predmet.ProtustrankaNazivFormated_1">LIKVIDUS d.o.o. za trgovinu i građenje</derivirana_varijabla>
  </DomainObject.Predmet.ProtustrankaNazivFormated>
  <DomainObject.Predmet.ProtustrankaNazivFormatedOIB>
    <izvorni_sadrzaj>LIKVIDUS d.o.o. za trgovinu i građenje, OIB 39850553563</izvorni_sadrzaj>
    <derivirana_varijabla naziv="DomainObject.Predmet.ProtustrankaNazivFormatedOIB_1">LIKVIDUS d.o.o. za trgovinu i građenje, OIB 39850553563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222247.77</izvorni_sadrzaj>
    <derivirana_varijabla naziv="DomainObject.Predmet.TrenutnaVrijednost_1">222247.77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LIKVIDUS d.o.o. za trgovinu i građenje</item>
    </izvorni_sadrzaj>
    <derivirana_varijabla naziv="DomainObject.Predmet.ProtuStrankaListFormated_1">
      <item>LIKVIDUS d.o.o. za trgovinu i građenje</item>
    </derivirana_varijabla>
  </DomainObject.Predmet.ProtuStrankaListFormated>
  <DomainObject.Predmet.ProtuStrankaListFormatedOIB>
    <izvorni_sadrzaj>
      <item>LIKVIDUS d.o.o. za trgovinu i građenje, OIB 39850553563</item>
    </izvorni_sadrzaj>
    <derivirana_varijabla naziv="DomainObject.Predmet.ProtuStrankaListFormatedOIB_1">
      <item>LIKVIDUS d.o.o. za trgovinu i građenje, OIB 39850553563</item>
    </derivirana_varijabla>
  </DomainObject.Predmet.ProtuStrankaListFormatedOIB>
  <DomainObject.Predmet.ProtuStrankaListFormatedWithAdress>
    <izvorni_sadrzaj>
      <item>LIKVIDUS d.o.o. za trgovinu i građenje, Domovinskog rata 49, 21000 Split</item>
    </izvorni_sadrzaj>
    <derivirana_varijabla naziv="DomainObject.Predmet.ProtuStrankaListFormatedWithAdress_1">
      <item>LIKVIDUS d.o.o. za trgovinu i građenje, Domovinskog rata 49, 21000 Split</item>
    </derivirana_varijabla>
  </DomainObject.Predmet.ProtuStrankaListFormatedWithAdress>
  <DomainObject.Predmet.ProtuStrankaListFormatedWithAdressOIB>
    <izvorni_sadrzaj>
      <item>LIKVIDUS d.o.o. za trgovinu i građenje, OIB 39850553563, Domovinskog rata 49, 21000 Split</item>
    </izvorni_sadrzaj>
    <derivirana_varijabla naziv="DomainObject.Predmet.ProtuStrankaListFormatedWithAdressOIB_1">
      <item>LIKVIDUS d.o.o. za trgovinu i građenje, OIB 39850553563, Domovinskog rata 49, 21000 Split</item>
    </derivirana_varijabla>
  </DomainObject.Predmet.ProtuStrankaListFormatedWithAdressOIB>
  <DomainObject.Predmet.ProtuStrankaListNazivFormated>
    <izvorni_sadrzaj>
      <item>LIKVIDUS d.o.o. za trgovinu i građenje</item>
    </izvorni_sadrzaj>
    <derivirana_varijabla naziv="DomainObject.Predmet.ProtuStrankaListNazivFormated_1">
      <item>LIKVIDUS d.o.o. za trgovinu i građenje</item>
    </derivirana_varijabla>
  </DomainObject.Predmet.ProtuStrankaListNazivFormated>
  <DomainObject.Predmet.ProtuStrankaListNazivFormatedOIB>
    <izvorni_sadrzaj>
      <item>LIKVIDUS d.o.o. za trgovinu i građenje, OIB 39850553563</item>
    </izvorni_sadrzaj>
    <derivirana_varijabla naziv="DomainObject.Predmet.ProtuStrankaListNazivFormatedOIB_1">
      <item>LIKVIDUS d.o.o. za trgovinu i građenje, OIB 39850553563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LIKVIDUS d.o.o. za trgovinu i građenje</izvorni_sadrzaj>
    <derivirana_varijabla naziv="DomainObject.Predmet.ProtustrankaIDrugi_1">LIKVIDUS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LIKVIDUS d.o.o. za trgovinu i građenje, OIB 39850553563, Domovinskog rata 49, 21000 Split</izvorni_sadrzaj>
    <derivirana_varijabla naziv="DomainObject.Predmet.ProtustrankaIDrugiAdressOIB_1">LIKVIDUS d.o.o. za trgovinu i građenje, OIB 39850553563, Domovinskog rata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LIKVIDUS d.o.o. za trgovinu i građenje</item>
      <item>FINANCIJSKA AGENCIJA, RC SPLIT</item>
    </izvorni_sadrzaj>
    <derivirana_varijabla naziv="DomainObject.Predmet.SudioniciListNaziv_1">
      <item>LIKVIDUS d.o.o. za trgovinu i građenje</item>
      <item>FINANCIJSKA AGENCIJA, RC SPLIT</item>
    </derivirana_varijabla>
  </DomainObject.Predmet.SudioniciListNaziv>
  <DomainObject.Predmet.SudioniciListAdressOIB>
    <izvorni_sadrzaj>
      <item>LIKVIDUS d.o.o. za trgovinu i građenje, OIB 39850553563, Domovinskog rata 49,21000 Split</item>
      <item>FINANCIJSKA AGENCIJA, RC SPLIT, OIB 85821130368, Mažuranićevo šetalište 24 b,21000 Split</item>
    </izvorni_sadrzaj>
    <derivirana_varijabla naziv="DomainObject.Predmet.SudioniciListAdressOIB_1">
      <item>LIKVIDUS d.o.o. za trgovinu i građenje, OIB 39850553563, Domovinskog rata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39850553563</item>
    </izvorni_sadrzaj>
    <derivirana_varijabla naziv="DomainObject.Predmet.SudioniciListNazivOIB_1">
      <item>, OIB 85821130368</item>
      <item>, OIB 39850553563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8D2A64-B241-4DB8-9067-0050116FB2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1209</properties:Words>
  <properties:Characters>6737</properties:Characters>
  <properties:Lines>152</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2018-11-02T09:49:00Z</dcterms:created>
  <dc:creator>stanka grcic</dc:creator>
  <cp:lastModifiedBy>Andrijana Leto</cp:lastModifiedBy>
  <cp:lastPrinted>2018-11-02T09:49:00Z</cp:lastPrinted>
  <dcterms:modified xmlns:xsi="http://www.w3.org/2001/XMLSchema-instance" xsi:type="dcterms:W3CDTF">2018-11-02T13:05:00Z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(otvaranje stečaja 1107 - 2017 LIKVIDUS D.O.O.docx)</vt:lpwstr>
  </prop:property>
  <prop:property name="CC_coloring" pid="4" fmtid="{D5CDD505-2E9C-101B-9397-08002B2CF9AE}">
    <vt:bool>false</vt:bool>
  </prop:property>
  <prop:property name="BrojStranica" pid="5" fmtid="{D5CDD505-2E9C-101B-9397-08002B2CF9AE}">
    <vt:i4>3</vt:i4>
  </prop:property>
</prop:Properties>
</file>