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07fe" w14:paraId="ddc07fe" w:rsidRDefault="008662C3" w:rsidP="003E06EA" w:rsidR="008662C3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EE33A7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  <w:r>
        <w:t>REPUBLIKA HRVATSKA</w:t>
      </w:r>
    </w:p>
    <w:p w:rsidRDefault="008662C3" w:rsidP="003E06EA" w:rsidR="008662C3">
      <w:pPr>
        <w:jc w:val="both"/>
      </w:pPr>
      <w:r>
        <w:t>TRGOVAČKI SUD U ZAGREBU                                                                18. St-2</w:t>
      </w:r>
      <w:r w:rsidR="00793C14">
        <w:t>451</w:t>
      </w:r>
      <w:r>
        <w:t>/18</w:t>
      </w:r>
    </w:p>
    <w:p w:rsidRDefault="008662C3" w:rsidP="003E06EA" w:rsidR="008662C3">
      <w:pPr>
        <w:jc w:val="both"/>
      </w:pPr>
      <w:r>
        <w:t>Amruševa 2/II</w:t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</w:p>
    <w:p w:rsidRDefault="008662C3" w:rsidP="003E06EA" w:rsidR="008662C3">
      <w:pPr>
        <w:ind w:firstLine="708" w:left="2124"/>
        <w:jc w:val="both"/>
      </w:pPr>
      <w:r>
        <w:t>R E P U B L I K A   H R V A T S K A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 w:left="2832"/>
        <w:jc w:val="both"/>
      </w:pPr>
      <w:r>
        <w:t>R J E Š E NJ E</w:t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Zagreb, Ulica grada Vukovara 70, za otvaranje stečajnog postupka nad dužnikom </w:t>
      </w:r>
      <w:r w:rsidR="003E06EA" w:rsidRPr="003E06EA">
        <w:t xml:space="preserve">Roman Lisec j.d.o.o., OIB 46288296232, Zagreb, Ulica Petra Sorkočevića 5, </w:t>
      </w:r>
      <w:r>
        <w:t>1</w:t>
      </w:r>
      <w:r w:rsidR="00427154">
        <w:t>8</w:t>
      </w:r>
      <w:r>
        <w:t>. veljače 2019.</w:t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</w:p>
    <w:p w:rsidRDefault="008662C3" w:rsidP="003E06EA" w:rsidR="008662C3">
      <w:pPr>
        <w:ind w:firstLine="708" w:left="3540"/>
        <w:jc w:val="both"/>
      </w:pPr>
      <w:r>
        <w:t>r i j e š i o     j e</w:t>
      </w:r>
    </w:p>
    <w:p w:rsidRDefault="008662C3" w:rsidP="003E06EA" w:rsidR="008662C3">
      <w:pPr>
        <w:jc w:val="both"/>
      </w:pPr>
      <w:r>
        <w:t xml:space="preserve"> 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>I.  Pozivaju se osobe koje imaju pravni interes za provedbom stečajnoga postupaka nad dužnikom</w:t>
      </w:r>
      <w:r w:rsidR="00761470" w:rsidRPr="00761470">
        <w:t xml:space="preserve"> Roman Lisec j.d.o.o., OIB 46288296232, Zagreb, Ulica Petra Sorkočevića 5, </w:t>
      </w:r>
      <w:r>
        <w:t xml:space="preserve"> u roku 15 dana predujmiti iznos od 7.020,00 kn za pokriće troškova prethodnog i stečajnog postupka na račun Trgovačkog suda u Zagrebu otvoren pri Hrvatskoj poštanskoj banci d.d. Zagreb broj IBAN HR9223900011300000460, model 05, poziv na broj 2</w:t>
      </w:r>
      <w:r w:rsidR="00E84638">
        <w:t>451</w:t>
      </w:r>
      <w:r>
        <w:t>-18.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 w:left="3540"/>
        <w:jc w:val="both"/>
      </w:pPr>
      <w:r>
        <w:t>Obrazloženje</w:t>
      </w:r>
    </w:p>
    <w:p w:rsidRDefault="008662C3" w:rsidP="003E06EA" w:rsidR="008662C3">
      <w:pPr>
        <w:jc w:val="both"/>
      </w:pPr>
      <w:r>
        <w:t xml:space="preserve"> 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 i 104/17, dalje: SZ).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>Financijska agencija je u prijedlogu za otvaranje stečajnog pos</w:t>
      </w:r>
      <w:r w:rsidR="005E60A6">
        <w:t>tupka navela da dužnik na dan 25. rujna</w:t>
      </w:r>
      <w:r>
        <w:t xml:space="preserve"> 2018. u Očevidniku redoslijeda osnova za plaćanje ima evidentirane neizvršene osnove za plaćanje u neprekinutom razdoblju od 120 dana, u ukupnom iznosu od </w:t>
      </w:r>
      <w:r w:rsidR="005E60A6">
        <w:t>16.529,07</w:t>
      </w:r>
      <w:r>
        <w:t xml:space="preserve"> kn, kao i da dužnik ima </w:t>
      </w:r>
      <w:r w:rsidR="005E60A6">
        <w:t>8 zaposlenih.</w:t>
      </w:r>
      <w:r>
        <w:t xml:space="preserve">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8662C3" w:rsidP="003E06EA" w:rsidR="008662C3">
      <w:pPr>
        <w:jc w:val="both"/>
      </w:pPr>
    </w:p>
    <w:p w:rsidRDefault="008662C3" w:rsidP="00CD55CD" w:rsidR="008662C3" w:rsidRPr="003E06EA">
      <w:pPr>
        <w:ind w:firstLine="708"/>
        <w:jc w:val="both"/>
        <w:rPr>
          <w:color w:val="FF0000"/>
        </w:rPr>
      </w:pPr>
      <w:r>
        <w:t xml:space="preserve">U konkretnom slučaju, sud je prihvatio predlagateljeve tvrdnje o neprekinutom razdoblju evidentiranih neizvršenih osnova za plaćanje koji su zavedeni u Očevidniku  redoslijeda osnova za plaćanje. Nadalje, na temelju odredbe čl. 11. st. 3. Stečajnog zakona uvidom u sustav Financijske agencije e-Blokade iz Očevidnika neizvršenih osnova za plaćanje na dan </w:t>
      </w:r>
      <w:r w:rsidRPr="00CD55CD">
        <w:rPr>
          <w:color w:themeColor="text1" w:val="000000"/>
        </w:rPr>
        <w:t>1</w:t>
      </w:r>
      <w:r w:rsidR="005E60A6" w:rsidRPr="00CD55CD">
        <w:rPr>
          <w:color w:themeColor="text1" w:val="000000"/>
        </w:rPr>
        <w:t>8</w:t>
      </w:r>
      <w:r w:rsidRPr="00CD55CD">
        <w:rPr>
          <w:color w:themeColor="text1" w:val="000000"/>
        </w:rPr>
        <w:t xml:space="preserve">. veljače 2019. </w:t>
      </w:r>
      <w:r>
        <w:t xml:space="preserve">proizlazi kako ukupan iznos obveza po svim neizvršenim osnovama  za plaćanje s kamatom </w:t>
      </w:r>
      <w:r w:rsidRPr="00CD55CD">
        <w:rPr>
          <w:color w:themeColor="text1" w:val="000000"/>
        </w:rPr>
        <w:t xml:space="preserve">iznosi </w:t>
      </w:r>
      <w:r w:rsidR="00CD55CD" w:rsidRPr="00CD55CD">
        <w:rPr>
          <w:color w:themeColor="text1" w:val="000000"/>
        </w:rPr>
        <w:t>16.889,63 kn.</w:t>
      </w:r>
    </w:p>
    <w:p w:rsidRDefault="008662C3" w:rsidP="003E06EA" w:rsidR="008662C3">
      <w:pPr>
        <w:jc w:val="both"/>
      </w:pPr>
    </w:p>
    <w:p w:rsidRDefault="008662C3" w:rsidP="003E06EA" w:rsidR="008662C3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5E60A6">
        <w:t>5</w:t>
      </w:r>
      <w:r>
        <w:t xml:space="preserve">. spisa), dok iz Uvjerenja Stanice za tehnički pregled od </w:t>
      </w:r>
      <w:r w:rsidR="00162809">
        <w:t>12</w:t>
      </w:r>
      <w:r w:rsidR="003F451A">
        <w:t>. veljače</w:t>
      </w:r>
      <w:r>
        <w:t xml:space="preserve"> 2019.</w:t>
      </w:r>
      <w:r w:rsidR="00162809">
        <w:t xml:space="preserve"> (list 26. spisa)</w:t>
      </w:r>
      <w:r>
        <w:t xml:space="preserve"> proizlazi kako dužnik nije evidentiran kao vlasnik motornog vozila. </w:t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8662C3" w:rsidP="003E06EA" w:rsidR="008662C3">
      <w:pPr>
        <w:jc w:val="both"/>
      </w:pPr>
    </w:p>
    <w:p w:rsidRDefault="008662C3" w:rsidP="003E06EA" w:rsidR="00541076">
      <w:pPr>
        <w:jc w:val="both"/>
      </w:pPr>
      <w:r>
        <w:tab/>
        <w:t>U smislu odredbe čl. 132. st. 1. SZ-a osobe koje imaju pravni interes za provedbom stečajnoga postupka pozvane su predujmiti troškove prethodnoga i otvorenoga steča</w:t>
      </w:r>
      <w:r w:rsidR="003F451A">
        <w:t>jnog postupka u ukupnom iznosu 7</w:t>
      </w:r>
      <w:r>
        <w:t>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541076" w:rsidP="003E06EA" w:rsidR="00541076">
      <w:pPr>
        <w:jc w:val="both"/>
      </w:pPr>
    </w:p>
    <w:p w:rsidRDefault="008662C3" w:rsidP="003E06EA" w:rsidR="008662C3">
      <w:pPr>
        <w:ind w:firstLine="708"/>
        <w:jc w:val="both"/>
      </w:pPr>
      <w:r>
        <w:t xml:space="preserve"> Slijedom navedenog, ukupni troškovi utemeljeni na trajanju postupka od 6 mjeseci  iznosi bi 7.</w:t>
      </w:r>
      <w:r w:rsidR="003F451A">
        <w:t xml:space="preserve">020,00 kn. </w:t>
      </w:r>
      <w:r w:rsidR="00541076">
        <w:t xml:space="preserve">Pored navedenog, </w:t>
      </w:r>
      <w:r w:rsidR="003E06EA">
        <w:t>ističe</w:t>
      </w:r>
      <w:r w:rsidR="00541076">
        <w:t xml:space="preserve"> se da iz</w:t>
      </w:r>
      <w:r w:rsidR="003F451A">
        <w:t xml:space="preserve"> Obavijesti</w:t>
      </w:r>
      <w:r w:rsidR="003E06EA">
        <w:t xml:space="preserve"> Financijske agencije</w:t>
      </w:r>
      <w:r w:rsidR="003F451A">
        <w:t xml:space="preserve"> od 14. veljače 2019.</w:t>
      </w:r>
      <w:r>
        <w:t xml:space="preserve"> </w:t>
      </w:r>
      <w:r w:rsidR="00541076">
        <w:t>proizlazi da na nema zaplijenjenih sredstava na</w:t>
      </w:r>
      <w:r>
        <w:t xml:space="preserve"> ime predujma za namirenje troškova </w:t>
      </w:r>
      <w:r w:rsidR="00541076">
        <w:t>stečajnog postu</w:t>
      </w:r>
      <w:r w:rsidR="00AC3133">
        <w:t>pka, pa sud nije mogao navedeni ukupni iznos predujma umanjiti.</w:t>
      </w:r>
    </w:p>
    <w:p w:rsidRDefault="00541076" w:rsidP="003E06EA" w:rsidR="00541076">
      <w:pPr>
        <w:jc w:val="both"/>
      </w:pPr>
    </w:p>
    <w:p w:rsidRDefault="008662C3" w:rsidP="003E06EA" w:rsidR="008662C3">
      <w:pPr>
        <w:jc w:val="both"/>
      </w:pPr>
      <w:r>
        <w:tab/>
        <w:t xml:space="preserve">S obzirom na to da imovina dužnika nije dostatna za namirenje troškova prethodnog i stečajnog postupka, zato su u smislu odredbe čl. 132. st. 1. SZ-a </w:t>
      </w:r>
      <w:r w:rsidR="00DB5A80">
        <w:t>pozvane osobe</w:t>
      </w:r>
      <w:r w:rsidR="00DB5A80" w:rsidRPr="00DB5A80">
        <w:t xml:space="preserve"> koje imaju pravni interes za provedbom stečajnoga postupka</w:t>
      </w:r>
      <w:r>
        <w:t xml:space="preserve"> na predujmljivanje iznosa troškova prethodnog i otvorenoga stečajnog postupka (točka I. izreke) te su upozoreni na pravne </w:t>
      </w:r>
      <w:r>
        <w:lastRenderedPageBreak/>
        <w:t xml:space="preserve">posljedice ako ne postupe po ovom rješenju iz točke I. u skladu s odredbom čl. 132. st. 2. SZ-a (točka II. izreke). </w:t>
      </w:r>
    </w:p>
    <w:p w:rsidRDefault="008662C3" w:rsidP="003E06EA" w:rsidR="008662C3">
      <w:pPr>
        <w:jc w:val="both"/>
      </w:pPr>
      <w:r>
        <w:t xml:space="preserve">        </w:t>
      </w:r>
    </w:p>
    <w:p w:rsidRDefault="00E84638" w:rsidP="00E84638" w:rsidR="008662C3">
      <w:pPr>
        <w:jc w:val="both"/>
      </w:pPr>
      <w:r>
        <w:t xml:space="preserve">                                                 </w:t>
      </w:r>
      <w:r w:rsidR="008662C3">
        <w:t>U Zagrebu 1</w:t>
      </w:r>
      <w:r w:rsidR="00541076">
        <w:t>8</w:t>
      </w:r>
      <w:r w:rsidR="008662C3">
        <w:t>. veljače 2019.</w:t>
      </w:r>
    </w:p>
    <w:p w:rsidRDefault="008662C3" w:rsidP="003E06EA" w:rsidR="008662C3">
      <w:pPr>
        <w:jc w:val="both"/>
      </w:pPr>
      <w:r>
        <w:t xml:space="preserve">                                                                                                  </w:t>
      </w:r>
    </w:p>
    <w:p w:rsidRDefault="008662C3" w:rsidP="003E06EA" w:rsidR="008662C3">
      <w:pPr>
        <w:jc w:val="both"/>
      </w:pPr>
      <w:r>
        <w:t xml:space="preserve">                           </w:t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 w:rsidR="00541076">
        <w:tab/>
      </w:r>
      <w:r>
        <w:t>Sudac</w:t>
      </w:r>
    </w:p>
    <w:p w:rsidRDefault="008662C3" w:rsidP="003E06EA" w:rsidR="008662C3">
      <w:pPr>
        <w:ind w:firstLine="708" w:left="6372"/>
        <w:jc w:val="both"/>
      </w:pPr>
      <w:r>
        <w:t>Danijela Uzelac</w:t>
      </w:r>
      <w:r w:rsidR="00BB6591">
        <w:t>, v.r.</w:t>
      </w:r>
    </w:p>
    <w:p w:rsidRDefault="008662C3" w:rsidP="003E06EA" w:rsidR="008662C3">
      <w:pPr>
        <w:jc w:val="both"/>
      </w:pPr>
    </w:p>
    <w:p w:rsidRDefault="008662C3" w:rsidP="003E06EA" w:rsidR="008662C3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8662C3" w:rsidP="003E06EA" w:rsidR="008662C3">
      <w:pPr>
        <w:jc w:val="both"/>
      </w:pPr>
    </w:p>
    <w:p w:rsidRDefault="008662C3" w:rsidP="00BB6591" w:rsidR="008662C3">
      <w:pPr>
        <w:jc w:val="right"/>
      </w:pPr>
    </w:p>
    <w:p w:rsidRDefault="00BB6591" w:rsidP="00BB6591" w:rsidR="00AF2696">
      <w:pPr>
        <w:jc w:val="right"/>
      </w:pPr>
      <w:r>
        <w:t>Za točnost otpravka:</w:t>
      </w:r>
    </w:p>
    <w:p w:rsidRDefault="00BB6591" w:rsidP="00BB6591" w:rsidR="00BB6591">
      <w:pPr>
        <w:ind w:left="6372"/>
      </w:pPr>
      <w:r>
        <w:t xml:space="preserve">                Katarina Franjić</w:t>
      </w:r>
    </w:p>
    <w:p w:rsidRDefault="00BB6591" w:rsidP="003E06EA" w:rsidR="00BB6591">
      <w:pPr>
        <w:jc w:val="both"/>
      </w:pPr>
    </w:p>
    <w:sectPr w:rsidR="00BB65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32C"/>
    <w:rsid w:val="00162809"/>
    <w:rsid w:val="00225855"/>
    <w:rsid w:val="003E06EA"/>
    <w:rsid w:val="003F451A"/>
    <w:rsid w:val="00427154"/>
    <w:rsid w:val="00541076"/>
    <w:rsid w:val="005E60A6"/>
    <w:rsid w:val="00761470"/>
    <w:rsid w:val="00793C14"/>
    <w:rsid w:val="008662C3"/>
    <w:rsid w:val="00991D87"/>
    <w:rsid w:val="009D1FE2"/>
    <w:rsid w:val="00AC3133"/>
    <w:rsid w:val="00AF2696"/>
    <w:rsid w:val="00B129C3"/>
    <w:rsid w:val="00BB6591"/>
    <w:rsid w:val="00C9432C"/>
    <w:rsid w:val="00CD55CD"/>
    <w:rsid w:val="00DB5A80"/>
    <w:rsid w:val="00E84638"/>
    <w:rsid w:val="00EE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3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3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3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3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St-2451/2018</izvorni_sadrzaj>
    <derivirana_varijabla naziv="DomainObject.Predmet.OznakaBroj_1">St-2451/2018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 Lisec j.d.o.o. zastupanog po punomoćniku Roman Lisec</izvorni_sadrzaj>
    <derivirana_varijabla naziv="DomainObject.Predmet.ProtustrankaFormated_1">  Roman Lisec j.d.o.o. zastupanog po punomoćniku Roman Lisec</derivirana_varijabla>
  </DomainObject.Predmet.ProtustrankaFormated>
  <DomainObject.Predmet.ProtustrankaFormatedOIB>
    <izvorni_sadrzaj>  Roman Lisec j.d.o.o., OIB 46288296232 zastupanog po punomoćniku Roman Lisec</izvorni_sadrzaj>
    <derivirana_varijabla naziv="DomainObject.Predmet.ProtustrankaFormatedOIB_1">  Roman Lisec j.d.o.o., OIB 46288296232 zastupanog po punomoćniku Roman Lisec</derivirana_varijabla>
  </DomainObject.Predmet.ProtustrankaFormatedOIB>
  <DomainObject.Predmet.ProtustrankaFormatedWithAdress>
    <izvorni_sadrzaj> Roman Lisec j.d.o.o., Ulica Petra Sorkočevića 5, 10000 Zagreb zastupanog po punomoćniku Roman Lisec</izvorni_sadrzaj>
    <derivirana_varijabla naziv="DomainObject.Predmet.ProtustrankaFormatedWithAdress_1"> Roman Lisec j.d.o.o., Ulica Petra Sorkočevića 5, 10000 Zagreb zastupanog po punomoćniku Roman Lisec</derivirana_varijabla>
  </DomainObject.Predmet.ProtustrankaFormatedWithAdress>
  <DomainObject.Predmet.ProtustrankaFormatedWithAdressOIB>
    <izvorni_sadrzaj> Roman Lisec j.d.o.o., OIB 46288296232, Ulica Petra Sorkočevića 5, 10000 Zagreb zastupanog po punomoćniku Roman Lisec</izvorni_sadrzaj>
    <derivirana_varijabla naziv="DomainObject.Predmet.ProtustrankaFormatedWithAdressOIB_1"> Roman Lisec j.d.o.o., OIB 46288296232, Ulica Petra Sorkočevića 5, 10000 Zagreb zastupanog po punomoćniku Roman Lisec</derivirana_varijabla>
  </DomainObject.Predmet.ProtustrankaFormatedWithAdressOIB>
  <DomainObject.Predmet.ProtustrankaWithAdress>
    <izvorni_sadrzaj>Roman Lisec j.d.o.o. Ulica Petra Sorkočevića 5, 10000 Zagreb</izvorni_sadrzaj>
    <derivirana_varijabla naziv="DomainObject.Predmet.ProtustrankaWithAdress_1">Roman Lisec j.d.o.o. Ulica Petra Sorkočevića 5, 10000 Zagreb</derivirana_varijabla>
  </DomainObject.Predmet.ProtustrankaWithAdress>
  <DomainObject.Predmet.ProtustrankaWithAdressOIB>
    <izvorni_sadrzaj>Roman Lisec j.d.o.o., OIB 46288296232, Ulica Petra Sorkočevića 5, 10000 Zagreb</izvorni_sadrzaj>
    <derivirana_varijabla naziv="DomainObject.Predmet.ProtustrankaWithAdressOIB_1">Roman Lisec j.d.o.o., OIB 46288296232, Ulica Petra Sorkočevića 5, 10000 Zagreb</derivirana_varijabla>
  </DomainObject.Predmet.ProtustrankaWithAdressOIB>
  <DomainObject.Predmet.ProtustrankaNazivFormated>
    <izvorni_sadrzaj>Roman Lisec j.d.o.o.</izvorni_sadrzaj>
    <derivirana_varijabla naziv="DomainObject.Predmet.ProtustrankaNazivFormated_1">Roman Lisec j.d.o.o.</derivirana_varijabla>
  </DomainObject.Predmet.ProtustrankaNazivFormated>
  <DomainObject.Predmet.ProtustrankaNazivFormatedOIB>
    <izvorni_sadrzaj>Roman Lisec j.d.o.o., OIB 46288296232</izvorni_sadrzaj>
    <derivirana_varijabla naziv="DomainObject.Predmet.ProtustrankaNazivFormatedOIB_1">Roman Lisec j.d.o.o., OIB 46288296232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Roman Lisec j.d.o.o. zastupanog po punomoćniku Roman Lisec</item>
    </izvorni_sadrzaj>
    <derivirana_varijabla naziv="DomainObject.Predmet.ProtuStrankaListFormated_1">
      <item>Roman Lisec j.d.o.o. zastupanog po punomoćniku Roman Lisec</item>
    </derivirana_varijabla>
  </DomainObject.Predmet.ProtuStrankaListFormated>
  <DomainObject.Predmet.ProtuStrankaListFormatedOIB>
    <izvorni_sadrzaj>
      <item>Roman Lisec j.d.o.o., OIB 46288296232 zastupanog po punomoćniku Roman Lisec</item>
    </izvorni_sadrzaj>
    <derivirana_varijabla naziv="DomainObject.Predmet.ProtuStrankaListFormatedOIB_1">
      <item>Roman Lisec j.d.o.o., OIB 46288296232 zastupanog po punomoćniku Roman Lisec</item>
    </derivirana_varijabla>
  </DomainObject.Predmet.ProtuStrankaListFormatedOIB>
  <DomainObject.Predmet.ProtuStrankaListFormatedWithAdress>
    <izvorni_sadrzaj>
      <item>Roman Lisec j.d.o.o., Ulica Petra Sorkočevića 5, 10000 Zagreb zastupanog po punomoćniku Roman Lisec</item>
    </izvorni_sadrzaj>
    <derivirana_varijabla naziv="DomainObject.Predmet.ProtuStrankaListFormatedWithAdress_1">
      <item>Roman Lisec j.d.o.o., Ulica Petra Sorkočevića 5, 10000 Zagreb zastupanog po punomoćniku Roman Lisec</item>
    </derivirana_varijabla>
  </DomainObject.Predmet.ProtuStrankaListFormatedWithAdress>
  <DomainObject.Predmet.ProtuStrankaListFormatedWithAdressOIB>
    <izvorni_sadrzaj>
      <item>Roman Lisec j.d.o.o., OIB 46288296232, Ulica Petra Sorkočevića 5, 10000 Zagreb zastupanog po punomoćniku Roman Lisec</item>
    </izvorni_sadrzaj>
    <derivirana_varijabla naziv="DomainObject.Predmet.ProtuStrankaListFormatedWithAdressOIB_1">
      <item>Roman Lisec j.d.o.o., OIB 46288296232, Ulica Petra Sorkočevića 5, 10000 Zagreb zastupanog po punomoćniku Roman Lisec</item>
    </derivirana_varijabla>
  </DomainObject.Predmet.ProtuStrankaListFormatedWithAdressOIB>
  <DomainObject.Predmet.ProtuStrankaListNazivFormated>
    <izvorni_sadrzaj>
      <item>Roman Lisec j.d.o.o.</item>
    </izvorni_sadrzaj>
    <derivirana_varijabla naziv="DomainObject.Predmet.ProtuStrankaListNazivFormated_1">
      <item>Roman Lisec j.d.o.o.</item>
    </derivirana_varijabla>
  </DomainObject.Predmet.ProtuStrankaListNazivFormated>
  <DomainObject.Predmet.ProtuStrankaListNazivFormatedOIB>
    <izvorni_sadrzaj>
      <item>Roman Lisec j.d.o.o., OIB 46288296232</item>
    </izvorni_sadrzaj>
    <derivirana_varijabla naziv="DomainObject.Predmet.ProtuStrankaListNazivFormatedOIB_1">
      <item>Roman Lisec j.d.o.o., OIB 46288296232</item>
    </derivirana_varijabla>
  </DomainObject.Predmet.ProtuStrankaListNazivFormatedOIB>
  <DomainObject.Predmet.OstaliListFormated>
    <izvorni_sadrzaj>
      <item>Roman Lisec punomoćnik sudionika u postupku Roman Lisec j.d.o.o.</item>
      <item>Reiffeisenbank Austria d.d.</item>
    </izvorni_sadrzaj>
    <derivirana_varijabla naziv="DomainObject.Predmet.OstaliListFormated_1">
      <item>Roman Lisec punomoćnik sudionika u postupku Roman Lisec j.d.o.o.</item>
      <item>Reiffeisenbank Austria d.d.</item>
    </derivirana_varijabla>
  </DomainObject.Predmet.OstaliListFormated>
  <DomainObject.Predmet.OstaliListFormatedOIB>
    <izvorni_sadrzaj>
      <item>Roman Lisec punomoćnik sudionika u postupku Roman Lisec j.d.o.o.</item>
      <item>Reiffeisenbank Austria d.d.</item>
    </izvorni_sadrzaj>
    <derivirana_varijabla naziv="DomainObject.Predmet.OstaliListFormatedOIB_1">
      <item>Roman Lisec punomoćnik sudionika u postupku Roman Lisec j.d.o.o.</item>
      <item>Reiffeisenbank Austria d.d.</item>
    </derivirana_varijabla>
  </DomainObject.Predmet.OstaliListFormatedOIB>
  <DomainObject.Predmet.OstaliListFormatedWithAdress>
    <izvorni_sadrzaj>
      <item>Roman Lisec, Ulica Petra Sorkočevića 5, 10000 Zagreb punomoćnik sudionika u postupku Roman Lisec j.d.o.o.</item>
      <item>Reiffeisenbank Austria d.d., Magazinska cesta 69, 10000 Zagreb</item>
    </izvorni_sadrzaj>
    <derivirana_varijabla naziv="DomainObject.Predmet.OstaliListFormatedWithAdress_1">
      <item>Roman Lisec, Ulica Petra Sorkočevića 5, 10000 Zagreb punomoćnik sudionika u postupku Roman Lisec j.d.o.o.</item>
      <item>Reiffeisenbank Austria d.d., Magazinska cesta 69, 10000 Zagreb</item>
    </derivirana_varijabla>
  </DomainObject.Predmet.OstaliListFormatedWithAdress>
  <DomainObject.Predmet.OstaliListFormatedWithAdressOIB>
    <izvorni_sadrzaj>
      <item>Roman Lisec, Ulica Petra Sorkočevića 5, 10000 Zagreb punomoćnik sudionika u postupku Roman Lisec j.d.o.o.</item>
      <item>Reiffeisenbank Austria d.d., Magazinska cesta 69, 10000 Zagreb</item>
    </izvorni_sadrzaj>
    <derivirana_varijabla naziv="DomainObject.Predmet.OstaliListFormatedWithAdressOIB_1">
      <item>Roman Lisec, Ulica Petra Sorkočevića 5, 10000 Zagreb punomoćnik sudionika u postupku Roman Lisec j.d.o.o.</item>
      <item>Reiffeisenbank Austria d.d., Magazinska cesta 69, 10000 Zagreb</item>
    </derivirana_varijabla>
  </DomainObject.Predmet.OstaliListFormatedWithAdressOIB>
  <DomainObject.Predmet.OstaliListNazivFormated>
    <izvorni_sadrzaj>
      <item>Roman Lisec</item>
      <item>Reiffeisenbank Austria d.d.</item>
    </izvorni_sadrzaj>
    <derivirana_varijabla naziv="DomainObject.Predmet.OstaliListNazivFormated_1">
      <item>Roman Lisec</item>
      <item>Reiffeisenbank Austria d.d.</item>
    </derivirana_varijabla>
  </DomainObject.Predmet.OstaliListNazivFormated>
  <DomainObject.Predmet.OstaliListNazivFormatedOIB>
    <izvorni_sadrzaj>
      <item>Roman Lisec</item>
      <item>Reiffeisenbank Austria d.d.</item>
    </izvorni_sadrzaj>
    <derivirana_varijabla naziv="DomainObject.Predmet.OstaliListNazivFormatedOIB_1">
      <item>Roman Lisec</item>
      <item>Reiffeisenbank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Roman Lisec j.d.o.o.</izvorni_sadrzaj>
    <derivirana_varijabla naziv="DomainObject.Predmet.ProtustrankaIDrugi_1">Roman Lisec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Roman Lisec j.d.o.o., OIB 46288296232, Ulica Petra Sorkočevića 5, 10000 Zagreb</izvorni_sadrzaj>
    <derivirana_varijabla naziv="DomainObject.Predmet.ProtustrankaIDrugiAdressOIB_1">Roman Lisec j.d.o.o., OIB 46288296232, Ulica Petra Sorkočevića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 Lisec j.d.o.o.</item>
      <item>FINA Regionalni centar Zagreb</item>
      <item>Roman Lisec</item>
      <item>Reiffeisenbank Austria d.d.</item>
    </izvorni_sadrzaj>
    <derivirana_varijabla naziv="DomainObject.Predmet.SudioniciListNaziv_1">
      <item>Roman Lisec j.d.o.o.</item>
      <item>FINA Regionalni centar Zagreb</item>
      <item>Roman Lisec</item>
      <item>Reiffeisenbank Austria d.d.</item>
    </derivirana_varijabla>
  </DomainObject.Predmet.SudioniciListNaziv>
  <DomainObject.Predmet.SudioniciListAdressOIB>
    <izvorni_sadrzaj>
      <item>Roman Lisec j.d.o.o., OIB 46288296232, Ulica Petra Sorkočevića 5,10000 Zagreb</item>
      <item>FINA Regionalni centar Zagreb, OIB 85821130368, Trg svibanjskih žrtava 1995. 1,10000 Zagreb</item>
      <item>Roman Lisec, Ulica Petra Sorkočevića 5,10000 Zagreb</item>
      <item>Reiffeisenbank Austria d.d., Magazinska cesta 69,10000 Zagreb</item>
    </izvorni_sadrzaj>
    <derivirana_varijabla naziv="DomainObject.Predmet.SudioniciListAdressOIB_1">
      <item>Roman Lisec j.d.o.o., OIB 46288296232, Ulica Petra Sorkočevića 5,10000 Zagreb</item>
      <item>FINA Regionalni centar Zagreb, OIB 85821130368, Trg svibanjskih žrtava 1995. 1,10000 Zagreb</item>
      <item>Roman Lisec, Ulica Petra Sorkočevića 5,10000 Zagreb</item>
      <item>Reiffeisenbank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46288296232</item>
      <item>, OIB 85821130368</item>
      <item>, OIB null</item>
      <item>, OIB null</item>
    </izvorni_sadrzaj>
    <derivirana_varijabla naziv="DomainObject.Predmet.SudioniciListNazivOIB_1">
      <item>, OIB 46288296232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St-2451/2018-13</izvorni_sadrzaj>
    <derivirana_varijabla naziv="DomainObject.PredzadnjaOdlukaIzPredmeta.Oznaka_1">St-2451/2018-13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909</properties:Words>
  <properties:Characters>5011</properties:Characters>
  <properties:Lines>112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2019-02-18T08:01:00Z</dcterms:created>
  <dc:creator>Danijela Uzelac</dc:creator>
  <dc:description/>
  <cp:keywords/>
  <cp:lastModifiedBy>Katarina Franjić</cp:lastModifiedBy>
  <cp:lastPrinted>2019-02-18T12:47:00Z</cp:lastPrinted>
  <dcterms:modified xmlns:xsi="http://www.w3.org/2001/XMLSchema-instance" xsi:type="dcterms:W3CDTF">2019-02-18T12:56:00Z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(st-2451-18 rješenje predujam 132. zainteresirane osobe 132. 7.020,00.docx)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