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8775" w14:paraId="8858775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F26316">
        <w:t>43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F26316">
        <w:t>2.</w:t>
      </w:r>
      <w:r w:rsidR="00814557" w:rsidRPr="006F1FF1">
        <w:t xml:space="preserve"> </w:t>
      </w:r>
      <w:r w:rsidR="00F26316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F309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F3096">
        <w:t xml:space="preserve"> 2/1000, etažno vlasništvo E-188</w:t>
      </w:r>
      <w:r w:rsidR="002C5E3E">
        <w:t xml:space="preserve">, </w:t>
      </w:r>
      <w:r w:rsidR="001F3096" w:rsidRPr="001F3096">
        <w:t>PARKIRNO MJESTO - P 81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26316">
        <w:t>2</w:t>
      </w:r>
      <w:r w:rsidR="00814557" w:rsidRPr="006F1FF1">
        <w:t xml:space="preserve">. </w:t>
      </w:r>
      <w:r w:rsidR="00F26316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6E033F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6E033F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1616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D6651">
      <w:t>4</w:t>
    </w:r>
    <w:r w:rsidR="00F26316">
      <w:t>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161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E033F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26316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St-5/2018-42</izvorni_sadrzaj>
    <derivirana_varijabla naziv="DomainObject.PredzadnjaOdlukaIzPredmeta.Oznaka_1">St-5/2018-42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3F769-446B-41BA-B7B6-319D75002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2018-10-23T12:40:00Z</dcterms:created>
  <dc:creator>Srđan Gavranić</dc:creator>
  <cp:lastModifiedBy>Ante Rubelj</cp:lastModifiedBy>
  <cp:lastPrinted>2018-11-05T10:23:00Z</cp:lastPrinted>
  <dcterms:modified xmlns:xsi="http://www.w3.org/2001/XMLSchema-instance" xsi:type="dcterms:W3CDTF">2018-11-05T10:23:00Z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(rješenje_-__prodaja_St-5-18_3605-3_E-188_po_novom_nakon_obustave_ovrhe.docx)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