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a751" w14:paraId="d38a751" w:rsidRDefault="004535EC" w:rsidP="004535EC" w:rsidR="004535EC">
      <w:pPr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535EC" w:rsidP="004535EC" w:rsidR="004535E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>
        <w:rPr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35EC" w:rsidP="004535EC" w:rsidR="004535EC">
      <w:pPr>
        <w:pStyle w:val="Zaglavlje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REPUBLIKA HRVATSKA </w:t>
      </w:r>
    </w:p>
    <w:p w:rsidRDefault="004535EC" w:rsidP="004535EC" w:rsidR="004535EC">
      <w:pPr>
        <w:pStyle w:val="Zaglavlje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4535EC" w:rsidP="004535EC" w:rsidR="004535EC">
      <w:pPr>
        <w:pStyle w:val="Zaglavlje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2/II, desno (p.p. 455)</w:t>
      </w:r>
    </w:p>
    <w:p w:rsidRDefault="004535EC" w:rsidP="004535EC" w:rsidR="004535EC">
      <w:pPr>
        <w:pStyle w:val="Zaglavlje"/>
        <w:rPr>
          <w:color w:val="000000"/>
          <w:szCs w:val="24"/>
          <w:lang w:val="hr-HR"/>
        </w:rPr>
      </w:pPr>
    </w:p>
    <w:p w:rsidRDefault="004535EC" w:rsidP="004535EC" w:rsidR="004535EC">
      <w:pPr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 w:rsidR="00024C66">
        <w:rPr>
          <w:color w:val="000000"/>
          <w:sz w:val="24"/>
          <w:szCs w:val="24"/>
          <w:lang w:val="hr-HR"/>
        </w:rPr>
        <w:t>6. St-8153</w:t>
      </w:r>
      <w:r>
        <w:rPr>
          <w:color w:val="000000"/>
          <w:sz w:val="24"/>
          <w:szCs w:val="24"/>
          <w:lang w:val="hr-HR"/>
        </w:rPr>
        <w:t>/2015</w:t>
      </w:r>
    </w:p>
    <w:p w:rsidRDefault="004535EC" w:rsidP="004535EC" w:rsidR="004535EC">
      <w:pPr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R E P U B L I K A    H R V A T S K A</w:t>
      </w: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R J E Š E N J E</w:t>
      </w:r>
    </w:p>
    <w:p w:rsidRDefault="004535EC" w:rsidP="004535EC" w:rsidR="004535EC">
      <w:pPr>
        <w:jc w:val="center"/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jc w:val="center"/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Trgovački sud u Zagrebu po sucu pojedincu Miljenku Dolenc u skraćenom stečajnom postupku pokrenutim nad dužnikom</w:t>
      </w:r>
      <w:r w:rsidR="00024C66">
        <w:rPr>
          <w:color w:val="000000"/>
          <w:sz w:val="24"/>
          <w:szCs w:val="24"/>
          <w:lang w:val="hr-HR"/>
        </w:rPr>
        <w:t xml:space="preserve">, </w:t>
      </w:r>
      <w:r>
        <w:rPr>
          <w:color w:val="000000"/>
          <w:sz w:val="24"/>
          <w:szCs w:val="24"/>
          <w:lang w:val="hr-HR"/>
        </w:rPr>
        <w:t xml:space="preserve">dana  </w:t>
      </w:r>
      <w:r w:rsidR="00024C66">
        <w:rPr>
          <w:color w:val="000000"/>
          <w:sz w:val="24"/>
          <w:szCs w:val="24"/>
          <w:lang w:val="hr-HR"/>
        </w:rPr>
        <w:t>13.lipnja</w:t>
      </w:r>
      <w:r>
        <w:rPr>
          <w:color w:val="000000"/>
          <w:sz w:val="24"/>
          <w:szCs w:val="24"/>
          <w:lang w:val="hr-HR"/>
        </w:rPr>
        <w:t xml:space="preserve"> 2016.g. </w:t>
      </w: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r i j e š i o    je</w:t>
      </w: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024C66" w:rsidRPr="00024C66">
        <w:rPr>
          <w:color w:val="000000"/>
          <w:sz w:val="24"/>
          <w:szCs w:val="24"/>
          <w:lang w:val="hr-HR"/>
        </w:rPr>
        <w:t>SIGILLUM NEKRETNINE</w:t>
      </w:r>
      <w:r w:rsidR="00024C66">
        <w:rPr>
          <w:color w:val="000000"/>
          <w:sz w:val="24"/>
          <w:szCs w:val="24"/>
          <w:lang w:val="hr-HR"/>
        </w:rPr>
        <w:t xml:space="preserve"> Sesvete, Primorska 5,</w:t>
      </w:r>
      <w:r w:rsidR="00024C66" w:rsidRPr="00024C66">
        <w:rPr>
          <w:color w:val="000000"/>
          <w:sz w:val="24"/>
          <w:szCs w:val="24"/>
          <w:lang w:val="hr-HR"/>
        </w:rPr>
        <w:t xml:space="preserve"> d.o.o.</w:t>
      </w:r>
      <w:r w:rsidR="00024C66">
        <w:rPr>
          <w:color w:val="000000"/>
          <w:sz w:val="24"/>
          <w:szCs w:val="24"/>
          <w:lang w:val="hr-HR"/>
        </w:rPr>
        <w:t xml:space="preserve">, OIB </w:t>
      </w:r>
      <w:r w:rsidR="00024C66" w:rsidRPr="00024C66">
        <w:rPr>
          <w:color w:val="000000"/>
          <w:sz w:val="24"/>
          <w:szCs w:val="24"/>
          <w:lang w:val="hr-HR"/>
        </w:rPr>
        <w:t>67754108755</w:t>
      </w:r>
      <w:r w:rsidR="00024C66">
        <w:rPr>
          <w:color w:val="000000"/>
          <w:sz w:val="24"/>
          <w:szCs w:val="24"/>
          <w:lang w:val="hr-HR"/>
        </w:rPr>
        <w:t>.</w:t>
      </w:r>
    </w:p>
    <w:p w:rsidRDefault="00024C66" w:rsidP="004535EC" w:rsidR="00024C66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ind w:firstLine="720"/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Obrazloženje</w:t>
      </w: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Prijedlog za provedbu skraćenog stečajnog postupka na</w:t>
      </w:r>
      <w:r w:rsidR="00F1699F">
        <w:rPr>
          <w:color w:val="000000"/>
          <w:sz w:val="24"/>
          <w:szCs w:val="24"/>
          <w:lang w:val="hr-HR"/>
        </w:rPr>
        <w:t xml:space="preserve">d dužnikom  </w:t>
      </w:r>
      <w:r w:rsidR="00F1699F" w:rsidRPr="00024C66">
        <w:rPr>
          <w:color w:val="000000"/>
          <w:sz w:val="24"/>
          <w:szCs w:val="24"/>
          <w:lang w:val="hr-HR"/>
        </w:rPr>
        <w:t>SIGILLUM NEKRETNINE</w:t>
      </w:r>
      <w:r w:rsidR="00F1699F">
        <w:rPr>
          <w:color w:val="000000"/>
          <w:sz w:val="24"/>
          <w:szCs w:val="24"/>
          <w:lang w:val="hr-HR"/>
        </w:rPr>
        <w:t xml:space="preserve"> Sesvete, Primorska 5,</w:t>
      </w:r>
      <w:r w:rsidR="00F1699F" w:rsidRPr="00024C66">
        <w:rPr>
          <w:color w:val="000000"/>
          <w:sz w:val="24"/>
          <w:szCs w:val="24"/>
          <w:lang w:val="hr-HR"/>
        </w:rPr>
        <w:t xml:space="preserve"> d.o.o.</w:t>
      </w:r>
      <w:r w:rsidR="00F1699F">
        <w:rPr>
          <w:color w:val="000000"/>
          <w:sz w:val="24"/>
          <w:szCs w:val="24"/>
          <w:lang w:val="hr-HR"/>
        </w:rPr>
        <w:t xml:space="preserve">, OIB </w:t>
      </w:r>
      <w:r w:rsidR="00F1699F" w:rsidRPr="00024C66">
        <w:rPr>
          <w:color w:val="000000"/>
          <w:sz w:val="24"/>
          <w:szCs w:val="24"/>
          <w:lang w:val="hr-HR"/>
        </w:rPr>
        <w:t>67754108755</w:t>
      </w:r>
      <w:r w:rsidR="00F1699F">
        <w:rPr>
          <w:color w:val="000000"/>
          <w:sz w:val="24"/>
          <w:szCs w:val="24"/>
          <w:lang w:val="hr-HR"/>
        </w:rPr>
        <w:t xml:space="preserve"> </w:t>
      </w:r>
      <w:r>
        <w:rPr>
          <w:color w:val="000000"/>
          <w:sz w:val="24"/>
          <w:szCs w:val="24"/>
          <w:lang w:val="hr-HR"/>
        </w:rPr>
        <w:t xml:space="preserve">podnijela je dana </w:t>
      </w:r>
      <w:r w:rsidR="00F1699F">
        <w:rPr>
          <w:color w:val="000000"/>
          <w:sz w:val="24"/>
          <w:szCs w:val="24"/>
          <w:lang w:val="hr-HR"/>
        </w:rPr>
        <w:t>09.12</w:t>
      </w:r>
      <w:r>
        <w:rPr>
          <w:color w:val="000000"/>
          <w:sz w:val="24"/>
          <w:szCs w:val="24"/>
          <w:lang w:val="hr-HR"/>
        </w:rPr>
        <w:t>.2015.god. Financija agencija Podružnica Zagreb temeljem čl.444.st.1. Stečajnog zakona.</w:t>
      </w: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Sukladno odredbi čl.428. Stečajnog zakona sud će provesti skraćeni stečajni postupak nad pravnom osobom ako je ispunjena, osim ostalih i pretpostavka da nisu ispunjene pretpostavke za pokretanje drugog postupka radi brisanja dužnika iz sudskog registra.</w:t>
      </w: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Kako se nad dužnikom rješenjem ovoga suda posl.br. St-</w:t>
      </w:r>
      <w:r w:rsidR="00F1699F">
        <w:rPr>
          <w:color w:val="000000"/>
          <w:sz w:val="24"/>
          <w:szCs w:val="24"/>
          <w:lang w:val="hr-HR"/>
        </w:rPr>
        <w:t>7365/15</w:t>
      </w:r>
      <w:r>
        <w:rPr>
          <w:color w:val="000000"/>
          <w:sz w:val="24"/>
          <w:szCs w:val="24"/>
          <w:lang w:val="hr-HR"/>
        </w:rPr>
        <w:t xml:space="preserve"> od </w:t>
      </w:r>
      <w:r w:rsidR="00F1699F">
        <w:rPr>
          <w:color w:val="000000"/>
          <w:sz w:val="24"/>
          <w:szCs w:val="24"/>
          <w:lang w:val="hr-HR"/>
        </w:rPr>
        <w:t>31.05.2016</w:t>
      </w:r>
      <w:r>
        <w:rPr>
          <w:color w:val="000000"/>
          <w:sz w:val="24"/>
          <w:szCs w:val="24"/>
          <w:lang w:val="hr-HR"/>
        </w:rPr>
        <w:t xml:space="preserve">.god. </w:t>
      </w:r>
      <w:r w:rsidR="00F1699F">
        <w:rPr>
          <w:color w:val="000000"/>
          <w:sz w:val="24"/>
          <w:szCs w:val="24"/>
          <w:lang w:val="hr-HR"/>
        </w:rPr>
        <w:t>odbijen zahtjev za pokretanje stečajnog postupka protiv istoga dužnika</w:t>
      </w:r>
      <w:r>
        <w:rPr>
          <w:color w:val="000000"/>
          <w:sz w:val="24"/>
          <w:szCs w:val="24"/>
          <w:lang w:val="hr-HR"/>
        </w:rPr>
        <w:t>, to j</w:t>
      </w:r>
      <w:r w:rsidR="00F1699F">
        <w:rPr>
          <w:color w:val="000000"/>
          <w:sz w:val="24"/>
          <w:szCs w:val="24"/>
          <w:lang w:val="hr-HR"/>
        </w:rPr>
        <w:t>e valjalo riješiti kao u izreci.</w:t>
      </w:r>
    </w:p>
    <w:p w:rsidRDefault="004535EC" w:rsidP="004535EC" w:rsidR="004535EC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U Zagrebu,  </w:t>
      </w:r>
      <w:r w:rsidR="00024C66">
        <w:rPr>
          <w:color w:val="000000"/>
          <w:sz w:val="24"/>
          <w:szCs w:val="24"/>
          <w:lang w:val="hr-HR"/>
        </w:rPr>
        <w:t>13.lipnja</w:t>
      </w:r>
      <w:r>
        <w:rPr>
          <w:color w:val="000000"/>
          <w:sz w:val="24"/>
          <w:szCs w:val="24"/>
          <w:lang w:val="hr-HR"/>
        </w:rPr>
        <w:t xml:space="preserve"> 2016.godine</w:t>
      </w:r>
    </w:p>
    <w:p w:rsidRDefault="004535EC" w:rsidP="004535EC" w:rsidR="004535EC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4535EC" w:rsidP="004535EC" w:rsidR="004535EC">
      <w:pPr>
        <w:ind w:firstLine="720" w:left="5040"/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      SUDAC:</w:t>
      </w:r>
    </w:p>
    <w:p w:rsidRDefault="004535EC" w:rsidP="00F1699F" w:rsidR="004535EC">
      <w:pPr>
        <w:ind w:firstLine="708" w:left="5052"/>
        <w:rPr>
          <w:color w:val="000000"/>
          <w:szCs w:val="24"/>
        </w:rPr>
      </w:pPr>
      <w:r>
        <w:rPr>
          <w:color w:val="000000"/>
          <w:sz w:val="24"/>
          <w:szCs w:val="24"/>
          <w:lang w:val="hr-HR"/>
        </w:rPr>
        <w:t xml:space="preserve">          Miljenko Dolenc,</w:t>
      </w:r>
      <w:r w:rsidR="00656151">
        <w:rPr>
          <w:color w:val="000000"/>
          <w:sz w:val="24"/>
          <w:szCs w:val="24"/>
          <w:lang w:val="hr-HR"/>
        </w:rPr>
        <w:t>v.r.</w:t>
      </w:r>
    </w:p>
    <w:p w:rsidRDefault="00F1699F" w:rsidP="00F1699F" w:rsidR="00F1699F" w:rsidRPr="00F1699F">
      <w:pPr>
        <w:ind w:firstLine="708" w:left="5052"/>
        <w:rPr>
          <w:color w:val="000000"/>
          <w:szCs w:val="24"/>
        </w:rPr>
      </w:pPr>
    </w:p>
    <w:p w:rsidRDefault="004535EC" w:rsidP="004535EC" w:rsidR="004535EC">
      <w:pPr>
        <w:jc w:val="both"/>
        <w:rPr>
          <w:i/>
          <w:color w:val="000000"/>
          <w:sz w:val="24"/>
          <w:szCs w:val="24"/>
          <w:lang w:val="hr-HR"/>
        </w:rPr>
      </w:pPr>
      <w:r>
        <w:rPr>
          <w:i/>
          <w:color w:val="000000"/>
          <w:sz w:val="24"/>
          <w:szCs w:val="24"/>
          <w:lang w:val="hr-HR"/>
        </w:rPr>
        <w:t>Uputa o pravnom lijeku:</w:t>
      </w:r>
    </w:p>
    <w:p w:rsidRDefault="004535EC" w:rsidP="004535EC" w:rsidR="004535EC">
      <w:pPr>
        <w:jc w:val="both"/>
        <w:rPr>
          <w:i/>
          <w:color w:val="000000"/>
          <w:sz w:val="24"/>
          <w:szCs w:val="24"/>
          <w:lang w:val="hr-HR"/>
        </w:rPr>
      </w:pPr>
      <w:r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56151" w:rsidP="009A2924" w:rsidR="00656151">
      <w:pPr>
        <w:rPr>
          <w:sz w:val="24"/>
          <w:szCs w:val="24"/>
        </w:rPr>
      </w:pPr>
    </w:p>
    <w:p w:rsidRDefault="00656151" w:rsidP="009A2924" w:rsidR="0065615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656151" w:rsidP="009A2924" w:rsidR="00656151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Rebecca </w:t>
      </w:r>
      <w:proofErr w:type="spellStart"/>
      <w:r>
        <w:rPr>
          <w:sz w:val="24"/>
          <w:szCs w:val="24"/>
        </w:rPr>
        <w:t>Boričević</w:t>
      </w:r>
      <w:proofErr w:type="spellEnd"/>
    </w:p>
    <w:p w:rsidRDefault="00656151" w:rsidP="004320E8" w:rsidR="00656151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 </w:t>
      </w:r>
    </w:p>
    <w:p w:rsidRDefault="004535EC" w:rsidP="004535EC" w:rsidR="004535EC">
      <w:pPr>
        <w:jc w:val="center"/>
        <w:rPr>
          <w:b/>
          <w:color w:val="000000"/>
          <w:sz w:val="24"/>
          <w:szCs w:val="24"/>
          <w:lang w:val="hr-HR"/>
        </w:rPr>
      </w:pPr>
    </w:p>
    <w:p w:rsidRDefault="004535EC" w:rsidP="004535EC" w:rsidR="004535EC">
      <w:pPr>
        <w:jc w:val="both"/>
        <w:rPr>
          <w:color w:val="000000"/>
          <w:sz w:val="24"/>
          <w:szCs w:val="24"/>
          <w:lang w:val="hr-HR"/>
        </w:rPr>
      </w:pPr>
    </w:p>
    <w:p w:rsidRDefault="004535EC" w:rsidP="004535EC" w:rsidR="004535EC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4535EC" w:rsidP="004535EC" w:rsidR="004535EC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4535EC" w:rsidP="004535EC" w:rsidR="004535EC">
      <w:pPr>
        <w:rPr>
          <w:color w:val="000000"/>
          <w:sz w:val="24"/>
          <w:szCs w:val="24"/>
          <w:lang w:val="hr-HR"/>
        </w:rPr>
      </w:pPr>
    </w:p>
    <w:p w:rsidRDefault="00023773" w:rsidP="004535EC" w:rsidR="00023773" w:rsidRPr="004535EC"/>
    <w:sectPr w:rsidSect="0032230D" w:rsidR="00023773" w:rsidRPr="004535E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4C66"/>
    <w:rsid w:val="000265FA"/>
    <w:rsid w:val="00037AFD"/>
    <w:rsid w:val="00097E58"/>
    <w:rsid w:val="000C62A2"/>
    <w:rsid w:val="00182E37"/>
    <w:rsid w:val="00197BAE"/>
    <w:rsid w:val="0022085D"/>
    <w:rsid w:val="002958C3"/>
    <w:rsid w:val="002D0C8E"/>
    <w:rsid w:val="002D65C0"/>
    <w:rsid w:val="00305C5E"/>
    <w:rsid w:val="0031483D"/>
    <w:rsid w:val="0032230D"/>
    <w:rsid w:val="00360FFD"/>
    <w:rsid w:val="00366A53"/>
    <w:rsid w:val="00372466"/>
    <w:rsid w:val="003967A5"/>
    <w:rsid w:val="003F7C2D"/>
    <w:rsid w:val="00404E99"/>
    <w:rsid w:val="004221E9"/>
    <w:rsid w:val="004535EC"/>
    <w:rsid w:val="004630E9"/>
    <w:rsid w:val="004B4DD1"/>
    <w:rsid w:val="00502187"/>
    <w:rsid w:val="005B4BA9"/>
    <w:rsid w:val="00615EAF"/>
    <w:rsid w:val="00652D80"/>
    <w:rsid w:val="00656151"/>
    <w:rsid w:val="00656D3C"/>
    <w:rsid w:val="00657AAE"/>
    <w:rsid w:val="006D3BF5"/>
    <w:rsid w:val="007366B7"/>
    <w:rsid w:val="007451D4"/>
    <w:rsid w:val="0076781B"/>
    <w:rsid w:val="007D1E8E"/>
    <w:rsid w:val="00806E72"/>
    <w:rsid w:val="00820579"/>
    <w:rsid w:val="008744C7"/>
    <w:rsid w:val="008813C8"/>
    <w:rsid w:val="008870A1"/>
    <w:rsid w:val="00932234"/>
    <w:rsid w:val="009C45DC"/>
    <w:rsid w:val="009E7EDF"/>
    <w:rsid w:val="00A54156"/>
    <w:rsid w:val="00B820E3"/>
    <w:rsid w:val="00BE769C"/>
    <w:rsid w:val="00C26092"/>
    <w:rsid w:val="00C32FEC"/>
    <w:rsid w:val="00C46C7A"/>
    <w:rsid w:val="00C60686"/>
    <w:rsid w:val="00C922DB"/>
    <w:rsid w:val="00CC2E90"/>
    <w:rsid w:val="00D20EF3"/>
    <w:rsid w:val="00D435A8"/>
    <w:rsid w:val="00D47D40"/>
    <w:rsid w:val="00DA0D7C"/>
    <w:rsid w:val="00DA6B98"/>
    <w:rsid w:val="00DB27BC"/>
    <w:rsid w:val="00F06C6C"/>
    <w:rsid w:val="00F1699F"/>
    <w:rsid w:val="00F30283"/>
    <w:rsid w:val="00F45D3F"/>
    <w:rsid w:val="00F61979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6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15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15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15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15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56151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6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15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15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15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15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56151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021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8153</izvorni_sadrzaj>
    <derivirana_varijabla naziv="DomainObject.Predmet.Broj_1">8153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St-8153/2015</izvorni_sadrzaj>
    <derivirana_varijabla naziv="DomainObject.Predmet.OznakaBroj_1">St-8153/2015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SIGILLUM NEKRETNINE d.o.o.</izvorni_sadrzaj>
    <derivirana_varijabla naziv="DomainObject.Predmet.ProtustrankaFormated_1">  SIGILLUM NEKRETNINE d.o.o.</derivirana_varijabla>
  </DomainObject.Predmet.ProtustrankaFormated>
  <DomainObject.Predmet.ProtustrankaFormatedOIB>
    <izvorni_sadrzaj>  SIGILLUM NEKRETNINE d.o.o., OIB 67754108755</izvorni_sadrzaj>
    <derivirana_varijabla naziv="DomainObject.Predmet.ProtustrankaFormatedOIB_1">  SIGILLUM NEKRETNINE d.o.o., OIB 67754108755</derivirana_varijabla>
  </DomainObject.Predmet.ProtustrankaFormatedOIB>
  <DomainObject.Predmet.ProtustrankaFormatedWithAdress>
    <izvorni_sadrzaj> SIGILLUM NEKRETNINE d.o.o., Primorska 5, 10360 Sesvete</izvorni_sadrzaj>
    <derivirana_varijabla naziv="DomainObject.Predmet.ProtustrankaFormatedWithAdress_1"> SIGILLUM NEKRETNINE d.o.o., Primorska 5, 10360 Sesvete</derivirana_varijabla>
  </DomainObject.Predmet.ProtustrankaFormatedWithAdress>
  <DomainObject.Predmet.ProtustrankaFormatedWithAdressOIB>
    <izvorni_sadrzaj> SIGILLUM NEKRETNINE d.o.o., OIB 67754108755, Primorska 5, 10360 Sesvete</izvorni_sadrzaj>
    <derivirana_varijabla naziv="DomainObject.Predmet.ProtustrankaFormatedWithAdressOIB_1"> SIGILLUM NEKRETNINE d.o.o., OIB 67754108755, Primorska 5, 10360 Sesvete</derivirana_varijabla>
  </DomainObject.Predmet.ProtustrankaFormatedWithAdressOIB>
  <DomainObject.Predmet.ProtustrankaWithAdress>
    <izvorni_sadrzaj>SIGILLUM NEKRETNINE d.o.o. Primorska 5, 10360 Sesvete</izvorni_sadrzaj>
    <derivirana_varijabla naziv="DomainObject.Predmet.ProtustrankaWithAdress_1">SIGILLUM NEKRETNINE d.o.o. Primorska 5, 10360 Sesvete</derivirana_varijabla>
  </DomainObject.Predmet.ProtustrankaWithAdress>
  <DomainObject.Predmet.ProtustrankaWithAdressOIB>
    <izvorni_sadrzaj>SIGILLUM NEKRETNINE d.o.o., OIB 67754108755, Primorska 5, 10360 Sesvete</izvorni_sadrzaj>
    <derivirana_varijabla naziv="DomainObject.Predmet.ProtustrankaWithAdressOIB_1">SIGILLUM NEKRETNINE d.o.o., OIB 67754108755, Primorska 5, 10360 Sesvete</derivirana_varijabla>
  </DomainObject.Predmet.ProtustrankaWithAdressOIB>
  <DomainObject.Predmet.ProtustrankaNazivFormated>
    <izvorni_sadrzaj>SIGILLUM NEKRETNINE d.o.o.</izvorni_sadrzaj>
    <derivirana_varijabla naziv="DomainObject.Predmet.ProtustrankaNazivFormated_1">SIGILLUM NEKRETNINE d.o.o.</derivirana_varijabla>
  </DomainObject.Predmet.ProtustrankaNazivFormated>
  <DomainObject.Predmet.ProtustrankaNazivFormatedOIB>
    <izvorni_sadrzaj>SIGILLUM NEKRETNINE d.o.o., OIB 67754108755</izvorni_sadrzaj>
    <derivirana_varijabla naziv="DomainObject.Predmet.ProtustrankaNazivFormatedOIB_1">SIGILLUM NEKRETNINE d.o.o., OIB 67754108755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SIGILLUM NEKRETNINE d.o.o.</item>
    </izvorni_sadrzaj>
    <derivirana_varijabla naziv="DomainObject.Predmet.ProtuStrankaListFormated_1">
      <item>SIGILLUM NEKRETNINE d.o.o.</item>
    </derivirana_varijabla>
  </DomainObject.Predmet.ProtuStrankaListFormated>
  <DomainObject.Predmet.ProtuStrankaListFormatedOIB>
    <izvorni_sadrzaj>
      <item>SIGILLUM NEKRETNINE d.o.o., OIB 67754108755</item>
    </izvorni_sadrzaj>
    <derivirana_varijabla naziv="DomainObject.Predmet.ProtuStrankaListFormatedOIB_1">
      <item>SIGILLUM NEKRETNINE d.o.o., OIB 67754108755</item>
    </derivirana_varijabla>
  </DomainObject.Predmet.ProtuStrankaListFormatedOIB>
  <DomainObject.Predmet.ProtuStrankaListFormatedWithAdress>
    <izvorni_sadrzaj>
      <item>SIGILLUM NEKRETNINE d.o.o., Primorska 5, 10360 Sesvete</item>
    </izvorni_sadrzaj>
    <derivirana_varijabla naziv="DomainObject.Predmet.ProtuStrankaListFormatedWithAdress_1">
      <item>SIGILLUM NEKRETNINE d.o.o., Primorska 5, 10360 Sesvete</item>
    </derivirana_varijabla>
  </DomainObject.Predmet.ProtuStrankaListFormatedWithAdress>
  <DomainObject.Predmet.ProtuStrankaListFormatedWithAdressOIB>
    <izvorni_sadrzaj>
      <item>SIGILLUM NEKRETNINE d.o.o., OIB 67754108755, Primorska 5, 10360 Sesvete</item>
    </izvorni_sadrzaj>
    <derivirana_varijabla naziv="DomainObject.Predmet.ProtuStrankaListFormatedWithAdressOIB_1">
      <item>SIGILLUM NEKRETNINE d.o.o., OIB 67754108755, Primorska 5, 10360 Sesvete</item>
    </derivirana_varijabla>
  </DomainObject.Predmet.ProtuStrankaListFormatedWithAdressOIB>
  <DomainObject.Predmet.ProtuStrankaListNazivFormated>
    <izvorni_sadrzaj>
      <item>SIGILLUM NEKRETNINE d.o.o.</item>
    </izvorni_sadrzaj>
    <derivirana_varijabla naziv="DomainObject.Predmet.ProtuStrankaListNazivFormated_1">
      <item>SIGILLUM NEKRETNINE d.o.o.</item>
    </derivirana_varijabla>
  </DomainObject.Predmet.ProtuStrankaListNazivFormated>
  <DomainObject.Predmet.ProtuStrankaListNazivFormatedOIB>
    <izvorni_sadrzaj>
      <item>SIGILLUM NEKRETNINE d.o.o., OIB 67754108755</item>
    </izvorni_sadrzaj>
    <derivirana_varijabla naziv="DomainObject.Predmet.ProtuStrankaListNazivFormatedOIB_1">
      <item>SIGILLUM NEKRETNINE d.o.o., OIB 67754108755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SIGILLUM NEKRETNINE d.o.o.</izvorni_sadrzaj>
    <derivirana_varijabla naziv="DomainObject.Predmet.ProtustrankaIDrugi_1">SIGILLUM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SIGILLUM NEKRETNINE d.o.o., OIB 67754108755, Primorska 5, 10360 Sesvete</izvorni_sadrzaj>
    <derivirana_varijabla naziv="DomainObject.Predmet.ProtustrankaIDrugiAdressOIB_1">SIGILLUM NEKRETNINE d.o.o., OIB 67754108755,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SIGILLUM NEKRETNINE d.o.o.</item>
    </izvorni_sadrzaj>
    <derivirana_varijabla naziv="DomainObject.Predmet.SudioniciListNaziv_1">
      <item>FINA Regionalni centar Zagreb</item>
      <item>SIGILLUM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SIGILLUM NEKRETNINE d.o.o., OIB 67754108755, Primorska 5,10360 Sesvete</item>
    </izvorni_sadrzaj>
    <derivirana_varijabla naziv="DomainObject.Predmet.SudioniciListAdressOIB_1">
      <item>FINA Regionalni centar Zagreb, OIB 85821130368, Trg svibanjskih žrtava 1995. 1,10000 Zagreb</item>
      <item>SIGILLUM NEKRETNINE d.o.o., OIB 67754108755,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67754108755</item>
    </izvorni_sadrzaj>
    <derivirana_varijabla naziv="DomainObject.Predmet.SudioniciListNazivOIB_1">
      <item>, OIB 85821130368</item>
      <item>, OIB 67754108755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BA796-5E1B-4E5B-8F57-A7D4B5B4D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215</properties:Words>
  <properties:Characters>1181</properties:Characters>
  <properties:Lines>51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2016-06-13T08:59:00Z</dcterms:created>
  <dc:creator>rboricevic</dc:creator>
  <cp:lastModifiedBy>Rebecca Boričević</cp:lastModifiedBy>
  <cp:lastPrinted>2016-06-13T09:06:00Z</cp:lastPrinted>
  <dcterms:modified xmlns:xsi="http://www.w3.org/2001/XMLSchema-instance" xsi:type="dcterms:W3CDTF">2016-06-13T09:06:00Z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