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D285A" w:rsidRDefault="00BD285A" w14:paraId="f9f088d" w14:textId="f9f088d">
      <w:pPr>
        <w15:collapsed w:val="false"/>
      </w:pPr>
      <w:bookmarkStart w:name="_GoBack" w:id="0"/>
      <w:bookmarkEnd w:id="0"/>
    </w:p>
    <w:tbl>
      <w:tblPr>
        <w:tblStyle w:val="Reetkatablice"/>
        <w:tblW w:w="0" w:type="auto"/>
        <w:tblInd w:w="0" w:type="dxa"/>
        <w:tblLook w:firstRow="1" w:lastRow="0" w:firstColumn="1" w:lastColumn="0" w:noHBand="0" w:noVBand="1" w:val="04A0"/>
      </w:tblPr>
      <w:tblGrid>
        <w:gridCol w:w="3119"/>
      </w:tblGrid>
      <w:tr w:rsidRPr="000942B2" w:rsidR="00BD285A" w:rsidTr="004426DE"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Pr="000942B2" w:rsidR="00BD285A" w:rsidP="004426DE" w:rsidRDefault="00BD285A">
            <w:pPr>
              <w:pStyle w:val="StandardWeb"/>
              <w:spacing w:before="0" w:beforeAutospacing="false" w:after="0" w:afterAutospacing="false"/>
              <w:jc w:val="center"/>
            </w:pPr>
            <w:r w:rsidRPr="000942B2">
              <w:rPr>
                <w:noProof/>
                <w:lang w:eastAsia="hr-HR"/>
              </w:rPr>
              <w:drawing>
                <wp:inline distT="0" distB="0" distL="0" distR="0">
                  <wp:extent cx="485140" cy="612140"/>
                  <wp:effectExtent l="0" t="0" r="0" b="0"/>
                  <wp:docPr id="1" name="Slika 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1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140" cy="612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Pr="000942B2" w:rsidR="00BD285A" w:rsidP="004426DE" w:rsidRDefault="00BD285A">
            <w:pPr>
              <w:pStyle w:val="StandardWeb"/>
              <w:spacing w:before="0" w:beforeAutospacing="false" w:after="0" w:afterAutospacing="false"/>
              <w:jc w:val="center"/>
            </w:pPr>
            <w:r w:rsidRPr="000942B2">
              <w:t>REPUBLIKA HRVATSKA</w:t>
            </w:r>
          </w:p>
          <w:p w:rsidRPr="000942B2" w:rsidR="00BD285A" w:rsidP="004426DE" w:rsidRDefault="00BD285A">
            <w:pPr>
              <w:pStyle w:val="StandardWeb"/>
              <w:spacing w:before="0" w:beforeAutospacing="false" w:after="0" w:afterAutospacing="false"/>
              <w:jc w:val="center"/>
            </w:pPr>
            <w:r w:rsidRPr="000942B2">
              <w:t>OPĆINSKI SUD U POŽEGI</w:t>
            </w:r>
          </w:p>
          <w:p w:rsidRPr="000942B2" w:rsidR="00BD285A" w:rsidP="004426DE" w:rsidRDefault="00BD285A">
            <w:pPr>
              <w:pStyle w:val="StandardWeb"/>
              <w:spacing w:before="0" w:beforeAutospacing="false" w:after="0" w:afterAutospacing="false"/>
              <w:jc w:val="center"/>
            </w:pPr>
            <w:r w:rsidRPr="000942B2">
              <w:t>Sv. Florijana 2, POŽEGA</w:t>
            </w:r>
          </w:p>
          <w:p w:rsidRPr="000942B2" w:rsidR="00BD285A" w:rsidP="004426DE" w:rsidRDefault="00BD285A">
            <w:pPr>
              <w:pStyle w:val="StandardWeb"/>
              <w:spacing w:before="0" w:beforeAutospacing="false" w:after="0" w:afterAutospacing="false"/>
            </w:pPr>
          </w:p>
        </w:tc>
      </w:tr>
    </w:tbl>
    <w:p w:rsidR="00BD285A" w:rsidP="00BD285A" w:rsidRDefault="00BD285A">
      <w:pPr>
        <w:jc w:val="right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0942B2">
        <w:rPr>
          <w:rFonts w:cs="Times New Roman"/>
          <w:szCs w:val="24"/>
        </w:rPr>
        <w:t>Poslovni broj: 11.: Sp-</w:t>
      </w:r>
      <w:r w:rsidR="000E1810">
        <w:rPr>
          <w:rFonts w:cs="Times New Roman"/>
          <w:szCs w:val="24"/>
        </w:rPr>
        <w:t>92/2019-13</w:t>
      </w:r>
    </w:p>
    <w:p w:rsidRPr="000942B2" w:rsidR="00BD285A" w:rsidP="00BD285A" w:rsidRDefault="00BD285A">
      <w:pPr>
        <w:jc w:val="right"/>
        <w:rPr>
          <w:rFonts w:cs="Times New Roman"/>
          <w:szCs w:val="24"/>
        </w:rPr>
      </w:pPr>
    </w:p>
    <w:p w:rsidRPr="000942B2" w:rsidR="00BD285A" w:rsidP="00BD285A" w:rsidRDefault="00BD285A">
      <w:pPr>
        <w:jc w:val="center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>U IME REPUBLIKE HRVATSKE</w:t>
      </w:r>
    </w:p>
    <w:p w:rsidRPr="000942B2" w:rsidR="00BD285A" w:rsidP="00BD285A" w:rsidRDefault="00BD285A">
      <w:pPr>
        <w:jc w:val="center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>RJEŠENJE</w:t>
      </w:r>
    </w:p>
    <w:p w:rsidR="00BD285A" w:rsidP="00BD285A" w:rsidRDefault="00BD285A">
      <w:pPr>
        <w:ind w:firstLine="708"/>
        <w:jc w:val="both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 xml:space="preserve">Općinski sud u Požegi, po sucu Mariji Raguž, u jednostavnom postupku stečaja nad imovinom potrošača </w:t>
      </w:r>
      <w:r>
        <w:rPr>
          <w:rFonts w:cs="Times New Roman"/>
          <w:szCs w:val="24"/>
        </w:rPr>
        <w:t>Marije Poljak  iz Požege, Osječka 56, OIB: 49965033588,</w:t>
      </w:r>
      <w:r w:rsidRPr="000942B2">
        <w:rPr>
          <w:rFonts w:cs="Times New Roman"/>
          <w:szCs w:val="24"/>
        </w:rPr>
        <w:t xml:space="preserve"> odlučujući o prijedlogu Financijske agencije (dalje u tekstu: Fina) za provedbu jednostavnog postupka stečaja nad imovinom potrošača</w:t>
      </w:r>
      <w:r w:rsidRPr="00984CEE">
        <w:rPr>
          <w:rFonts w:cs="Times New Roman"/>
          <w:b/>
          <w:szCs w:val="24"/>
        </w:rPr>
        <w:t xml:space="preserve">, </w:t>
      </w:r>
      <w:r>
        <w:rPr>
          <w:rFonts w:cs="Times New Roman"/>
          <w:szCs w:val="24"/>
        </w:rPr>
        <w:t xml:space="preserve">31. listopada 2019. </w:t>
      </w:r>
    </w:p>
    <w:p w:rsidRPr="00BD285A" w:rsidR="00BD285A" w:rsidP="00BD285A" w:rsidRDefault="00BD285A">
      <w:pPr>
        <w:ind w:firstLine="708"/>
        <w:jc w:val="both"/>
        <w:rPr>
          <w:rFonts w:cs="Times New Roman"/>
          <w:szCs w:val="24"/>
        </w:rPr>
      </w:pPr>
    </w:p>
    <w:p w:rsidR="00BD285A" w:rsidP="00BD285A" w:rsidRDefault="00BD285A">
      <w:pPr>
        <w:jc w:val="center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>r i j e š i o</w:t>
      </w:r>
      <w:r>
        <w:rPr>
          <w:rFonts w:cs="Times New Roman"/>
          <w:szCs w:val="24"/>
        </w:rPr>
        <w:t xml:space="preserve">   </w:t>
      </w:r>
      <w:r w:rsidRPr="000942B2">
        <w:rPr>
          <w:rFonts w:cs="Times New Roman"/>
          <w:szCs w:val="24"/>
        </w:rPr>
        <w:t xml:space="preserve"> j e</w:t>
      </w:r>
    </w:p>
    <w:p w:rsidRPr="000942B2" w:rsidR="00BD285A" w:rsidP="00BD285A" w:rsidRDefault="00BD285A">
      <w:pPr>
        <w:jc w:val="center"/>
        <w:rPr>
          <w:rFonts w:cs="Times New Roman"/>
          <w:szCs w:val="24"/>
        </w:rPr>
      </w:pPr>
    </w:p>
    <w:p w:rsidR="00BD285A" w:rsidP="00BD285A" w:rsidRDefault="00BD285A">
      <w:pPr>
        <w:spacing w:after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Odbacuje se podnesak stečajnog vjerovnika  Hrvatski Telekom d.d., Roberta Frangeša Mihanovića 9, Zagreb, OIB: 81793146560 od 28. listopada 2019. kao nedopušten. </w:t>
      </w:r>
    </w:p>
    <w:p w:rsidRPr="000942B2" w:rsidR="00BD285A" w:rsidP="00BD285A" w:rsidRDefault="00BD285A">
      <w:pPr>
        <w:spacing w:after="0"/>
        <w:jc w:val="both"/>
        <w:rPr>
          <w:rFonts w:cs="Times New Roman"/>
          <w:szCs w:val="24"/>
        </w:rPr>
      </w:pPr>
    </w:p>
    <w:p w:rsidR="00BD285A" w:rsidP="00BD285A" w:rsidRDefault="00BD285A">
      <w:pPr>
        <w:pStyle w:val="Odlomakpopisa"/>
        <w:ind w:left="0" w:firstLine="56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="00BD285A" w:rsidP="00BD285A" w:rsidRDefault="00BD285A">
      <w:pPr>
        <w:pStyle w:val="Odlomakpopisa"/>
        <w:ind w:left="0" w:firstLine="566"/>
        <w:jc w:val="center"/>
        <w:rPr>
          <w:rFonts w:cs="Times New Roman"/>
          <w:szCs w:val="24"/>
        </w:rPr>
      </w:pPr>
      <w:r>
        <w:rPr>
          <w:rFonts w:cs="Times New Roman"/>
          <w:szCs w:val="24"/>
        </w:rPr>
        <w:t>Obrazloženje</w:t>
      </w:r>
    </w:p>
    <w:p w:rsidR="00BD285A" w:rsidP="00BD285A" w:rsidRDefault="00BD285A">
      <w:pPr>
        <w:pStyle w:val="Odlomakpopisa"/>
        <w:ind w:left="0" w:firstLine="566"/>
        <w:rPr>
          <w:rFonts w:cs="Times New Roman"/>
          <w:szCs w:val="24"/>
        </w:rPr>
      </w:pPr>
    </w:p>
    <w:p w:rsidR="00BD285A" w:rsidP="00BD285A" w:rsidRDefault="00BD285A">
      <w:pPr>
        <w:pStyle w:val="Odlomakpopisa"/>
        <w:ind w:left="0" w:firstLine="56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   Dana 28. listopada 2019. zaprimljen je kod ovoga suda podnesak stečajnog vjerovnika Hrvatski Telekom d.d. Zagreb po punomoćniku OD Hanžeković&amp;partneri iz Zagreba.</w:t>
      </w:r>
    </w:p>
    <w:p w:rsidR="00BD285A" w:rsidP="00BD285A" w:rsidRDefault="00BD285A">
      <w:pPr>
        <w:pStyle w:val="Odlomakpopisa"/>
        <w:ind w:left="0" w:firstLine="56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  Navedeni podnesak nije dopušten.</w:t>
      </w:r>
    </w:p>
    <w:p w:rsidR="00BD285A" w:rsidP="00BD285A" w:rsidRDefault="00BD285A">
      <w:pPr>
        <w:pStyle w:val="Odlomakpopisa"/>
        <w:ind w:left="0" w:firstLine="56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 xml:space="preserve">  Naime, u ovoj pravnoj stvari  rješenjem ovoga suda poslovni broj Sp-92/2019-8 od 13. rujna 2019., koje je postalo pravomoćno 7. listopada 2019. otvoren i zaključen jednostavni postupak stečaja potrošača.</w:t>
      </w:r>
    </w:p>
    <w:p w:rsidR="00BD285A" w:rsidP="00BD285A" w:rsidRDefault="00BD285A">
      <w:pPr>
        <w:pStyle w:val="Odlomakpopisa"/>
        <w:tabs>
          <w:tab w:val="left" w:pos="876"/>
        </w:tabs>
        <w:ind w:left="0" w:firstLine="566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Kako je predmetni podnesak stečajnog vjerovnika Hrvatskog Telekoma d.d. Zagreb </w:t>
      </w:r>
    </w:p>
    <w:p w:rsidRPr="00C97E8D" w:rsidR="00BD285A" w:rsidP="00BD285A" w:rsidRDefault="00BD285A">
      <w:pPr>
        <w:pStyle w:val="Odlomakpopisa"/>
        <w:tabs>
          <w:tab w:val="left" w:pos="876"/>
        </w:tabs>
        <w:ind w:left="0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zaprimljen kod ovog  suda nakon pravomoćnosti naprijed navedenog rješenja, valjalo je odlučiti kao u izreci ovog rješenja.</w:t>
      </w:r>
    </w:p>
    <w:p w:rsidRPr="000942B2" w:rsidR="00BD285A" w:rsidP="00BD285A" w:rsidRDefault="00BD285A">
      <w:pPr>
        <w:tabs>
          <w:tab w:val="left" w:pos="426"/>
        </w:tabs>
        <w:spacing w:after="0"/>
        <w:ind w:firstLine="708"/>
        <w:jc w:val="center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 xml:space="preserve">U Požegi </w:t>
      </w:r>
      <w:r>
        <w:rPr>
          <w:rFonts w:cs="Times New Roman"/>
          <w:szCs w:val="24"/>
        </w:rPr>
        <w:t>31. listopada</w:t>
      </w:r>
      <w:r w:rsidRPr="00A76B44">
        <w:rPr>
          <w:rFonts w:cs="Times New Roman"/>
          <w:szCs w:val="24"/>
        </w:rPr>
        <w:t xml:space="preserve"> 2019.</w:t>
      </w:r>
    </w:p>
    <w:p w:rsidRPr="000942B2" w:rsidR="00BD285A" w:rsidP="00BD285A" w:rsidRDefault="00BD285A">
      <w:pPr>
        <w:tabs>
          <w:tab w:val="left" w:pos="426"/>
        </w:tabs>
        <w:spacing w:after="0"/>
        <w:ind w:firstLine="708"/>
        <w:jc w:val="center"/>
        <w:rPr>
          <w:rFonts w:cs="Times New Roman"/>
          <w:szCs w:val="24"/>
        </w:rPr>
      </w:pPr>
    </w:p>
    <w:p w:rsidRPr="000942B2" w:rsidR="00BD285A" w:rsidP="00BD285A" w:rsidRDefault="00BD285A">
      <w:pPr>
        <w:spacing w:after="0"/>
        <w:jc w:val="both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 xml:space="preserve">                                                                                                                            Sudac:</w:t>
      </w:r>
    </w:p>
    <w:p w:rsidRPr="000942B2" w:rsidR="00BD285A" w:rsidP="00BD285A" w:rsidRDefault="00BD285A">
      <w:pPr>
        <w:spacing w:after="0"/>
        <w:jc w:val="both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 xml:space="preserve">                                                                                                                       Marija Raguž</w:t>
      </w:r>
    </w:p>
    <w:p w:rsidRPr="000942B2" w:rsidR="00BD285A" w:rsidP="00BD285A" w:rsidRDefault="00BD285A">
      <w:pPr>
        <w:spacing w:after="0"/>
        <w:jc w:val="both"/>
        <w:rPr>
          <w:rFonts w:cs="Times New Roman"/>
          <w:szCs w:val="24"/>
        </w:rPr>
      </w:pPr>
    </w:p>
    <w:p w:rsidR="00BD285A" w:rsidP="00BD285A" w:rsidRDefault="00BD285A">
      <w:pPr>
        <w:jc w:val="both"/>
        <w:rPr>
          <w:rFonts w:cs="Times New Roman"/>
          <w:szCs w:val="24"/>
        </w:rPr>
      </w:pPr>
    </w:p>
    <w:p w:rsidR="00BD285A" w:rsidP="000E1810" w:rsidRDefault="000E1810">
      <w:pPr>
        <w:tabs>
          <w:tab w:val="left" w:pos="3722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 </w:t>
      </w:r>
      <w:r>
        <w:rPr>
          <w:rFonts w:cs="Times New Roman"/>
          <w:szCs w:val="24"/>
        </w:rPr>
        <w:tab/>
        <w:t>-2-</w:t>
      </w:r>
    </w:p>
    <w:p w:rsidR="000E1810" w:rsidP="000E1810" w:rsidRDefault="000E1810">
      <w:pPr>
        <w:tabs>
          <w:tab w:val="left" w:pos="3722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</w:t>
      </w:r>
      <w:r w:rsidRPr="000942B2">
        <w:rPr>
          <w:rFonts w:cs="Times New Roman"/>
          <w:szCs w:val="24"/>
        </w:rPr>
        <w:t>Poslovni broj: 11.: Sp-</w:t>
      </w:r>
      <w:r>
        <w:rPr>
          <w:rFonts w:cs="Times New Roman"/>
          <w:szCs w:val="24"/>
        </w:rPr>
        <w:t>92/2019-13</w:t>
      </w:r>
    </w:p>
    <w:p w:rsidR="000E1810" w:rsidP="000E1810" w:rsidRDefault="000E1810">
      <w:pPr>
        <w:tabs>
          <w:tab w:val="left" w:pos="3722"/>
        </w:tabs>
        <w:jc w:val="both"/>
        <w:rPr>
          <w:rFonts w:cs="Times New Roman"/>
          <w:szCs w:val="24"/>
        </w:rPr>
      </w:pPr>
    </w:p>
    <w:p w:rsidRPr="000942B2" w:rsidR="00BD285A" w:rsidP="00BD285A" w:rsidRDefault="00BD285A">
      <w:pPr>
        <w:jc w:val="both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>UPUTA O PRAVNOM LIJEKU:</w:t>
      </w:r>
    </w:p>
    <w:p w:rsidRPr="000942B2" w:rsidR="00BD285A" w:rsidP="00BD285A" w:rsidRDefault="00BD285A">
      <w:pPr>
        <w:spacing w:after="0"/>
        <w:ind w:firstLine="708"/>
        <w:jc w:val="both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>Protiv ovog rješenja pravo na žalbu ima vjerovni</w:t>
      </w:r>
      <w:r>
        <w:rPr>
          <w:rFonts w:cs="Times New Roman"/>
          <w:szCs w:val="24"/>
        </w:rPr>
        <w:t>k</w:t>
      </w:r>
      <w:r w:rsidRPr="000942B2">
        <w:rPr>
          <w:rFonts w:cs="Times New Roman"/>
          <w:szCs w:val="24"/>
        </w:rPr>
        <w:t xml:space="preserve"> u roku od 15 dana računajući od proteka osmoga dana od dana objave rješenja na mrežnoj stranici e-Oglasna ploča sudova. Žalba se podnosi ovom sudu u 3 tri primjerka, a o žalbi odlučuje nadležni županijski sud.</w:t>
      </w:r>
    </w:p>
    <w:p w:rsidR="00BD285A" w:rsidP="00BD285A" w:rsidRDefault="00BD285A">
      <w:pPr>
        <w:spacing w:after="0"/>
        <w:rPr>
          <w:rFonts w:cs="Times New Roman"/>
          <w:szCs w:val="24"/>
        </w:rPr>
      </w:pPr>
    </w:p>
    <w:p w:rsidRPr="000942B2" w:rsidR="00BD285A" w:rsidP="00BD285A" w:rsidRDefault="00BD285A">
      <w:pPr>
        <w:spacing w:after="0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>DNA:</w:t>
      </w:r>
    </w:p>
    <w:p w:rsidRPr="000942B2" w:rsidR="00BD285A" w:rsidP="00BD285A" w:rsidRDefault="00BD285A">
      <w:pPr>
        <w:tabs>
          <w:tab w:val="left" w:pos="4959"/>
        </w:tabs>
        <w:spacing w:after="0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 xml:space="preserve">1. </w:t>
      </w:r>
      <w:r>
        <w:rPr>
          <w:rFonts w:cs="Times New Roman"/>
          <w:szCs w:val="24"/>
        </w:rPr>
        <w:t>e</w:t>
      </w:r>
      <w:r w:rsidRPr="000942B2">
        <w:rPr>
          <w:rFonts w:cs="Times New Roman"/>
          <w:szCs w:val="24"/>
        </w:rPr>
        <w:t>-oglasna ploča</w:t>
      </w:r>
      <w:r>
        <w:rPr>
          <w:rFonts w:cs="Times New Roman"/>
          <w:szCs w:val="24"/>
        </w:rPr>
        <w:t xml:space="preserve"> suda</w:t>
      </w:r>
      <w:r w:rsidRPr="000942B2">
        <w:rPr>
          <w:rFonts w:cs="Times New Roman"/>
          <w:szCs w:val="24"/>
        </w:rPr>
        <w:tab/>
      </w:r>
    </w:p>
    <w:p w:rsidRPr="000942B2" w:rsidR="00BD285A" w:rsidP="00BD285A" w:rsidRDefault="00BD285A">
      <w:pPr>
        <w:spacing w:after="0"/>
        <w:rPr>
          <w:rFonts w:cs="Times New Roman"/>
          <w:szCs w:val="24"/>
        </w:rPr>
      </w:pPr>
      <w:r w:rsidRPr="000942B2">
        <w:rPr>
          <w:rFonts w:cs="Times New Roman"/>
          <w:szCs w:val="24"/>
        </w:rPr>
        <w:t>2.  Poštom</w:t>
      </w:r>
    </w:p>
    <w:p w:rsidR="00BD285A" w:rsidP="00BD285A" w:rsidRDefault="00BD285A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- OD Hanžeković&amp;partneri – za vjerovnika </w:t>
      </w:r>
    </w:p>
    <w:p w:rsidRPr="000942B2" w:rsidR="00BD285A" w:rsidP="00BD285A" w:rsidRDefault="00BD285A">
      <w:pPr>
        <w:spacing w:after="0"/>
        <w:rPr>
          <w:rFonts w:cs="Times New Roman"/>
          <w:szCs w:val="24"/>
        </w:rPr>
      </w:pPr>
    </w:p>
    <w:p w:rsidRPr="000942B2" w:rsidR="00BD285A" w:rsidP="00BD285A" w:rsidRDefault="00BD285A">
      <w:pPr>
        <w:spacing w:after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</w:t>
      </w:r>
    </w:p>
    <w:p w:rsidRPr="000942B2" w:rsidR="00BD285A" w:rsidP="00BD285A" w:rsidRDefault="00BD285A">
      <w:pPr>
        <w:rPr>
          <w:rFonts w:cs="Times New Roman"/>
          <w:szCs w:val="24"/>
        </w:rPr>
      </w:pPr>
    </w:p>
    <w:p w:rsidR="00BD285A" w:rsidP="00BD285A" w:rsidRDefault="00BD285A"/>
    <w:p w:rsidRPr="00BD285A" w:rsidR="006334B9" w:rsidP="00BD285A" w:rsidRDefault="006334B9"/>
    <w:sectPr w:rsidRPr="00BD285A" w:rsidR="006334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0E1810" w:rsidP="000E1810" w:rsidRDefault="000E1810">
      <w:pPr>
        <w:spacing w:after="0" w:line="240" w:lineRule="auto"/>
      </w:pPr>
      <w:r>
        <w:separator/>
      </w:r>
    </w:p>
  </w:endnote>
  <w:endnote w:type="continuationSeparator" w:id="0">
    <w:p w:rsidR="000E1810" w:rsidP="000E1810" w:rsidRDefault="000E18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0E1810" w:rsidP="000E1810" w:rsidRDefault="000E1810">
      <w:pPr>
        <w:spacing w:after="0" w:line="240" w:lineRule="auto"/>
      </w:pPr>
      <w:r>
        <w:separator/>
      </w:r>
    </w:p>
  </w:footnote>
  <w:footnote w:type="continuationSeparator" w:id="0">
    <w:p w:rsidR="000E1810" w:rsidP="000E1810" w:rsidRDefault="000E18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85A"/>
    <w:rsid w:val="000E1810"/>
    <w:rsid w:val="006334B9"/>
    <w:rsid w:val="00BD2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cs="Times New Roman" w:eastAsiaTheme="minorHAnsi"/>
        <w:sz w:val="24"/>
        <w:szCs w:val="24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BD285A"/>
    <w:pPr>
      <w:spacing w:after="160" w:line="254" w:lineRule="auto"/>
    </w:pPr>
    <w:rPr>
      <w:rFonts w:cstheme="minorBidi"/>
      <w:szCs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D285A"/>
    <w:pPr>
      <w:ind w:left="720"/>
      <w:contextualSpacing/>
    </w:pPr>
  </w:style>
  <w:style w:type="paragraph" w:styleId="StandardWeb">
    <w:name w:val="Normal (Web)"/>
    <w:basedOn w:val="Normal"/>
    <w:uiPriority w:val="99"/>
    <w:semiHidden/>
    <w:unhideWhenUsed/>
    <w:rsid w:val="00BD285A"/>
    <w:pPr>
      <w:spacing w:before="100" w:beforeAutospacing="true" w:after="100" w:afterAutospacing="true" w:line="240" w:lineRule="auto"/>
    </w:pPr>
    <w:rPr>
      <w:rFonts w:cs="Times New Roman"/>
      <w:color w:val="000000"/>
      <w:szCs w:val="24"/>
    </w:rPr>
  </w:style>
  <w:style w:type="table" w:styleId="Reetkatablice">
    <w:name w:val="Table Grid"/>
    <w:basedOn w:val="Obinatablica"/>
    <w:uiPriority w:val="59"/>
    <w:rsid w:val="00BD285A"/>
    <w:rPr>
      <w:color w:val="000000"/>
    </w:rPr>
    <w:tblPr>
      <w:tblInd w:w="0" w:type="nil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BD28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D285A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0E181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181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181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181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181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Zaglavlje">
    <w:name w:val="header"/>
    <w:basedOn w:val="Normal"/>
    <w:link w:val="ZaglavljeChar"/>
    <w:uiPriority w:val="99"/>
    <w:unhideWhenUsed/>
    <w:rsid w:val="000E1810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0E1810"/>
    <w:rPr>
      <w:rFonts w:cstheme="minorBidi"/>
      <w:szCs w:val="22"/>
    </w:rPr>
  </w:style>
  <w:style w:type="paragraph" w:styleId="Podnoje">
    <w:name w:val="footer"/>
    <w:basedOn w:val="Normal"/>
    <w:link w:val="PodnojeChar"/>
    <w:uiPriority w:val="99"/>
    <w:unhideWhenUsed/>
    <w:rsid w:val="000E1810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0E1810"/>
    <w:rPr>
      <w:rFonts w:cstheme="minorBidi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285A"/>
    <w:pPr>
      <w:spacing w:after="160" w:line="254" w:lineRule="auto"/>
    </w:pPr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D285A"/>
    <w:pPr>
      <w:ind w:left="720"/>
      <w:contextualSpacing/>
    </w:pPr>
  </w:style>
  <w:style w:styleId="StandardWeb" w:type="paragraph">
    <w:name w:val="Normal (Web)"/>
    <w:basedOn w:val="Normal"/>
    <w:uiPriority w:val="99"/>
    <w:semiHidden/>
    <w:unhideWhenUsed/>
    <w:rsid w:val="00BD285A"/>
    <w:pPr>
      <w:spacing w:after="100" w:afterAutospacing="1" w:before="100" w:beforeAutospacing="1" w:line="240" w:lineRule="auto"/>
    </w:pPr>
    <w:rPr>
      <w:rFonts w:cs="Times New Roman"/>
      <w:color w:val="000000"/>
      <w:szCs w:val="24"/>
    </w:rPr>
  </w:style>
  <w:style w:styleId="Reetkatablice" w:type="table">
    <w:name w:val="Table Grid"/>
    <w:basedOn w:val="Obinatablica"/>
    <w:uiPriority w:val="59"/>
    <w:rsid w:val="00BD285A"/>
    <w:rPr>
      <w:color w:val="00000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BD285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D285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E18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18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18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18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18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0E181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E1810"/>
    <w:rPr>
      <w:rFonts w:cstheme="minorBidi"/>
      <w:szCs w:val="22"/>
    </w:rPr>
  </w:style>
  <w:style w:styleId="Podnoje" w:type="paragraph">
    <w:name w:val="footer"/>
    <w:basedOn w:val="Normal"/>
    <w:link w:val="PodnojeChar"/>
    <w:uiPriority w:val="99"/>
    <w:unhideWhenUsed/>
    <w:rsid w:val="000E181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E1810"/>
    <w:rPr>
      <w:rFonts w:cstheme="minorBidi"/>
      <w:szCs w:val="22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WithEffects.xml" Type="http://schemas.microsoft.com/office/2007/relationships/stylesWithEffects" Id="rId3"/><Relationship Target="endnotes.xml" Type="http://schemas.openxmlformats.org/officeDocument/2006/relationships/endnotes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webSettings.xml" Type="http://schemas.openxmlformats.org/officeDocument/2006/relationships/webSettings" Id="rId5"/><Relationship Target="theme/theme1.xml" Type="http://schemas.openxmlformats.org/officeDocument/2006/relationships/theme" Id="rId10"/><Relationship Target="settings.xml" Type="http://schemas.openxmlformats.org/officeDocument/2006/relationships/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4. studenog 2019.</izvorni_sadrzaj>
    <derivirana_varijabla naziv="DomainObject.DatumDonosenjaOdluke_1">4. studenog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Raguž</izvorni_sadrzaj>
    <derivirana_varijabla naziv="DomainObject.DonositeljOdluke.Prezime_1">Raguž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</izvorni_sadrzaj>
    <derivirana_varijabla naziv="DomainObject.Predmet.Broj_1">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veljače 2019.</izvorni_sadrzaj>
    <derivirana_varijabla naziv="DomainObject.Predmet.DatumIzradeOptuznogAkta_1">4. veljače 2019.</derivirana_varijabla>
  </DomainObject.Predmet.DatumIzradeOptuznogAkta>
  <DomainObject.Predmet.DatumIzradeOptuznogAktaFormated>
    <izvorni_sadrzaj>4.2.2019.</izvorni_sadrzaj>
    <derivirana_varijabla naziv="DomainObject.Predmet.DatumIzradeOptuznogAktaFormated_1">4.2.2019.</derivirana_varijabla>
  </DomainObject.Predmet.DatumIzradeOptuznogAktaFormated>
  <DomainObject.Predmet.DatumOsnivanja>
    <izvorni_sadrzaj>19. veljače 2019.</izvorni_sadrzaj>
    <derivirana_varijabla naziv="DomainObject.Predmet.DatumOsnivanja_1">19. veljače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2019.</izvorni_sadrzaj>
    <derivirana_varijabla naziv="DomainObject.Predmet.DatumPrimitkaOptuznogAkta_1">19. veljače 2019.</derivirana_varijabla>
  </DomainObject.Predmet.DatumPrimitkaOptuznogAkta>
  <DomainObject.Predmet.DatumRjesavanja>
    <izvorni_sadrzaj>13. rujna 2019.</izvorni_sadrzaj>
    <derivirana_varijabla naziv="DomainObject.Predmet.DatumRjesavanja_1">13. rujna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Sp-92/2019</izvorni_sadrzaj>
    <derivirana_varijabla naziv="DomainObject.Predmet.OznakaBroj_1">Sp-92/2019</derivirana_varijabla>
  </DomainObject.Predmet.OznakaBroj>
  <DomainObject.Predmet.OznakaBrojOptuznogAkta>
    <izvorni_sadrzaj>08-65-19-3</izvorni_sadrzaj>
    <derivirana_varijabla naziv="DomainObject.Predmet.OznakaBrojOptuznogAkta_1">08-65-19-3</derivirana_varijabla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42953647523</izvorni_sadrzaj>
    <derivirana_varijabla naziv="DomainObject.Predmet.PredmetRijesio.Oib_1">42953647523</derivirana_varijabla>
  </DomainObject.Predmet.PredmetRijesio.Oib>
  <DomainObject.Predmet.PredmetRijesio.Prezime>
    <izvorni_sadrzaj>Raguž</izvorni_sadrzaj>
    <derivirana_varijabla naziv="DomainObject.Predmet.PredmetRijesio.Prezime_1">Raguž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MARIJA POLJAK</izvorni_sadrzaj>
    <derivirana_varijabla naziv="DomainObject.Predmet.ProtustrankaFormated_1">  MARIJA POLJAK</derivirana_varijabla>
  </DomainObject.Predmet.ProtustrankaFormated>
  <DomainObject.Predmet.ProtustrankaFormatedOIB>
    <izvorni_sadrzaj>  MARIJA POLJAK, OIB 49965033588</izvorni_sadrzaj>
    <derivirana_varijabla naziv="DomainObject.Predmet.ProtustrankaFormatedOIB_1">  MARIJA POLJAK, OIB 49965033588</derivirana_varijabla>
  </DomainObject.Predmet.ProtustrankaFormatedOIB>
  <DomainObject.Predmet.ProtustrankaFormatedWithAdress>
    <izvorni_sadrzaj> MARIJA POLJAK, OSJEČKA 56, 34000 Požega</izvorni_sadrzaj>
    <derivirana_varijabla naziv="DomainObject.Predmet.ProtustrankaFormatedWithAdress_1"> MARIJA POLJAK, OSJEČKA 56, 34000 Požega</derivirana_varijabla>
  </DomainObject.Predmet.ProtustrankaFormatedWithAdress>
  <DomainObject.Predmet.ProtustrankaFormatedWithAdressOIB>
    <izvorni_sadrzaj> MARIJA POLJAK, OIB 49965033588, OSJEČKA 56, 34000 Požega</izvorni_sadrzaj>
    <derivirana_varijabla naziv="DomainObject.Predmet.ProtustrankaFormatedWithAdressOIB_1"> MARIJA POLJAK, OIB 49965033588, OSJEČKA 56, 34000 Požega</derivirana_varijabla>
  </DomainObject.Predmet.ProtustrankaFormatedWithAdressOIB>
  <DomainObject.Predmet.ProtustrankaWithAdress>
    <izvorni_sadrzaj>MARIJA POLJAK OSJEČKA 56, 34000 Požega</izvorni_sadrzaj>
    <derivirana_varijabla naziv="DomainObject.Predmet.ProtustrankaWithAdress_1">MARIJA POLJAK OSJEČKA 56, 34000 Požega</derivirana_varijabla>
  </DomainObject.Predmet.ProtustrankaWithAdress>
  <DomainObject.Predmet.ProtustrankaWithAdressOIB>
    <izvorni_sadrzaj>MARIJA POLJAK, OIB 49965033588, OSJEČKA 56, 34000 Požega</izvorni_sadrzaj>
    <derivirana_varijabla naziv="DomainObject.Predmet.ProtustrankaWithAdressOIB_1">MARIJA POLJAK, OIB 49965033588, OSJEČKA 56, 34000 Požega</derivirana_varijabla>
  </DomainObject.Predmet.ProtustrankaWithAdressOIB>
  <DomainObject.Predmet.ProtustrankaNazivFormated>
    <izvorni_sadrzaj>MARIJA POLJAK</izvorni_sadrzaj>
    <derivirana_varijabla naziv="DomainObject.Predmet.ProtustrankaNazivFormated_1">MARIJA POLJAK</derivirana_varijabla>
  </DomainObject.Predmet.ProtustrankaNazivFormated>
  <DomainObject.Predmet.ProtustrankaNazivFormatedOIB>
    <izvorni_sadrzaj>MARIJA POLJAK, OIB 49965033588</izvorni_sadrzaj>
    <derivirana_varijabla naziv="DomainObject.Predmet.ProtustrankaNazivFormatedOIB_1">MARIJA POLJAK, OIB 49965033588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sudbeno vjeće i sudac pojedinac-ovršni sudac-red.br.11.</izvorni_sadrzaj>
    <derivirana_varijabla naziv="DomainObject.Predmet.Referada.Naziv_1">sudbeno vjeće i sudac pojedinac-ovršni sudac-red.br.11.</derivirana_varijabla>
  </DomainObject.Predmet.Referada.Naziv>
  <DomainObject.Predmet.Referada.Oznaka>
    <izvorni_sadrzaj>Ovr-11.</izvorni_sadrzaj>
    <derivirana_varijabla naziv="DomainObject.Predmet.Referada.Oznaka_1">Ovr-11.</derivirana_varijabla>
  </DomainObject.Predmet.Referada.Oznaka>
  <DomainObject.Predmet.Referada.Prostorija.Naziv>
    <izvorni_sadrzaj>Sudnica 9</izvorni_sadrzaj>
    <derivirana_varijabla naziv="DomainObject.Predmet.Referada.Prostorija.Naziv_1">Sudnica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Općinski sud u Požegi</izvorni_sadrzaj>
    <derivirana_varijabla naziv="DomainObject.Predmet.Referada.Sud.Naziv_1">Općinski sud u Požegi</derivirana_varijabla>
  </DomainObject.Predmet.Referada.Sud.Naziv>
  <DomainObject.Predmet.Referada.Sudac>
    <izvorni_sadrzaj>Marija Raguž</izvorni_sadrzaj>
    <derivirana_varijabla naziv="DomainObject.Predmet.Referada.Sudac_1">Marija Raguž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Hrvatski Telekom d.d.</izvorni_sadrzaj>
    <derivirana_varijabla naziv="DomainObject.Predmet.StrankaFormated_1">  Financijska agencija; Hrvatski Telekom d.d.</derivirana_varijabla>
  </DomainObject.Predmet.StrankaFormated>
  <DomainObject.Predmet.StrankaFormatedOIB>
    <izvorni_sadrzaj>  Financijska agencija, OIB 85821130368; Hrvatski Telekom d.d., OIB 81793146560</izvorni_sadrzaj>
    <derivirana_varijabla naziv="DomainObject.Predmet.StrankaFormatedOIB_1">  Financijska agencija, OIB 85821130368; Hrvatski Telekom d.d., OIB 81793146560</derivirana_varijabla>
  </DomainObject.Predmet.StrankaFormatedOIB>
  <DomainObject.Predmet.StrankaFormatedWithAdress>
    <izvorni_sadrzaj> Financijska agencija, Ulica grada Vukovara 70, 10000 Zagreb; Hrvatski Telekom d.d., Radnička cesta 21, 10000 Zagreb</izvorni_sadrzaj>
    <derivirana_varijabla naziv="DomainObject.Predmet.StrankaFormatedWithAdress_1"> Financijska agencija, Ulica grada Vukovara 70, 10000 Zagreb; Hrvatski Telekom d.d., Radnička cesta 21, 10000 Zagreb</derivirana_varijabla>
  </DomainObject.Predmet.StrankaFormatedWithAdress>
  <DomainObject.Predmet.StrankaFormatedWithAdressOIB>
    <izvorni_sadrzaj> Financijska agencija, OIB 85821130368, Ulica grada Vukovara 70, 10000 Zagreb; Hrvatski Telekom d.d., OIB 81793146560, Radnička cesta 21, 10000 Zagreb</izvorni_sadrzaj>
    <derivirana_varijabla naziv="DomainObject.Predmet.StrankaFormatedWithAdressOIB_1"> Financijska agencija, OIB 85821130368, Ulica grada Vukovara 70, 10000 Zagreb; Hrvatski Telekom d.d., OIB 81793146560, Radnička cesta 21, 10000 Zagreb</derivirana_varijabla>
  </DomainObject.Predmet.StrankaFormatedWithAdressOIB>
  <DomainObject.Predmet.StrankaWithAdress>
    <izvorni_sadrzaj>Financijska agencija Ulica grada Vukovara 70,10000 Zagreb,Hrvatski Telekom d.d. Radnička cesta 21,10000 Zagreb</izvorni_sadrzaj>
    <derivirana_varijabla naziv="DomainObject.Predmet.StrankaWithAdress_1">Financijska agencija Ulica grada Vukovara 70,10000 Zagreb,Hrvatski Telekom d.d. Radnička cesta 21,10000 Zagreb</derivirana_varijabla>
  </DomainObject.Predmet.StrankaWithAdress>
  <DomainObject.Predmet.StrankaWithAdressOIB>
    <izvorni_sadrzaj>Financijska agencija, OIB 85821130368, Ulica grada Vukovara 70,10000 Zagreb,Hrvatski Telekom d.d., OIB 81793146560, Radnička cesta 21,10000 Zagreb</izvorni_sadrzaj>
    <derivirana_varijabla naziv="DomainObject.Predmet.StrankaWithAdressOIB_1">Financijska agencija, OIB 85821130368, Ulica grada Vukovara 70,10000 Zagreb,Hrvatski Telekom d.d., OIB 81793146560, Radnička cesta 21,10000 Zagreb</derivirana_varijabla>
  </DomainObject.Predmet.StrankaWithAdressOIB>
  <DomainObject.Predmet.StrankaNazivFormated>
    <izvorni_sadrzaj>Financijska agencija,Hrvatski Telekom d.d.</izvorni_sadrzaj>
    <derivirana_varijabla naziv="DomainObject.Predmet.StrankaNazivFormated_1">Financijska agencija,Hrvatski Telekom d.d.</derivirana_varijabla>
  </DomainObject.Predmet.StrankaNazivFormated>
  <DomainObject.Predmet.StrankaNazivFormatedOIB>
    <izvorni_sadrzaj>Financijska agencija, OIB 85821130368,Hrvatski Telekom d.d., OIB 81793146560</izvorni_sadrzaj>
    <derivirana_varijabla naziv="DomainObject.Predmet.StrankaNazivFormatedOIB_1">Financijska agencija, OIB 85821130368,Hrvatski Telekom d.d., OIB 81793146560</derivirana_varijabla>
  </DomainObject.Predmet.StrankaNazivFormatedOIB>
  <DomainObject.Predmet.Sud.Adresa.Naselje>
    <izvorni_sadrzaj>Požega</izvorni_sadrzaj>
    <derivirana_varijabla naziv="DomainObject.Predmet.Sud.Adresa.Naselje_1">Požega</derivirana_varijabla>
  </DomainObject.Predmet.Sud.Adresa.Naselje>
  <DomainObject.Predmet.Sud.Adresa.NaseljeLokativ>
    <izvorni_sadrzaj>Požegi</izvorni_sadrzaj>
    <derivirana_varijabla naziv="DomainObject.Predmet.Sud.Adresa.NaseljeLokativ_1">Požegi</derivirana_varijabla>
  </DomainObject.Predmet.Sud.Adresa.NaseljeLokativ>
  <DomainObject.Predmet.Sud.Adresa.PostBroj>
    <izvorni_sadrzaj>34000</izvorni_sadrzaj>
    <derivirana_varijabla naziv="DomainObject.Predmet.Sud.Adresa.PostBroj_1">34000</derivirana_varijabla>
  </DomainObject.Predmet.Sud.Adresa.PostBroj>
  <DomainObject.Predmet.Sud.Adresa.UlicaIKBR>
    <izvorni_sadrzaj>Svetog Florijana 2</izvorni_sadrzaj>
    <derivirana_varijabla naziv="DomainObject.Predmet.Sud.Adresa.UlicaIKBR_1">Svetog Florijana 2</derivirana_varijabla>
  </DomainObject.Predmet.Sud.Adresa.UlicaIKBR>
  <DomainObject.Predmet.Sud.Naziv>
    <izvorni_sadrzaj>Općinski sud u Požegi</izvorni_sadrzaj>
    <derivirana_varijabla naziv="DomainObject.Predmet.Sud.Naziv_1">Općinski sud u Požegi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sudbeno vjeće i sudac pojedinac-ovršni sudac-red.br.11.</izvorni_sadrzaj>
    <derivirana_varijabla naziv="DomainObject.Predmet.TrenutnaLokacijaSpisa.Naziv_1">sudbeno vjeće i sudac pojedinac-ovršni sudac-red.br.11.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Požegi</izvorni_sadrzaj>
    <derivirana_varijabla naziv="DomainObject.Predmet.TrenutnaLokacijaSpisa.Sud.Naziv_1">Općinski sud u Požegi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 upisnik</izvorni_sadrzaj>
    <derivirana_varijabla naziv="DomainObject.Predmet.UstrojstvenaJedinicaVodi.Oznaka_1">Pisarnica upisnik</derivirana_varijabla>
  </DomainObject.Predmet.UstrojstvenaJedinicaVodi.Oznaka>
  <DomainObject.Predmet.UstrojstvenaJedinicaVodi.Prostorija.Naziv>
    <izvorni_sadrzaj>Sudska Pisarnica</izvorni_sadrzaj>
    <derivirana_varijabla naziv="DomainObject.Predmet.UstrojstvenaJedinicaVodi.Prostorija.Naziv_1">Sudska Pisarnica</derivirana_varijabla>
  </DomainObject.Predmet.UstrojstvenaJedinicaVodi.Prostorija.Naziv>
  <DomainObject.Predmet.UstrojstvenaJedinicaVodi.Prostorija.Oznaka>
    <izvorni_sadrzaj>6</izvorni_sadrzaj>
    <derivirana_varijabla naziv="DomainObject.Predmet.UstrojstvenaJedinicaVodi.Prostorija.Oznaka_1">6</derivirana_varijabla>
  </DomainObject.Predmet.UstrojstvenaJedinicaVodi.Prostorija.Oznaka>
  <DomainObject.Predmet.UstrojstvenaJedinicaVodi.Sud.Naziv>
    <izvorni_sadrzaj>Općinski sud u Požegi</izvorni_sadrzaj>
    <derivirana_varijabla naziv="DomainObject.Predmet.UstrojstvenaJedinicaVodi.Sud.Naziv_1">Općinski sud u Požegi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Vlasta Guzmić</izvorni_sadrzaj>
    <derivirana_varijabla naziv="DomainObject.Predmet.Zapisnicar_1">Vlasta Guzmić</derivirana_varijabla>
  </DomainObject.Predmet.Zapisnicar>
  <DomainObject.Predmet.StrankaListFormated>
    <izvorni_sadrzaj>
      <item>Financijska agencija</item>
      <item>Hrvatski Telekom d.d.</item>
    </izvorni_sadrzaj>
    <derivirana_varijabla naziv="DomainObject.Predmet.StrankaListFormated_1">
      <item>Financijska agencija</item>
      <item>Hrvatski Telekom d.d.</item>
    </derivirana_varijabla>
  </DomainObject.Predmet.StrankaListFormated>
  <DomainObject.Predmet.StrankaListFormatedOIB>
    <izvorni_sadrzaj>
      <item>Financijska agencija, OIB 85821130368</item>
      <item>Hrvatski Telekom d.d., OIB 81793146560</item>
    </izvorni_sadrzaj>
    <derivirana_varijabla naziv="DomainObject.Predmet.StrankaListFormatedOIB_1">
      <item>Financijska agencija, OIB 85821130368</item>
      <item>Hrvatski Telekom d.d., OIB 81793146560</item>
    </derivirana_varijabla>
  </DomainObject.Predmet.StrankaListFormatedOIB>
  <DomainObject.Predmet.StrankaListFormatedWithAdress>
    <izvorni_sadrzaj>
      <item>Financijska agencija, Ulica grada Vukovara 70, 10000 Zagreb</item>
      <item>Hrvatski Telekom d.d., Radnička cesta 21, 10000 Zagreb</item>
    </izvorni_sadrzaj>
    <derivirana_varijabla naziv="DomainObject.Predmet.StrankaListFormatedWithAdress_1">
      <item>Financijska agencija, Ulica grada Vukovara 70, 10000 Zagreb</item>
      <item>Hrvatski Telekom d.d., Radnička cesta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Hrvatski Telekom d.d., OIB 81793146560, Radnička cesta 21, 10000 Zagreb</item>
    </izvorni_sadrzaj>
    <derivirana_varijabla naziv="DomainObject.Predmet.StrankaListFormatedWithAdressOIB_1">
      <item>Financijska agencija, OIB 85821130368, Ulica grada Vukovara 70, 10000 Zagreb</item>
      <item>Hrvatski Telekom d.d., OIB 81793146560, Radnička cesta 21, 10000 Zagreb</item>
    </derivirana_varijabla>
  </DomainObject.Predmet.StrankaListFormatedWithAdressOIB>
  <DomainObject.Predmet.StrankaListNazivFormated>
    <izvorni_sadrzaj>
      <item>Financijska agencija</item>
      <item>Hrvatski Telekom d.d.</item>
    </izvorni_sadrzaj>
    <derivirana_varijabla naziv="DomainObject.Predmet.StrankaListNazivFormated_1">
      <item>Financijska agencija</item>
      <item>Hrvatski Telekom d.d.</item>
    </derivirana_varijabla>
  </DomainObject.Predmet.StrankaListNazivFormated>
  <DomainObject.Predmet.StrankaListNazivFormatedOIB>
    <izvorni_sadrzaj>
      <item>Financijska agencija, OIB 85821130368</item>
      <item>Hrvatski Telekom d.d., OIB 81793146560</item>
    </izvorni_sadrzaj>
    <derivirana_varijabla naziv="DomainObject.Predmet.StrankaListNazivFormatedOIB_1">
      <item>Financijska agencija, OIB 85821130368</item>
      <item>Hrvatski Telekom d.d., OIB 81793146560</item>
    </derivirana_varijabla>
  </DomainObject.Predmet.StrankaListNazivFormatedOIB>
  <DomainObject.Predmet.ProtuStrankaListFormated>
    <izvorni_sadrzaj>
      <item>MARIJA POLJAK</item>
    </izvorni_sadrzaj>
    <derivirana_varijabla naziv="DomainObject.Predmet.ProtuStrankaListFormated_1">
      <item>MARIJA POLJAK</item>
    </derivirana_varijabla>
  </DomainObject.Predmet.ProtuStrankaListFormated>
  <DomainObject.Predmet.ProtuStrankaListFormatedOIB>
    <izvorni_sadrzaj>
      <item>MARIJA POLJAK, OIB 49965033588</item>
    </izvorni_sadrzaj>
    <derivirana_varijabla naziv="DomainObject.Predmet.ProtuStrankaListFormatedOIB_1">
      <item>MARIJA POLJAK, OIB 49965033588</item>
    </derivirana_varijabla>
  </DomainObject.Predmet.ProtuStrankaListFormatedOIB>
  <DomainObject.Predmet.ProtuStrankaListFormatedWithAdress>
    <izvorni_sadrzaj>
      <item>MARIJA POLJAK, OSJEČKA 56, 34000 Požega</item>
    </izvorni_sadrzaj>
    <derivirana_varijabla naziv="DomainObject.Predmet.ProtuStrankaListFormatedWithAdress_1">
      <item>MARIJA POLJAK, OSJEČKA 56, 34000 Požega</item>
    </derivirana_varijabla>
  </DomainObject.Predmet.ProtuStrankaListFormatedWithAdress>
  <DomainObject.Predmet.ProtuStrankaListFormatedWithAdressOIB>
    <izvorni_sadrzaj>
      <item>MARIJA POLJAK, OIB 49965033588, OSJEČKA 56, 34000 Požega</item>
    </izvorni_sadrzaj>
    <derivirana_varijabla naziv="DomainObject.Predmet.ProtuStrankaListFormatedWithAdressOIB_1">
      <item>MARIJA POLJAK, OIB 49965033588, OSJEČKA 56, 34000 Požega</item>
    </derivirana_varijabla>
  </DomainObject.Predmet.ProtuStrankaListFormatedWithAdressOIB>
  <DomainObject.Predmet.ProtuStrankaListNazivFormated>
    <izvorni_sadrzaj>
      <item>MARIJA POLJAK</item>
    </izvorni_sadrzaj>
    <derivirana_varijabla naziv="DomainObject.Predmet.ProtuStrankaListNazivFormated_1">
      <item>MARIJA POLJAK</item>
    </derivirana_varijabla>
  </DomainObject.Predmet.ProtuStrankaListNazivFormated>
  <DomainObject.Predmet.ProtuStrankaListNazivFormatedOIB>
    <izvorni_sadrzaj>
      <item>MARIJA POLJAK, OIB 49965033588</item>
    </izvorni_sadrzaj>
    <derivirana_varijabla naziv="DomainObject.Predmet.ProtuStrankaListNazivFormatedOIB_1">
      <item>MARIJA POLJAK, OIB 49965033588</item>
    </derivirana_varijabla>
  </DomainObject.Predmet.ProtuStrankaListNazivFormatedOIB>
  <DomainObject.Predmet.OstaliListFormated>
    <izvorni_sadrzaj>
      <item>Odvjetničko društvo Hanžeković &amp; Partneri društvo s ograničenom odgovornošću</item>
    </izvorni_sadrzaj>
    <derivirana_varijabla naziv="DomainObject.Predmet.OstaliListFormated_1">
      <item>Odvjetničko društvo Hanžeković &amp; Partneri društvo s ograničenom odgovornošću</item>
    </derivirana_varijabla>
  </DomainObject.Predmet.OstaliListFormated>
  <DomainObject.Predmet.OstaliListFormatedOIB>
    <izvorni_sadrzaj>
      <item>Odvjetničko društvo Hanžeković &amp; Partneri društvo s ograničenom odgovornošću, OIB 85127306373</item>
    </izvorni_sadrzaj>
    <derivirana_varijabla naziv="DomainObject.Predmet.OstaliListFormatedOIB_1">
      <item>Odvjetničko društvo Hanžeković &amp; Partneri društvo s ograničenom odgovornošću, OIB 85127306373</item>
    </derivirana_varijabla>
  </DomainObject.Predmet.OstaliListFormatedOIB>
  <DomainObject.Predmet.OstaliListFormatedWithAdress>
    <izvorni_sadrzaj>
      <item>Odvjetničko društvo Hanžeković &amp; Partneri društvo s ograničenom odgovornošću, Radnička Cesta 22, 10000 Zagreb</item>
    </izvorni_sadrzaj>
    <derivirana_varijabla naziv="DomainObject.Predmet.OstaliListFormatedWithAdress_1">
      <item>Odvjetničko društvo Hanžeković &amp; Partneri društvo s ograničenom odgovornošću, Radnička Cesta 22, 10000 Zagreb</item>
    </derivirana_varijabla>
  </DomainObject.Predmet.OstaliListFormatedWithAdress>
  <DomainObject.Predmet.OstaliListFormatedWithAdressOIB>
    <izvorni_sadrzaj>
      <item>Odvjetničko društvo Hanžeković &amp; Partneri društvo s ograničenom odgovornošću, OIB 85127306373, Radnička Cesta 22, 10000 Zagreb</item>
    </izvorni_sadrzaj>
    <derivirana_varijabla naziv="DomainObject.Predmet.OstaliListFormatedWithAdressOIB_1">
      <item>Odvjetničko društvo Hanžeković &amp; Partneri društvo s ograničenom odgovornošću, OIB 85127306373, Radnička Cesta 22, 10000 Zagreb</item>
    </derivirana_varijabla>
  </DomainObject.Predmet.OstaliListFormatedWithAdressOIB>
  <DomainObject.Predmet.OstaliListNazivFormated>
    <izvorni_sadrzaj>
      <item>Odvjetničko društvo Hanžeković &amp; Partneri društvo s ograničenom odgovornošću</item>
    </izvorni_sadrzaj>
    <derivirana_varijabla naziv="DomainObject.Predmet.OstaliListNazivFormated_1">
      <item>Odvjetničko društvo Hanžeković &amp; Partneri društvo s ograničenom odgovornošću</item>
    </derivirana_varijabla>
  </DomainObject.Predmet.OstaliListNazivFormated>
  <DomainObject.Predmet.OstaliListNazivFormatedOIB>
    <izvorni_sadrzaj>
      <item>Odvjetničko društvo Hanžeković &amp; Partneri društvo s ograničenom odgovornošću, OIB 85127306373</item>
    </izvorni_sadrzaj>
    <derivirana_varijabla naziv="DomainObject.Predmet.OstaliListNazivFormatedOIB_1">
      <item>Odvjetničko društvo Hanžeković &amp; Partneri društvo s ograničenom odgovornošću, OIB 85127306373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studenog 2019.</izvorni_sadrzaj>
    <derivirana_varijabla naziv="DomainObject.Datum_1">4. studenog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MARIJA POLJAK</izvorni_sadrzaj>
    <derivirana_varijabla naziv="DomainObject.Predmet.ProtustrankaIDrugi_1">MARIJA POLJAK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MARIJA POLJAK, OIB 49965033588, OSJEČKA 56, 34000 Požega</izvorni_sadrzaj>
    <derivirana_varijabla naziv="DomainObject.Predmet.ProtustrankaIDrugiAdressOIB_1">MARIJA POLJAK, OIB 49965033588, OSJEČKA 56,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rujna 2019.</izvorni_sadrzaj>
    <derivirana_varijabla naziv="DomainObject.Predmet.OdlukaRjesenje.DatumDonosenjaOdluke_1">13. rujna 2019.</derivirana_varijabla>
  </DomainObject.Predmet.OdlukaRjesenje.DatumDonosenjaOdluke>
  <DomainObject.Predmet.OdlukaRjesenje.DatumPravomocnosti>
    <izvorni_sadrzaj>7. listopada 2019.</izvorni_sadrzaj>
    <derivirana_varijabla naziv="DomainObject.Predmet.OdlukaRjesenje.DatumPravomocnosti_1">7. listopada 2019.</derivirana_varijabla>
  </DomainObject.Predmet.OdlukaRjesenje.DatumPravomocnosti>
  <DomainObject.Predmet.OdlukaRjesenje.Oznaka>
    <izvorni_sadrzaj>Sp-92/2019-8</izvorni_sadrzaj>
    <derivirana_varijabla naziv="DomainObject.Predmet.OdlukaRjesenje.Oznaka_1">Sp-92/2019-8</derivirana_varijabla>
  </DomainObject.Predmet.OdlukaRjesenje.Oznaka>
  <DomainObject.Predmet.SudioniciListNaziv>
    <izvorni_sadrzaj>
      <item>MARIJA POLJAK</item>
      <item>Financijska agencija</item>
      <item>Hrvatski Telekom d.d.</item>
      <item>Odvjetničko društvo Hanžeković &amp; Partneri društvo s ograničenom odgovornošću</item>
    </izvorni_sadrzaj>
    <derivirana_varijabla naziv="DomainObject.Predmet.SudioniciListNaziv_1">
      <item>MARIJA POLJAK</item>
      <item>Financijska agencija</item>
      <item>Hrvatski Telekom d.d.</item>
      <item>Odvjetničko društvo Hanžeković &amp; Partneri društvo s ograničenom odgovornošću</item>
    </derivirana_varijabla>
  </DomainObject.Predmet.SudioniciListNaziv>
  <DomainObject.Predmet.SudioniciListAdressOIB>
    <izvorni_sadrzaj>
      <item>MARIJA POLJAK, OIB 49965033588, OSJEČKA 56,34000 Požega</item>
      <item>Financijska agencija, OIB 85821130368, Ulica grada Vukovara 70,10000 Zagreb</item>
      <item>Hrvatski Telekom d.d., OIB 81793146560, Radnička cesta 21,10000 Zagreb</item>
      <item>Odvjetničko društvo Hanžeković &amp; Partneri društvo s ograničenom odgovornošću, OIB 85127306373, Radnička Cesta 22,10000 Zagreb</item>
    </izvorni_sadrzaj>
    <derivirana_varijabla naziv="DomainObject.Predmet.SudioniciListAdressOIB_1">
      <item>MARIJA POLJAK, OIB 49965033588, OSJEČKA 56,34000 Požega</item>
      <item>Financijska agencija, OIB 85821130368, Ulica grada Vukovara 70,10000 Zagreb</item>
      <item>Hrvatski Telekom d.d., OIB 81793146560, Radnička cesta 21,10000 Zagreb</item>
      <item>Odvjetničko društvo Hanžeković &amp; Partneri društvo s ograničenom odgovornošću, OIB 85127306373, Radnička Cesta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49965033588</item>
      <item>, OIB 85821130368</item>
      <item>, OIB 81793146560</item>
      <item>, OIB 85127306373</item>
    </izvorni_sadrzaj>
    <derivirana_varijabla naziv="DomainObject.Predmet.SudioniciListNazivOIB_1">
      <item>, OIB 49965033588</item>
      <item>, OIB 85821130368</item>
      <item>, OIB 81793146560</item>
      <item>, OIB 85127306373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31. listopada 2019.</izvorni_sadrzaj>
    <derivirana_varijabla naziv="DomainObject.PredzadnjaOdlukaIzPredmeta.DatumDonosenjaOdluke_1">31. listopada 2019.</derivirana_varijabla>
  </DomainObject.PredzadnjaOdlukaIzPredmeta.DatumDonosenjaOdluke>
  <DomainObject.PredzadnjaOdlukaIzPredmeta.Oznaka>
    <izvorni_sadrzaj>Sp-92/2019-13</izvorni_sadrzaj>
    <derivirana_varijabla naziv="DomainObject.PredzadnjaOdlukaIzPredmeta.Oznaka_1">Sp-92/2019-13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19. veljače 2019.</izvorni_sadrzaj>
    <derivirana_varijabla naziv="DomainObject.Predmet.DatumPocetkaProcesa_1">19. veljače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248</properties:Words>
  <properties:Characters>1435</properties:Characters>
  <properties:Lines>55</properties:Lines>
  <properties:Paragraphs>26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2019-10-31T11:08:00Z</dcterms:created>
  <dc:creator>Vlasta Guzmić</dc:creator>
  <cp:lastModifiedBy>Vlasta Guzmić</cp:lastModifiedBy>
  <dcterms:modified xmlns:xsi="http://www.w3.org/2001/XMLSchema-instance" xsi:type="dcterms:W3CDTF">2019-11-04T09:40:00Z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(Rješenje odbacivanje Marija Poljak.docx)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