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b8da0" w14:paraId="e6b8da0" w:rsidRDefault="00CC00F1" w:rsidP="00CC00F1" w:rsidR="000A7106" w:rsidRPr="00FA3260">
      <w:pPr>
        <w:jc w:val="right"/>
        <w15:collapsed w:val="false"/>
        <w:rPr>
          <w:b/>
        </w:rPr>
      </w:pPr>
      <w:bookmarkStart w:name="_GoBack" w:id="0"/>
      <w:bookmarkEnd w:id="0"/>
      <w:r w:rsidRPr="001C5505">
        <w:t>1 St-</w:t>
      </w:r>
      <w:r w:rsidR="00917ECD">
        <w:t>733</w:t>
      </w:r>
      <w:r w:rsidR="00C07369">
        <w:t>/</w:t>
      </w:r>
      <w:r>
        <w:t>1</w:t>
      </w:r>
      <w:r w:rsidR="00A2677E">
        <w:t>6</w:t>
      </w:r>
      <w:r>
        <w:t>-</w:t>
      </w:r>
      <w:proofErr w:type="spellStart"/>
      <w:r w:rsidR="00917ECD">
        <w:t>16</w:t>
      </w:r>
      <w:proofErr w:type="spellEnd"/>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917ECD">
        <w:t>LIPA KOMERC d.o.o,</w:t>
      </w:r>
      <w:r w:rsidR="007E4C79">
        <w:t xml:space="preserve"> Glavna podružnica Zadar za trgovinu i građevinarstvo, Smoković Donji, Smoković </w:t>
      </w:r>
      <w:proofErr w:type="spellStart"/>
      <w:r w:rsidR="007E4C79">
        <w:t>bb</w:t>
      </w:r>
      <w:proofErr w:type="spellEnd"/>
      <w:r w:rsidR="007E4C79">
        <w:t xml:space="preserve">, </w:t>
      </w:r>
      <w:r w:rsidR="00CE483C">
        <w:t xml:space="preserve">OIB: </w:t>
      </w:r>
      <w:r w:rsidR="00917ECD">
        <w:t>21553572337</w:t>
      </w:r>
      <w:r w:rsidR="00CC47CA">
        <w:t>, 29.lipnja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917ECD">
        <w:t xml:space="preserve">LIPA KOMERC d.o.o, </w:t>
      </w:r>
      <w:r w:rsidR="007E4C79">
        <w:t>Glavna podružnica Zadar za trgovinu i građevinarstvo, Smoković Donji</w:t>
      </w:r>
      <w:r w:rsidR="007E4C79" w:rsidRPr="001C5505">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r w:rsidR="007E4C79">
        <w:t xml:space="preserve"> </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917ECD">
        <w:t>733-</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917ECD" w:rsidP="00917ECD" w:rsidR="00917ECD" w:rsidRPr="00917ECD">
      <w:pPr>
        <w:jc w:val="center"/>
      </w:pPr>
      <w:r w:rsidRPr="00917ECD">
        <w:t>Obrazloženje</w:t>
      </w:r>
    </w:p>
    <w:p w:rsidRDefault="00917ECD" w:rsidP="00917ECD" w:rsidR="00917ECD" w:rsidRPr="00917ECD"/>
    <w:p w:rsidRDefault="00917ECD" w:rsidP="007E4C79" w:rsidR="00917ECD" w:rsidRPr="00917ECD">
      <w:pPr>
        <w:jc w:val="both"/>
      </w:pPr>
      <w:r w:rsidRPr="00917ECD">
        <w:t xml:space="preserve">Postupajući po prijedlogu Financijske agencije za otvaranje stečajnog postupka nad trgovačkim društvom </w:t>
      </w:r>
      <w:r>
        <w:t>LIPA KOMERC d.o.o</w:t>
      </w:r>
      <w:r w:rsidR="007E4C79">
        <w:t>, Glavna podružnica Zadar za trgovinu i građevinarstvo, Smoković Donji,</w:t>
      </w:r>
      <w:r>
        <w:t xml:space="preserve"> </w:t>
      </w:r>
      <w:r w:rsidRPr="00917ECD">
        <w:t xml:space="preserve"> pokrenut je prethodni postupak i određeno ročište za utvrđivanje uvjeta za otvaranje stečajnog postupka. Na navedeno ročište pristupio je </w:t>
      </w:r>
      <w:r>
        <w:t xml:space="preserve">Ilija </w:t>
      </w:r>
      <w:proofErr w:type="spellStart"/>
      <w:r>
        <w:t>Keškić</w:t>
      </w:r>
      <w:proofErr w:type="spellEnd"/>
      <w:r>
        <w:t xml:space="preserve"> </w:t>
      </w:r>
      <w:r w:rsidRPr="00917ECD">
        <w:t xml:space="preserve">zastupnik po zakonu stečajnog dužnika i iskazao da stečajni dužnik nema imovine, da ne posluje niti da nema uvjeta za poslovanje te da je račun u blokadi za iznos od </w:t>
      </w:r>
      <w:r>
        <w:t>4.000.000,00</w:t>
      </w:r>
      <w:r w:rsidRPr="00917ECD">
        <w:t xml:space="preserve"> kun</w:t>
      </w:r>
      <w:r>
        <w:t>a</w:t>
      </w:r>
      <w:r w:rsidRPr="00917ECD">
        <w:t xml:space="preserve"> koji iznos predstavlja njegove ukupne dugove, iz čega je proizišlo da stečajni dužnik nema imovinu koja bi bila dovoljna za namirenje troškova postupka. </w:t>
      </w:r>
    </w:p>
    <w:p w:rsidRDefault="00917ECD" w:rsidP="007E4C79" w:rsidR="00917ECD" w:rsidRPr="00917ECD">
      <w:pPr>
        <w:jc w:val="both"/>
      </w:pPr>
      <w:r w:rsidRPr="00917ECD">
        <w:t xml:space="preserve">           Člankom 132. st. 1. Stečajnog zakona propisano da 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w:t>
      </w:r>
      <w:r w:rsidRPr="00917ECD">
        <w:lastRenderedPageBreak/>
        <w:t xml:space="preserve">prethodnoga i otvorenog stečajnog postupka. Obzirom na činjenicu da stečajni dužnik nema imovine, sud je troškove procijenio na iznos od 10.000,00 kuna budući se iznos od 3.000,00 kuna odnosi na nagradu privremenog stečajnog upravitelja, daljnji iznos od 5.000,00 kuna na nagradu stečajnog upravitelja, a preostali iznos od 2.000,00 kuna trebao bi pokriti troškove izrade pečata, sređivanja knjigovodstvenog stanja i arhiviranja dokumentacije stečajnog dužnika. </w:t>
      </w:r>
    </w:p>
    <w:p w:rsidRDefault="00917ECD" w:rsidP="00917ECD" w:rsidR="00917ECD" w:rsidRPr="00917ECD">
      <w:r w:rsidRPr="00917ECD">
        <w:t xml:space="preserve">Stoga je u smislu čl. 132. st. 1. Stečajnog zakona valjalo donijeti ovo rješenje i istim pozvati vjerovnike na uplatu navedenog iznosa u svrhu predujmljivanja troškova za vođenje stečajnog postupka. </w:t>
      </w:r>
    </w:p>
    <w:p w:rsidRDefault="00917ECD" w:rsidP="00917ECD" w:rsidR="00917ECD" w:rsidRPr="00917ECD"/>
    <w:p w:rsidRDefault="00917ECD" w:rsidP="00917ECD" w:rsidR="00917ECD" w:rsidRPr="00917ECD">
      <w:pPr>
        <w:jc w:val="center"/>
      </w:pPr>
      <w:r w:rsidRPr="00917ECD">
        <w:t xml:space="preserve">U Zadru, </w:t>
      </w:r>
      <w:r w:rsidR="0077195B">
        <w:t>29. lipnja</w:t>
      </w:r>
      <w:r w:rsidRPr="00917ECD">
        <w:t xml:space="preserve"> 2016.</w:t>
      </w:r>
    </w:p>
    <w:p w:rsidRDefault="00917ECD" w:rsidP="00917ECD" w:rsidR="00917ECD" w:rsidRPr="00917ECD"/>
    <w:p w:rsidRDefault="00917ECD" w:rsidP="00917ECD" w:rsidR="00917ECD" w:rsidRPr="00917ECD">
      <w:pPr>
        <w:jc w:val="right"/>
      </w:pPr>
      <w:r w:rsidRPr="00917ECD">
        <w:t>Sutkinja:</w:t>
      </w:r>
    </w:p>
    <w:p w:rsidRDefault="00917ECD" w:rsidP="00917ECD" w:rsidR="00917ECD" w:rsidRPr="00917ECD">
      <w:pPr>
        <w:jc w:val="right"/>
      </w:pPr>
      <w:r w:rsidRPr="00917ECD">
        <w:t xml:space="preserve">Ardena </w:t>
      </w:r>
      <w:proofErr w:type="spellStart"/>
      <w:r w:rsidRPr="00917ECD">
        <w:t>Bajlo</w:t>
      </w:r>
      <w:proofErr w:type="spellEnd"/>
    </w:p>
    <w:p w:rsidRDefault="00917ECD" w:rsidP="00917ECD" w:rsidR="00917ECD" w:rsidRPr="00917ECD">
      <w:pPr>
        <w:jc w:val="right"/>
      </w:pPr>
    </w:p>
    <w:p w:rsidRDefault="00917ECD" w:rsidP="00917ECD" w:rsidR="00917ECD" w:rsidRPr="00917ECD"/>
    <w:p w:rsidRDefault="00917ECD" w:rsidP="00917ECD" w:rsidR="00917ECD" w:rsidRPr="00917ECD"/>
    <w:p w:rsidRDefault="00917ECD" w:rsidP="00917ECD" w:rsidR="00917ECD" w:rsidRPr="00917ECD">
      <w:r w:rsidRPr="00917ECD">
        <w:t xml:space="preserve">Pouka o pravnom lijeku: </w:t>
      </w:r>
    </w:p>
    <w:p w:rsidRDefault="00917ECD" w:rsidP="00917ECD" w:rsidR="00917ECD" w:rsidRPr="00917ECD">
      <w:r>
        <w:t xml:space="preserve">          </w:t>
      </w:r>
      <w:r w:rsidRPr="00917ECD">
        <w:t xml:space="preserve">Protiv ovog rješenja dopuštena je žalba. Ista se podnosi Visokom trgovačkom sudu putem ovog suda u roku od 8 dana od isteka osmog dana od objave ovog rješenja na e-oglasnoj ploči suda. </w:t>
      </w:r>
    </w:p>
    <w:p w:rsidRDefault="00917ECD" w:rsidP="00917ECD" w:rsidR="00917ECD" w:rsidRPr="00917ECD"/>
    <w:p w:rsidRDefault="00917ECD" w:rsidP="00917ECD" w:rsidR="00917ECD" w:rsidRPr="00917ECD">
      <w:r w:rsidRPr="00917ECD">
        <w:t xml:space="preserve">Dostaviti: </w:t>
      </w:r>
    </w:p>
    <w:p w:rsidRDefault="00917ECD" w:rsidP="00917ECD" w:rsidR="00917ECD" w:rsidRPr="00917ECD">
      <w:r w:rsidRPr="00917ECD">
        <w:t>- e-oglasna ploča</w:t>
      </w:r>
    </w:p>
    <w:p w:rsidRDefault="00917ECD" w:rsidP="00917ECD" w:rsidR="00917ECD" w:rsidRPr="00917ECD">
      <w:r w:rsidRPr="00917ECD">
        <w:t>- računovodstvo suda</w:t>
      </w:r>
    </w:p>
    <w:p w:rsidRDefault="00917ECD" w:rsidP="00917ECD" w:rsidR="00917ECD" w:rsidRPr="00917ECD">
      <w:r w:rsidRPr="00917ECD">
        <w:t>- u spis</w:t>
      </w:r>
    </w:p>
    <w:p w:rsidRDefault="00917ECD" w:rsidP="00917ECD" w:rsidR="00917ECD" w:rsidRPr="00917ECD"/>
    <w:p w:rsidRDefault="00917ECD" w:rsidP="00917ECD" w:rsidR="00917ECD" w:rsidRPr="00917ECD"/>
    <w:p w:rsidRDefault="00917ECD" w:rsidP="00917ECD" w:rsidR="00917ECD" w:rsidRPr="00917ECD"/>
    <w:p w:rsidRDefault="00917ECD" w:rsidP="00917ECD" w:rsidR="00917ECD" w:rsidRPr="00917ECD"/>
    <w:p w:rsidRDefault="00917ECD" w:rsidP="00917ECD" w:rsidR="00917ECD" w:rsidRPr="00917ECD"/>
    <w:p w:rsidRDefault="00917ECD" w:rsidP="00917ECD" w:rsidR="00917ECD" w:rsidRPr="00917ECD"/>
    <w:p w:rsidRDefault="00917ECD" w:rsidP="00917ECD" w:rsidR="00917ECD" w:rsidRPr="00917ECD"/>
    <w:p w:rsidRDefault="00917ECD" w:rsidP="00917ECD" w:rsidR="00917ECD" w:rsidRPr="00917ECD"/>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7ECD" w:rsidP="00FC3541" w:rsidR="00917ECD">
      <w:r>
        <w:separator/>
      </w:r>
    </w:p>
  </w:endnote>
  <w:endnote w:id="0" w:type="continuationSeparator">
    <w:p w:rsidRDefault="00917ECD" w:rsidP="00FC3541" w:rsidR="00917E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7ECD" w:rsidP="00FC3541" w:rsidR="00917ECD">
      <w:r>
        <w:separator/>
      </w:r>
    </w:p>
  </w:footnote>
  <w:footnote w:id="0" w:type="continuationSeparator">
    <w:p w:rsidRDefault="00917ECD" w:rsidP="00FC3541" w:rsidR="00917E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7ECD" w:rsidP="00FC3541" w:rsidR="00917ECD">
    <w:pPr>
      <w:pStyle w:val="Zaglavlje"/>
      <w:jc w:val="right"/>
    </w:pPr>
    <w:r>
      <w:t>1 St-</w:t>
    </w:r>
    <w:r w:rsidR="0077195B">
      <w:t>733</w:t>
    </w:r>
    <w:r>
      <w:t>/16-</w:t>
    </w:r>
    <w:proofErr w:type="spellStart"/>
    <w:r w:rsidR="0077195B">
      <w:t>16</w:t>
    </w:r>
    <w:proofErr w:type="spellEnd"/>
  </w:p>
  <w:p w:rsidRDefault="00917ECD" w:rsidR="00917ECD"/>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46A4A"/>
    <w:rsid w:val="001554B0"/>
    <w:rsid w:val="0017620F"/>
    <w:rsid w:val="0017733B"/>
    <w:rsid w:val="001C5505"/>
    <w:rsid w:val="00242BE7"/>
    <w:rsid w:val="00247B37"/>
    <w:rsid w:val="002F6FEB"/>
    <w:rsid w:val="0031036A"/>
    <w:rsid w:val="003202BD"/>
    <w:rsid w:val="0033015E"/>
    <w:rsid w:val="003438A3"/>
    <w:rsid w:val="003628BB"/>
    <w:rsid w:val="00371287"/>
    <w:rsid w:val="00387347"/>
    <w:rsid w:val="003A0A6A"/>
    <w:rsid w:val="00420A4E"/>
    <w:rsid w:val="004611ED"/>
    <w:rsid w:val="00464650"/>
    <w:rsid w:val="00487C2D"/>
    <w:rsid w:val="004C7D6E"/>
    <w:rsid w:val="005023C1"/>
    <w:rsid w:val="005221CF"/>
    <w:rsid w:val="00541309"/>
    <w:rsid w:val="005817E2"/>
    <w:rsid w:val="0058362B"/>
    <w:rsid w:val="005838C3"/>
    <w:rsid w:val="00586417"/>
    <w:rsid w:val="00591DA9"/>
    <w:rsid w:val="005B17E9"/>
    <w:rsid w:val="00604C29"/>
    <w:rsid w:val="00607124"/>
    <w:rsid w:val="0066349B"/>
    <w:rsid w:val="00682E82"/>
    <w:rsid w:val="00695F0B"/>
    <w:rsid w:val="006D5987"/>
    <w:rsid w:val="006D5B7A"/>
    <w:rsid w:val="006E1CA5"/>
    <w:rsid w:val="006F0213"/>
    <w:rsid w:val="006F5BDE"/>
    <w:rsid w:val="006F75A9"/>
    <w:rsid w:val="0077195B"/>
    <w:rsid w:val="00774D7C"/>
    <w:rsid w:val="007B312D"/>
    <w:rsid w:val="007C5ABC"/>
    <w:rsid w:val="007E4C79"/>
    <w:rsid w:val="00816F81"/>
    <w:rsid w:val="008B2D83"/>
    <w:rsid w:val="008C2399"/>
    <w:rsid w:val="008E1367"/>
    <w:rsid w:val="00905179"/>
    <w:rsid w:val="00914580"/>
    <w:rsid w:val="00917ECD"/>
    <w:rsid w:val="00933E53"/>
    <w:rsid w:val="009965B7"/>
    <w:rsid w:val="009B7DAC"/>
    <w:rsid w:val="00A2677E"/>
    <w:rsid w:val="00A448CA"/>
    <w:rsid w:val="00A81D61"/>
    <w:rsid w:val="00A94666"/>
    <w:rsid w:val="00A96B54"/>
    <w:rsid w:val="00AE278D"/>
    <w:rsid w:val="00AE41C1"/>
    <w:rsid w:val="00B225CC"/>
    <w:rsid w:val="00B32CC5"/>
    <w:rsid w:val="00B711FC"/>
    <w:rsid w:val="00B72E7D"/>
    <w:rsid w:val="00B92800"/>
    <w:rsid w:val="00BE0D66"/>
    <w:rsid w:val="00BE2A54"/>
    <w:rsid w:val="00BE6C59"/>
    <w:rsid w:val="00C07369"/>
    <w:rsid w:val="00C16042"/>
    <w:rsid w:val="00C90A82"/>
    <w:rsid w:val="00C94214"/>
    <w:rsid w:val="00CB76D4"/>
    <w:rsid w:val="00CC00F1"/>
    <w:rsid w:val="00CC47CA"/>
    <w:rsid w:val="00CE40D2"/>
    <w:rsid w:val="00CE483C"/>
    <w:rsid w:val="00DA5DD4"/>
    <w:rsid w:val="00DE6466"/>
    <w:rsid w:val="00E24AC3"/>
    <w:rsid w:val="00E70963"/>
    <w:rsid w:val="00EB1AE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1554B0"/>
    <w:rPr>
      <w:color w:val="808080"/>
      <w:bdr w:space="0" w:sz="0" w:color="auto" w:val="none"/>
      <w:shd w:fill="auto" w:color="auto" w:val="clear"/>
    </w:rPr>
  </w:style>
  <w:style w:customStyle="true" w:styleId="eSPISCCParagraphDefaultFont" w:type="character">
    <w:name w:val="eSPIS_CC_Paragraph Default Font"/>
    <w:basedOn w:val="Zadanifontodlomka"/>
    <w:rsid w:val="001554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54B0"/>
    <w:rPr>
      <w:bdr w:space="0" w:sz="0" w:color="auto" w:val="none"/>
      <w:shd w:fill="FFFFCC" w:color="auto" w:val="clear"/>
      <w:lang w:val="hr-HR"/>
    </w:rPr>
  </w:style>
  <w:style w:customStyle="true" w:styleId="PozadinaSvijetloCrvena" w:type="character">
    <w:name w:val="Pozadina_SvijetloCrvena"/>
    <w:basedOn w:val="eSPISCCParagraphDefaultFont"/>
    <w:rsid w:val="001554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54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1554B0"/>
    <w:rPr>
      <w:color w:val="808080"/>
      <w:bdr w:color="auto" w:space="0" w:sz="0" w:val="none"/>
      <w:shd w:color="auto" w:fill="auto" w:val="clear"/>
    </w:rPr>
  </w:style>
  <w:style w:customStyle="1" w:styleId="eSPISCCParagraphDefaultFont" w:type="character">
    <w:name w:val="eSPIS_CC_Paragraph Default Font"/>
    <w:basedOn w:val="Zadanifontodlomka"/>
    <w:rsid w:val="001554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54B0"/>
    <w:rPr>
      <w:bdr w:color="auto" w:space="0" w:sz="0" w:val="none"/>
      <w:shd w:color="auto" w:fill="FFFFCC" w:val="clear"/>
      <w:lang w:val="hr-HR"/>
    </w:rPr>
  </w:style>
  <w:style w:customStyle="1" w:styleId="PozadinaSvijetloCrvena" w:type="character">
    <w:name w:val="Pozadina_SvijetloCrvena"/>
    <w:basedOn w:val="eSPISCCParagraphDefaultFont"/>
    <w:rsid w:val="001554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54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2016.</izvorni_sadrzaj>
    <derivirana_varijabla naziv="DomainObject.DatumDonosenjaOdluke_1">29.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733</izvorni_sadrzaj>
    <derivirana_varijabla naziv="DomainObject.Predmet.Broj_1">733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St-733/2016</izvorni_sadrzaj>
    <derivirana_varijabla naziv="DomainObject.Predmet.OznakaBroj_1">St-733/2016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LIPA KOMERC Trgovinsko građevinsko društvo, d.o.o.,Glavna podružnica Zadar za trgovinu i građevinarstvo</izvorni_sadrzaj>
    <derivirana_varijabla naziv="DomainObject.Predmet.ProtustrankaFormated_1">  LIPA KOMERC Trgovinsko građevinsko društvo, d.o.o.,Glavna podružnica Zadar za trgovinu i građevinarstvo</derivirana_varijabla>
  </DomainObject.Predmet.ProtustrankaFormated>
  <DomainObject.Predmet.ProtustrankaFormatedOIB>
    <izvorni_sadrzaj>  LIPA KOMERC Trgovinsko građevinsko društvo, d.o.o.,Glavna podružnica Zadar za trgovinu i građevinarstvo, OIB 21553572337</izvorni_sadrzaj>
    <derivirana_varijabla naziv="DomainObject.Predmet.ProtustrankaFormatedOIB_1">  LIPA KOMERC Trgovinsko građevinsko društvo, d.o.o.,Glavna podružnica Zadar za trgovinu i građevinarstvo, OIB 21553572337</derivirana_varijabla>
  </DomainObject.Predmet.ProtustrankaFormatedOIB>
  <DomainObject.Predmet.ProtustrankaFormatedWithAdress>
    <izvorni_sadrzaj> LIPA KOMERC Trgovinsko građevinsko društvo, d.o.o.,Glavna podružnica Zadar za trgovinu i građevinarstvo, Smoković/bb, 23222 Zemunik Donji</izvorni_sadrzaj>
    <derivirana_varijabla naziv="DomainObject.Predmet.ProtustrankaFormatedWithAdress_1"> LIPA KOMERC Trgovinsko građevinsko društvo, d.o.o.,Glavna podružnica Zadar za trgovinu i građevinarstvo, Smoković/bb, 23222 Zemunik Donji</derivirana_varijabla>
  </DomainObject.Predmet.ProtustrankaFormatedWithAdress>
  <DomainObject.Predmet.ProtustrankaFormatedWithAdressOIB>
    <izvorni_sadrzaj> LIPA KOMERC Trgovinsko građevinsko društvo, d.o.o.,Glavna podružnica Zadar za trgovinu i građevinarstvo, OIB 21553572337, Smoković/bb, 23222 Zemunik Donji</izvorni_sadrzaj>
    <derivirana_varijabla naziv="DomainObject.Predmet.ProtustrankaFormatedWithAdressOIB_1"> LIPA KOMERC Trgovinsko građevinsko društvo, d.o.o.,Glavna podružnica Zadar za trgovinu i građevinarstvo, OIB 21553572337, Smoković/bb, 23222 Zemunik Donji</derivirana_varijabla>
  </DomainObject.Predmet.ProtustrankaFormatedWithAdressOIB>
  <DomainObject.Predmet.ProtustrankaWithAdress>
    <izvorni_sadrzaj>LIPA KOMERC Trgovinsko građevinsko društvo, d.o.o.,Glavna podružnica Zadar za trgovinu i građevinarstvo Smoković/bb, 23222 Zemunik Donji</izvorni_sadrzaj>
    <derivirana_varijabla naziv="DomainObject.Predmet.ProtustrankaWithAdress_1">LIPA KOMERC Trgovinsko građevinsko društvo, d.o.o.,Glavna podružnica Zadar za trgovinu i građevinarstvo Smoković/bb, 23222 Zemunik Donji</derivirana_varijabla>
  </DomainObject.Predmet.ProtustrankaWithAdress>
  <DomainObject.Predmet.ProtustrankaWithAdressOIB>
    <izvorni_sadrzaj>LIPA KOMERC Trgovinsko građevinsko društvo, d.o.o.,Glavna podružnica Zadar za trgovinu i građevinarstvo, OIB 21553572337, Smoković/bb, 23222 Zemunik Donji</izvorni_sadrzaj>
    <derivirana_varijabla naziv="DomainObject.Predmet.ProtustrankaWithAdressOIB_1">LIPA KOMERC Trgovinsko građevinsko društvo, d.o.o.,Glavna podružnica Zadar za trgovinu i građevinarstvo, OIB 21553572337, Smoković/bb, 23222 Zemunik Donji</derivirana_varijabla>
  </DomainObject.Predmet.ProtustrankaWithAdressOIB>
  <DomainObject.Predmet.ProtustrankaNazivFormated>
    <izvorni_sadrzaj>LIPA KOMERC Trgovinsko građevinsko društvo, d.o.o.,Glavna podružnica Zadar za trgovinu i građevinarstvo</izvorni_sadrzaj>
    <derivirana_varijabla naziv="DomainObject.Predmet.ProtustrankaNazivFormated_1">LIPA KOMERC Trgovinsko građevinsko društvo, d.o.o.,Glavna podružnica Zadar za trgovinu i građevinarstvo</derivirana_varijabla>
  </DomainObject.Predmet.ProtustrankaNazivFormated>
  <DomainObject.Predmet.ProtustrankaNazivFormatedOIB>
    <izvorni_sadrzaj>LIPA KOMERC Trgovinsko građevinsko društvo, d.o.o.,Glavna podružnica Zadar za trgovinu i građevinarstvo, OIB 21553572337</izvorni_sadrzaj>
    <derivirana_varijabla naziv="DomainObject.Predmet.ProtustrankaNazivFormatedOIB_1">LIPA KOMERC Trgovinsko građevinsko društvo, d.o.o.,Glavna podružnica Zadar za trgovinu i građevinarstvo, OIB 21553572337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LIPA KOMERC Trgovinsko građevinsko društvo, d.o.o.,Glavna podružnica Zadar za trgovinu i građevinarstvo</item>
    </izvorni_sadrzaj>
    <derivirana_varijabla naziv="DomainObject.Predmet.ProtuStrankaListFormated_1">
      <item>LIPA KOMERC Trgovinsko građevinsko društvo, d.o.o.,Glavna podružnica Zadar za trgovinu i građevinarstvo</item>
    </derivirana_varijabla>
  </DomainObject.Predmet.ProtuStrankaListFormated>
  <DomainObject.Predmet.ProtuStrankaListFormatedOIB>
    <izvorni_sadrzaj>
      <item>LIPA KOMERC Trgovinsko građevinsko društvo, d.o.o.,Glavna podružnica Zadar za trgovinu i građevinarstvo, OIB 21553572337</item>
    </izvorni_sadrzaj>
    <derivirana_varijabla naziv="DomainObject.Predmet.ProtuStrankaListFormatedOIB_1">
      <item>LIPA KOMERC Trgovinsko građevinsko društvo, d.o.o.,Glavna podružnica Zadar za trgovinu i građevinarstvo, OIB 21553572337</item>
    </derivirana_varijabla>
  </DomainObject.Predmet.ProtuStrankaListFormatedOIB>
  <DomainObject.Predmet.ProtuStrankaListFormatedWithAdress>
    <izvorni_sadrzaj>
      <item>LIPA KOMERC Trgovinsko građevinsko društvo, d.o.o.,Glavna podružnica Zadar za trgovinu i građevinarstvo, Smoković/bb, 23222 Zemunik Donji</item>
    </izvorni_sadrzaj>
    <derivirana_varijabla naziv="DomainObject.Predmet.ProtuStrankaListFormatedWithAdress_1">
      <item>LIPA KOMERC Trgovinsko građevinsko društvo, d.o.o.,Glavna podružnica Zadar za trgovinu i građevinarstvo, Smoković/bb, 23222 Zemunik Donji</item>
    </derivirana_varijabla>
  </DomainObject.Predmet.ProtuStrankaListFormatedWithAdress>
  <DomainObject.Predmet.ProtuStrankaListFormatedWithAdressOIB>
    <izvorni_sadrzaj>
      <item>LIPA KOMERC Trgovinsko građevinsko društvo, d.o.o.,Glavna podružnica Zadar za trgovinu i građevinarstvo, OIB 21553572337, Smoković/bb, 23222 Zemunik Donji</item>
    </izvorni_sadrzaj>
    <derivirana_varijabla naziv="DomainObject.Predmet.ProtuStrankaListFormatedWithAdressOIB_1">
      <item>LIPA KOMERC Trgovinsko građevinsko društvo, d.o.o.,Glavna podružnica Zadar za trgovinu i građevinarstvo, OIB 21553572337, Smoković/bb, 23222 Zemunik Donji</item>
    </derivirana_varijabla>
  </DomainObject.Predmet.ProtuStrankaListFormatedWithAdressOIB>
  <DomainObject.Predmet.ProtuStrankaListNazivFormated>
    <izvorni_sadrzaj>
      <item>LIPA KOMERC Trgovinsko građevinsko društvo, d.o.o.,Glavna podružnica Zadar za trgovinu i građevinarstvo</item>
    </izvorni_sadrzaj>
    <derivirana_varijabla naziv="DomainObject.Predmet.ProtuStrankaListNazivFormated_1">
      <item>LIPA KOMERC Trgovinsko građevinsko društvo, d.o.o.,Glavna podružnica Zadar za trgovinu i građevinarstvo</item>
    </derivirana_varijabla>
  </DomainObject.Predmet.ProtuStrankaListNazivFormated>
  <DomainObject.Predmet.ProtuStrankaListNazivFormatedOIB>
    <izvorni_sadrzaj>
      <item>LIPA KOMERC Trgovinsko građevinsko društvo, d.o.o.,Glavna podružnica Zadar za trgovinu i građevinarstvo, OIB 21553572337</item>
    </izvorni_sadrzaj>
    <derivirana_varijabla naziv="DomainObject.Predmet.ProtuStrankaListNazivFormatedOIB_1">
      <item>LIPA KOMERC Trgovinsko građevinsko društvo, d.o.o.,Glavna podružnica Zadar za trgovinu i građevinarstvo, OIB 21553572337</item>
    </derivirana_varijabla>
  </DomainObject.Predmet.ProtuStrankaListNazivFormatedOIB>
  <DomainObject.Predmet.OstaliListFormated>
    <izvorni_sadrzaj>
      <item>Ilija Keškić</item>
    </izvorni_sadrzaj>
    <derivirana_varijabla naziv="DomainObject.Predmet.OstaliListFormated_1">
      <item>Ilija Keškić</item>
    </derivirana_varijabla>
  </DomainObject.Predmet.OstaliListFormated>
  <DomainObject.Predmet.OstaliListFormatedOIB>
    <izvorni_sadrzaj>
      <item>Ilija Keškić, OIB 90897298152</item>
    </izvorni_sadrzaj>
    <derivirana_varijabla naziv="DomainObject.Predmet.OstaliListFormatedOIB_1">
      <item>Ilija Keškić, OIB 90897298152</item>
    </derivirana_varijabla>
  </DomainObject.Predmet.OstaliListFormatedOIB>
  <DomainObject.Predmet.OstaliListFormatedWithAdress>
    <izvorni_sadrzaj>
      <item>Ilija Keškić, Milutina Cihlara Nehaja 46, 23000 Zadar</item>
    </izvorni_sadrzaj>
    <derivirana_varijabla naziv="DomainObject.Predmet.OstaliListFormatedWithAdress_1">
      <item>Ilija Keškić, Milutina Cihlara Nehaja 46, 23000 Zadar</item>
    </derivirana_varijabla>
  </DomainObject.Predmet.OstaliListFormatedWithAdress>
  <DomainObject.Predmet.OstaliListFormatedWithAdressOIB>
    <izvorni_sadrzaj>
      <item>Ilija Keškić, OIB 90897298152, Milutina Cihlara Nehaja 46, 23000 Zadar</item>
    </izvorni_sadrzaj>
    <derivirana_varijabla naziv="DomainObject.Predmet.OstaliListFormatedWithAdressOIB_1">
      <item>Ilija Keškić, OIB 90897298152, Milutina Cihlara Nehaja 46, 23000 Zadar</item>
    </derivirana_varijabla>
  </DomainObject.Predmet.OstaliListFormatedWithAdressOIB>
  <DomainObject.Predmet.OstaliListNazivFormated>
    <izvorni_sadrzaj>
      <item>Ilija Keškić</item>
    </izvorni_sadrzaj>
    <derivirana_varijabla naziv="DomainObject.Predmet.OstaliListNazivFormated_1">
      <item>Ilija Keškić</item>
    </derivirana_varijabla>
  </DomainObject.Predmet.OstaliListNazivFormated>
  <DomainObject.Predmet.OstaliListNazivFormatedOIB>
    <izvorni_sadrzaj>
      <item>Ilija Keškić, OIB 90897298152</item>
    </izvorni_sadrzaj>
    <derivirana_varijabla naziv="DomainObject.Predmet.OstaliListNazivFormatedOIB_1">
      <item>Ilija Keškić, OIB 90897298152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LIPA KOMERC Trgovinsko građevinsko društvo, d.o.o.,Glavna podružnica Zadar za trgovinu i građevinarstvo</izvorni_sadrzaj>
    <derivirana_varijabla naziv="DomainObject.Predmet.ProtustrankaIDrugi_1">LIPA KOMERC Trgovinsko građevinsko društvo, d.o.o.,Glavna podružnica Zadar za trgovinu i građevinarstvo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LIPA KOMERC Trgovinsko građevinsko društvo, d.o.o.,Glavna podružnica Zadar za trgovinu i građevinarstvo, OIB 21553572337, Smoković/bb, 23222 Zemunik Donji</izvorni_sadrzaj>
    <derivirana_varijabla naziv="DomainObject.Predmet.ProtustrankaIDrugiAdressOIB_1">LIPA KOMERC Trgovinsko građevinsko društvo, d.o.o.,Glavna podružnica Zadar za trgovinu i građevinarstvo, OIB 21553572337, Smoković/bb, 23222 Zemunik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LIPA KOMERC Trgovinsko građevinsko društvo, d.o.o.,Glavna podružnica Zadar za trgovinu i građevinarstvo</item>
      <item>FINA</item>
      <item>Ilija Keškić</item>
    </izvorni_sadrzaj>
    <derivirana_varijabla naziv="DomainObject.Predmet.SudioniciListNaziv_1">
      <item>LIPA KOMERC Trgovinsko građevinsko društvo, d.o.o.,Glavna podružnica Zadar za trgovinu i građevinarstvo</item>
      <item>FINA</item>
      <item>Ilija Keškić</item>
    </derivirana_varijabla>
  </DomainObject.Predmet.SudioniciListNaziv>
  <DomainObject.Predmet.SudioniciListAdressOIB>
    <izvorni_sadrzaj>
      <item>LIPA KOMERC Trgovinsko građevinsko društvo, d.o.o.,Glavna podružnica Zadar za trgovinu i građevinarstvo, OIB 21553572337, Smoković/bb,23222 Zemunik Donji</item>
      <item>FINA, OIB 85821130368</item>
      <item>Ilija Keškić, OIB 90897298152, Milutina Cihlara Nehaja 46,23000 Zadar</item>
    </izvorni_sadrzaj>
    <derivirana_varijabla naziv="DomainObject.Predmet.SudioniciListAdressOIB_1">
      <item>LIPA KOMERC Trgovinsko građevinsko društvo, d.o.o.,Glavna podružnica Zadar za trgovinu i građevinarstvo, OIB 21553572337, Smoković/bb,23222 Zemunik Donji</item>
      <item>FINA, OIB 85821130368</item>
      <item>Ilija Keškić, OIB 90897298152, Milutina Cihlara Nehaja 46,23000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21553572337</item>
      <item>, OIB 85821130368</item>
      <item>, OIB 90897298152</item>
    </izvorni_sadrzaj>
    <derivirana_varijabla naziv="DomainObject.Predmet.SudioniciListNazivOIB_1">
      <item>, OIB 21553572337</item>
      <item>, OIB 85821130368</item>
      <item>, OIB 90897298152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425567-0F84-4A9E-8132-9277E27BAD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501</properties:Words>
  <properties:Characters>2639</properties:Characters>
  <properties:Lines>86</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2016-06-28T11:18:00Z</dcterms:created>
  <dc:creator>Ardena Bajlo</dc:creator>
  <cp:lastModifiedBy>wsadmin</cp:lastModifiedBy>
  <cp:lastPrinted>2014-11-21T08:47:00Z</cp:lastPrinted>
  <dcterms:modified xmlns:xsi="http://www.w3.org/2001/XMLSchema-instance" xsi:type="dcterms:W3CDTF">2016-07-01T09:36:00Z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