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5ecf" w14:paraId="92c5ec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86" w:rsidP="002D60CE" w:rsidR="0056318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80749">
        <w:t>4730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80749">
        <w:rPr>
          <w:lang w:val="pt-BR"/>
        </w:rPr>
        <w:t xml:space="preserve">DO &amp; MI d.o.o., Oštarije, Gornje selo 200, OIB: </w:t>
      </w:r>
      <w:r w:rsidR="00C80749" w:rsidRPr="00C858C5">
        <w:rPr>
          <w:bCs/>
        </w:rPr>
        <w:t>37060112598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77471">
        <w:rPr>
          <w:lang w:val="pt-BR"/>
        </w:rPr>
        <w:t>8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D6A61">
        <w:rPr>
          <w:lang w:val="pt-BR"/>
        </w:rPr>
        <w:t xml:space="preserve">DO &amp; MI d.o.o., Oštarije, Gornje selo 200, OIB: </w:t>
      </w:r>
      <w:r w:rsidR="000D6A61" w:rsidRPr="00C858C5">
        <w:rPr>
          <w:bCs/>
        </w:rPr>
        <w:t>37060112598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80B7E">
        <w:t>4730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E50DB1" w:rsidP="0021298E" w:rsidR="00E50DB1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80B7E">
        <w:rPr>
          <w:lang w:val="pt-BR"/>
        </w:rPr>
        <w:t xml:space="preserve">DO &amp; MI d.o.o., Oštarije, Gornje selo 200, OIB: </w:t>
      </w:r>
      <w:r w:rsidR="00F80B7E" w:rsidRPr="00C858C5">
        <w:rPr>
          <w:bCs/>
        </w:rPr>
        <w:t>37060112598</w:t>
      </w:r>
      <w:r w:rsidR="00BF6A07">
        <w:t xml:space="preserve">,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0B673E">
      <w:pPr>
        <w:ind w:firstLine="709"/>
        <w:jc w:val="both"/>
      </w:pPr>
      <w:r w:rsidRPr="00082C15">
        <w:t>Financijska agencija</w:t>
      </w:r>
      <w:r w:rsidR="00BF6A07">
        <w:t xml:space="preserve"> je, </w:t>
      </w:r>
      <w:r w:rsidR="00F2001A">
        <w:t>3</w:t>
      </w:r>
      <w:r w:rsidR="00561583">
        <w:t xml:space="preserve">. </w:t>
      </w:r>
      <w:r w:rsidR="00F2001A">
        <w:t>lipnja</w:t>
      </w:r>
      <w:r w:rsidR="00561583">
        <w:t xml:space="preserve"> 2016.,</w:t>
      </w:r>
      <w:r w:rsidRPr="00082C15">
        <w:t xml:space="preserve"> podnijela ovom sudu prijedlog za otvaranje stečajnog postupka nad dužnikom </w:t>
      </w:r>
      <w:r w:rsidR="00FF3C22">
        <w:rPr>
          <w:lang w:val="pt-BR"/>
        </w:rPr>
        <w:t xml:space="preserve">DO &amp; MI d.o.o., Oštarije, Gornje selo 200, OIB: </w:t>
      </w:r>
      <w:r w:rsidR="00FF3C22" w:rsidRPr="00C858C5">
        <w:rPr>
          <w:bCs/>
        </w:rPr>
        <w:t>37060112598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 xml:space="preserve">kako </w:t>
      </w:r>
      <w:r w:rsidR="00903046">
        <w:t>na dan 1</w:t>
      </w:r>
      <w:r w:rsidR="008A27DD">
        <w:t xml:space="preserve">. </w:t>
      </w:r>
      <w:r w:rsidR="00903046">
        <w:t>lipnja</w:t>
      </w:r>
      <w:r w:rsidR="008A27DD">
        <w:t xml:space="preserve"> 2016. </w:t>
      </w:r>
      <w:r w:rsidR="008A27DD" w:rsidRPr="00E974B3">
        <w:t>dužnik u Očevidniku redoslijeda osnova za plaćanje ima evidentirane neizvršene osnove za plaćanje</w:t>
      </w:r>
      <w:r w:rsidR="008A27DD">
        <w:t xml:space="preserve"> u neprekinutom razdoblju od 120 </w:t>
      </w:r>
      <w:r w:rsidR="008A27DD" w:rsidRPr="00E974B3">
        <w:t xml:space="preserve">dana, u ukupnom iznosu od </w:t>
      </w:r>
      <w:r w:rsidR="00903046">
        <w:t xml:space="preserve">53.948,49 </w:t>
      </w:r>
      <w:r w:rsidR="008A27DD" w:rsidRPr="00E974B3">
        <w:t>kn, kao i</w:t>
      </w:r>
      <w:r w:rsidR="00903046">
        <w:t xml:space="preserve"> da dužnik ima 3</w:t>
      </w:r>
      <w:r w:rsidR="008A27DD" w:rsidRPr="00E974B3">
        <w:t xml:space="preserve"> zaposlen</w:t>
      </w:r>
      <w:r w:rsidR="00903046">
        <w:t>a</w:t>
      </w:r>
      <w:r w:rsidR="008A27DD">
        <w:t>.</w:t>
      </w:r>
      <w:r w:rsidR="00D302B2">
        <w:t xml:space="preserve"> Osim toga, </w:t>
      </w:r>
      <w:r w:rsidR="000B673E">
        <w:t xml:space="preserve">uz podnesak od 13. veljače 2017., Financijska agencija je dostavila </w:t>
      </w:r>
      <w:r w:rsidR="00555473" w:rsidRPr="00B7508E">
        <w:t>Potvrd</w:t>
      </w:r>
      <w:r w:rsidR="000B673E">
        <w:t>u</w:t>
      </w:r>
      <w:r w:rsidR="00555473" w:rsidRPr="00B7508E">
        <w:t xml:space="preserve"> o neizvršenim osnovama za plaćanje </w:t>
      </w:r>
      <w:r w:rsidR="000B673E">
        <w:t>(list 9</w:t>
      </w:r>
      <w:r w:rsidR="00555473" w:rsidRPr="00B7508E">
        <w:t>. spisa)</w:t>
      </w:r>
      <w:r w:rsidR="000B673E">
        <w:t>.</w:t>
      </w:r>
    </w:p>
    <w:p w:rsidRDefault="00250A6E" w:rsidP="00250A6E" w:rsidR="00250A6E">
      <w:pPr>
        <w:pStyle w:val="Tijeloteksta"/>
        <w:ind w:firstLine="708"/>
      </w:pPr>
      <w:r>
        <w:t xml:space="preserve">Rješenjem ovoga suda od 7. veljače 2017. (list 3.-5. spisa) pokrenut je prethodni postupak nad dužnikom u skladu </w:t>
      </w:r>
      <w:r w:rsidR="00632BD7">
        <w:t xml:space="preserve">s odredbom čl. 115. st. 1. SZ-a, dok je 8. ožujka 2017. održano ročište radi očitovanja o prijedlogu za otvaranje stečajnog postupka koje je, u skladu s odredbom čl. 128. st. 5. SZ-a, spojeno s ročištem radi rasprave o </w:t>
      </w:r>
      <w:r w:rsidR="00BD20C8">
        <w:t>pretpostavkama</w:t>
      </w:r>
      <w:r w:rsidR="00632BD7">
        <w:t xml:space="preserve"> za otvaranje stečajnog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BD20C8" w:rsidP="00BD20C8" w:rsidR="00BD20C8">
      <w:pPr>
        <w:ind w:firstLine="709"/>
        <w:jc w:val="both"/>
      </w:pPr>
      <w:r>
        <w:t xml:space="preserve">Iz </w:t>
      </w:r>
      <w:r w:rsidRPr="00B7508E">
        <w:t>Potvrd</w:t>
      </w:r>
      <w:r>
        <w:t>e</w:t>
      </w:r>
      <w:r w:rsidRPr="00B7508E">
        <w:t xml:space="preserve"> o neizvršenim osnovama za plaćanje </w:t>
      </w:r>
      <w:r>
        <w:t>(list 9</w:t>
      </w:r>
      <w:r w:rsidRPr="00B7508E">
        <w:t>. spisa)</w:t>
      </w:r>
      <w:r>
        <w:t xml:space="preserve"> </w:t>
      </w:r>
      <w:r w:rsidRPr="00B7508E">
        <w:t xml:space="preserve">proizlazi da </w:t>
      </w:r>
      <w:r>
        <w:t xml:space="preserve">na dan 9. veljače 2017. </w:t>
      </w:r>
      <w:r w:rsidRPr="00B7508E">
        <w:t xml:space="preserve">dužnik ima evidentirane neizvršene osnove za plaćanje u neprekinutom razdoblju od </w:t>
      </w:r>
      <w:r>
        <w:t xml:space="preserve">372 </w:t>
      </w:r>
      <w:r w:rsidRPr="00B7508E">
        <w:t>dana</w:t>
      </w:r>
      <w:r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Pr="004E77EF">
        <w:t>na temelju odredbe čl. 5. st. 1. SZ-a</w:t>
      </w:r>
      <w:r>
        <w:t>,</w:t>
      </w:r>
      <w:r w:rsidRPr="004E77EF">
        <w:t xml:space="preserve"> utvrdio postojanje stečajnog razloga nesposobnosti za plaćanje</w:t>
      </w:r>
      <w:r>
        <w:t xml:space="preserve"> u smislu odredaba čl. 6. SZ-a.</w:t>
      </w:r>
    </w:p>
    <w:p w:rsidRDefault="00653760" w:rsidP="00605513" w:rsidR="008D5709">
      <w:pPr>
        <w:ind w:firstLine="709"/>
        <w:jc w:val="both"/>
      </w:pPr>
      <w:r>
        <w:t xml:space="preserve">Na ročištu održanom 8. ožujka 2017. zastupnik po zakonu dužnika Mislav Belančić je predao u spis presliku konto kartice za dužnika </w:t>
      </w:r>
      <w:r w:rsidR="00605513">
        <w:t xml:space="preserve">(list 12. spisa) </w:t>
      </w:r>
      <w:r>
        <w:t xml:space="preserve">iz koje proizlazi kako dužnik </w:t>
      </w:r>
      <w:r w:rsidR="009D31D2">
        <w:t>u svom vlasništvu ima</w:t>
      </w:r>
      <w:r>
        <w:t xml:space="preserve"> </w:t>
      </w:r>
      <w:r w:rsidR="009D31D2">
        <w:t xml:space="preserve">samo </w:t>
      </w:r>
      <w:r>
        <w:t>pokretnine – opremu (vrtnu garnituru i stolice) u vrijednosti od 9.110,00 kn. Nadalje, na navedenom ročištu zastupnik po zakonu dužnika Mislav Belančić je izjavio kako osim navedenih pokretnina, dužnik nema nikakve druge imovine.</w:t>
      </w:r>
      <w:r w:rsidR="009D31D2">
        <w:t xml:space="preserve"> </w:t>
      </w:r>
      <w:r w:rsidR="00605513">
        <w:t xml:space="preserve">Uzevši u obzir navedeno, sud je utvrdio kako imovina dužnika koja bi ušla u stečajnu masu nije dovoljna ni za namirenje troškova stečajnoga postupka, zbog čega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05513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 w:rsidRP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605513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77471">
        <w:t>8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9429E">
        <w:t>, v.r.</w:t>
      </w:r>
    </w:p>
    <w:p w:rsidRDefault="00DD5222" w:rsidP="00DD5222" w:rsidR="00DD5222"/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32F2C" w:rsidP="00065B42" w:rsidR="00732F2C"/>
    <w:p w:rsidRDefault="00605513" w:rsidP="00065B42" w:rsidR="00605513"/>
    <w:p w:rsidRDefault="0059429E" w:rsidP="0059429E" w:rsidR="0059429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9429E" w:rsidP="0059429E" w:rsidR="0059429E">
      <w:pPr>
        <w:autoSpaceDE w:val="false"/>
        <w:autoSpaceDN w:val="false"/>
        <w:adjustRightInd w:val="false"/>
      </w:pPr>
      <w:r>
        <w:t>Petra Čiček</w:t>
      </w:r>
    </w:p>
    <w:p w:rsidRDefault="00F110C5" w:rsidP="0059429E" w:rsidR="00F110C5" w:rsidRPr="00B9015B"/>
    <w:sectPr w:rsidSect="0059429E" w:rsidR="00F110C5" w:rsidRPr="00B9015B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429E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C80749">
      <w:t>4730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B673E"/>
    <w:rsid w:val="000C1F96"/>
    <w:rsid w:val="000D4154"/>
    <w:rsid w:val="000D6A61"/>
    <w:rsid w:val="000E0E52"/>
    <w:rsid w:val="000E335E"/>
    <w:rsid w:val="001013EE"/>
    <w:rsid w:val="00134F3A"/>
    <w:rsid w:val="00185920"/>
    <w:rsid w:val="001861A1"/>
    <w:rsid w:val="001A762F"/>
    <w:rsid w:val="0021298E"/>
    <w:rsid w:val="00250A6E"/>
    <w:rsid w:val="00260C00"/>
    <w:rsid w:val="00263FC1"/>
    <w:rsid w:val="002817DE"/>
    <w:rsid w:val="002C3072"/>
    <w:rsid w:val="002D5087"/>
    <w:rsid w:val="002D60CE"/>
    <w:rsid w:val="00302673"/>
    <w:rsid w:val="003D0115"/>
    <w:rsid w:val="003F3702"/>
    <w:rsid w:val="00412D47"/>
    <w:rsid w:val="0046518B"/>
    <w:rsid w:val="004C428C"/>
    <w:rsid w:val="00501EBB"/>
    <w:rsid w:val="00510C83"/>
    <w:rsid w:val="005356ED"/>
    <w:rsid w:val="00535D8E"/>
    <w:rsid w:val="0054341C"/>
    <w:rsid w:val="005543BD"/>
    <w:rsid w:val="00555473"/>
    <w:rsid w:val="00561583"/>
    <w:rsid w:val="00563186"/>
    <w:rsid w:val="00567EF6"/>
    <w:rsid w:val="0059075B"/>
    <w:rsid w:val="00591F57"/>
    <w:rsid w:val="0059429E"/>
    <w:rsid w:val="005F03BD"/>
    <w:rsid w:val="00605513"/>
    <w:rsid w:val="00632BD7"/>
    <w:rsid w:val="00653760"/>
    <w:rsid w:val="00662884"/>
    <w:rsid w:val="00681B1A"/>
    <w:rsid w:val="006D72C2"/>
    <w:rsid w:val="00704DD0"/>
    <w:rsid w:val="007150E9"/>
    <w:rsid w:val="00732F2C"/>
    <w:rsid w:val="00754CF2"/>
    <w:rsid w:val="007B068E"/>
    <w:rsid w:val="007E6A6F"/>
    <w:rsid w:val="008204DE"/>
    <w:rsid w:val="0083257E"/>
    <w:rsid w:val="00857AD7"/>
    <w:rsid w:val="008A27DD"/>
    <w:rsid w:val="008B669A"/>
    <w:rsid w:val="008C2A21"/>
    <w:rsid w:val="008D5709"/>
    <w:rsid w:val="008F656F"/>
    <w:rsid w:val="00901CFD"/>
    <w:rsid w:val="00903046"/>
    <w:rsid w:val="00923F98"/>
    <w:rsid w:val="00937068"/>
    <w:rsid w:val="00947BCF"/>
    <w:rsid w:val="00973C2C"/>
    <w:rsid w:val="009B1748"/>
    <w:rsid w:val="009B3D51"/>
    <w:rsid w:val="009D31D2"/>
    <w:rsid w:val="00A0793E"/>
    <w:rsid w:val="00A446AE"/>
    <w:rsid w:val="00A6064D"/>
    <w:rsid w:val="00A75EA1"/>
    <w:rsid w:val="00A75F17"/>
    <w:rsid w:val="00A851A3"/>
    <w:rsid w:val="00AA4086"/>
    <w:rsid w:val="00AC0FE4"/>
    <w:rsid w:val="00AF4F67"/>
    <w:rsid w:val="00B62E90"/>
    <w:rsid w:val="00B77471"/>
    <w:rsid w:val="00B9015B"/>
    <w:rsid w:val="00BC67EF"/>
    <w:rsid w:val="00BD0442"/>
    <w:rsid w:val="00BD20C8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80749"/>
    <w:rsid w:val="00C90682"/>
    <w:rsid w:val="00D01E10"/>
    <w:rsid w:val="00D04E2A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50DB1"/>
    <w:rsid w:val="00EF3D26"/>
    <w:rsid w:val="00F110C5"/>
    <w:rsid w:val="00F2001A"/>
    <w:rsid w:val="00F324F6"/>
    <w:rsid w:val="00F80B7E"/>
    <w:rsid w:val="00FC7A95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St-4730/2016-8</izvorni_sadrzaj>
    <derivirana_varijabla naziv="DomainObject.Oznaka_1">St-4730/2016-8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4730</izvorni_sadrzaj>
    <derivirana_varijabla naziv="DomainObject.Predmet.Broj_1">4730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St-4730/2016</izvorni_sadrzaj>
    <derivirana_varijabla naziv="DomainObject.Predmet.OznakaBroj_1">St-4730/2016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 &amp; MI d.o.o.</izvorni_sadrzaj>
    <derivirana_varijabla naziv="DomainObject.Predmet.ProtustrankaFormated_1">  DO &amp; MI d.o.o.</derivirana_varijabla>
  </DomainObject.Predmet.ProtustrankaFormated>
  <DomainObject.Predmet.ProtustrankaFormatedOIB>
    <izvorni_sadrzaj>  DO &amp; MI d.o.o., OIB 37060112598</izvorni_sadrzaj>
    <derivirana_varijabla naziv="DomainObject.Predmet.ProtustrankaFormatedOIB_1">  DO &amp; MI d.o.o., OIB 37060112598</derivirana_varijabla>
  </DomainObject.Predmet.ProtustrankaFormatedOIB>
  <DomainObject.Predmet.ProtustrankaFormatedWithAdress>
    <izvorni_sadrzaj> DO &amp; MI d.o.o., Gornje selo 200, 47300 Oštarije</izvorni_sadrzaj>
    <derivirana_varijabla naziv="DomainObject.Predmet.ProtustrankaFormatedWithAdress_1"> DO &amp; MI d.o.o., Gornje selo 200, 47300 Oštarije</derivirana_varijabla>
  </DomainObject.Predmet.ProtustrankaFormatedWithAdress>
  <DomainObject.Predmet.ProtustrankaFormatedWithAdressOIB>
    <izvorni_sadrzaj> DO &amp; MI d.o.o., OIB 37060112598, Gornje selo 200, 47300 Oštarije</izvorni_sadrzaj>
    <derivirana_varijabla naziv="DomainObject.Predmet.ProtustrankaFormatedWithAdressOIB_1"> DO &amp; MI d.o.o., OIB 37060112598, Gornje selo 200, 47300 Oštarije</derivirana_varijabla>
  </DomainObject.Predmet.ProtustrankaFormatedWithAdressOIB>
  <DomainObject.Predmet.ProtustrankaWithAdress>
    <izvorni_sadrzaj>DO &amp; MI d.o.o. Gornje selo 200, 47300 Oštarije</izvorni_sadrzaj>
    <derivirana_varijabla naziv="DomainObject.Predmet.ProtustrankaWithAdress_1">DO &amp; MI d.o.o. Gornje selo 200, 47300 Oštarije</derivirana_varijabla>
  </DomainObject.Predmet.ProtustrankaWithAdress>
  <DomainObject.Predmet.ProtustrankaWithAdressOIB>
    <izvorni_sadrzaj>DO &amp; MI d.o.o., OIB 37060112598, Gornje selo 200, 47300 Oštarije</izvorni_sadrzaj>
    <derivirana_varijabla naziv="DomainObject.Predmet.ProtustrankaWithAdressOIB_1">DO &amp; MI d.o.o., OIB 37060112598, Gornje selo 200, 47300 Oštarije</derivirana_varijabla>
  </DomainObject.Predmet.ProtustrankaWithAdressOIB>
  <DomainObject.Predmet.ProtustrankaNazivFormated>
    <izvorni_sadrzaj>DO &amp; MI d.o.o.</izvorni_sadrzaj>
    <derivirana_varijabla naziv="DomainObject.Predmet.ProtustrankaNazivFormated_1">DO &amp; MI d.o.o.</derivirana_varijabla>
  </DomainObject.Predmet.ProtustrankaNazivFormated>
  <DomainObject.Predmet.ProtustrankaNazivFormatedOIB>
    <izvorni_sadrzaj>DO &amp; MI d.o.o., OIB 37060112598</izvorni_sadrzaj>
    <derivirana_varijabla naziv="DomainObject.Predmet.ProtustrankaNazivFormatedOIB_1">DO &amp; MI d.o.o., OIB 37060112598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 &amp; MI d.o.o.</item>
    </izvorni_sadrzaj>
    <derivirana_varijabla naziv="DomainObject.Predmet.ProtuStrankaListFormated_1">
      <item>DO &amp; MI d.o.o.</item>
    </derivirana_varijabla>
  </DomainObject.Predmet.ProtuStrankaListFormated>
  <DomainObject.Predmet.ProtuStrankaListFormatedOIB>
    <izvorni_sadrzaj>
      <item>DO &amp; MI d.o.o., OIB 37060112598</item>
    </izvorni_sadrzaj>
    <derivirana_varijabla naziv="DomainObject.Predmet.ProtuStrankaListFormatedOIB_1">
      <item>DO &amp; MI d.o.o., OIB 37060112598</item>
    </derivirana_varijabla>
  </DomainObject.Predmet.ProtuStrankaListFormatedOIB>
  <DomainObject.Predmet.ProtuStrankaListFormatedWithAdress>
    <izvorni_sadrzaj>
      <item>DO &amp; MI d.o.o., Gornje selo 200, 47300 Oštarije</item>
    </izvorni_sadrzaj>
    <derivirana_varijabla naziv="DomainObject.Predmet.ProtuStrankaListFormatedWithAdress_1">
      <item>DO &amp; MI d.o.o., Gornje selo 200, 47300 Oštarije</item>
    </derivirana_varijabla>
  </DomainObject.Predmet.ProtuStrankaListFormatedWithAdress>
  <DomainObject.Predmet.ProtuStrankaListFormatedWithAdressOIB>
    <izvorni_sadrzaj>
      <item>DO &amp; MI d.o.o., OIB 37060112598, Gornje selo 200, 47300 Oštarije</item>
    </izvorni_sadrzaj>
    <derivirana_varijabla naziv="DomainObject.Predmet.ProtuStrankaListFormatedWithAdressOIB_1">
      <item>DO &amp; MI d.o.o., OIB 37060112598, Gornje selo 200, 47300 Oštarije</item>
    </derivirana_varijabla>
  </DomainObject.Predmet.ProtuStrankaListFormatedWithAdressOIB>
  <DomainObject.Predmet.ProtuStrankaListNazivFormated>
    <izvorni_sadrzaj>
      <item>DO &amp; MI d.o.o.</item>
    </izvorni_sadrzaj>
    <derivirana_varijabla naziv="DomainObject.Predmet.ProtuStrankaListNazivFormated_1">
      <item>DO &amp; MI d.o.o.</item>
    </derivirana_varijabla>
  </DomainObject.Predmet.ProtuStrankaListNazivFormated>
  <DomainObject.Predmet.ProtuStrankaListNazivFormatedOIB>
    <izvorni_sadrzaj>
      <item>DO &amp; MI d.o.o., OIB 37060112598</item>
    </izvorni_sadrzaj>
    <derivirana_varijabla naziv="DomainObject.Predmet.ProtuStrankaListNazivFormatedOIB_1">
      <item>DO &amp; MI d.o.o., OIB 37060112598</item>
    </derivirana_varijabla>
  </DomainObject.Predmet.ProtuStrankaListNazivFormatedOIB>
  <DomainObject.Predmet.OstaliListFormated>
    <izvorni_sadrzaj>
      <item>Mislav Belančić</item>
      <item>ERSTE&amp;STEIERMÄRKISCHE BANKA dioničko društvo</item>
    </izvorni_sadrzaj>
    <derivirana_varijabla naziv="DomainObject.Predmet.OstaliListFormated_1">
      <item>Mislav Belančić</item>
      <item>ERSTE&amp;STEIERMÄRKISCHE BANKA dioničko društvo</item>
    </derivirana_varijabla>
  </DomainObject.Predmet.OstaliListFormated>
  <DomainObject.Predmet.OstaliListFormatedOIB>
    <izvorni_sadrzaj>
      <item>Mislav Belančić, OIB 87997194067</item>
      <item>ERSTE&amp;STEIERMÄRKISCHE BANKA dioničko društvo, OIB 23057039320</item>
    </izvorni_sadrzaj>
    <derivirana_varijabla naziv="DomainObject.Predmet.OstaliListFormatedOIB_1">
      <item>Mislav Belančić, OIB 87997194067</item>
      <item>ERSTE&amp;STEIERMÄRKISCHE BANKA dioničko društvo, OIB 23057039320</item>
    </derivirana_varijabla>
  </DomainObject.Predmet.OstaliListFormatedOIB>
  <DomainObject.Predmet.OstaliListFormatedWithAdress>
    <izvorni_sadrzaj>
      <item>Mislav Belančić, Gornje Selo 200, 47300 Oštarije</item>
      <item>ERSTE&amp;STEIERMÄRKISCHE BANKA dioničko društvo, Jadranski Trg 3/a, 51000 Rijeka</item>
    </izvorni_sadrzaj>
    <derivirana_varijabla naziv="DomainObject.Predmet.OstaliListFormatedWithAdress_1">
      <item>Mislav Belančić, Gornje Selo 200, 47300 Oštarije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Mislav Belančić, OIB 87997194067, Gornje Selo 200, 47300 Oštarije</item>
      <item>ERSTE&amp;STEIERMÄRKISCHE BANKA dioničko društvo, OIB 23057039320, Jadranski Trg 3/a, 51000 Rijeka</item>
    </izvorni_sadrzaj>
    <derivirana_varijabla naziv="DomainObject.Predmet.OstaliListFormatedWithAdressOIB_1">
      <item>Mislav Belančić, OIB 87997194067, Gornje Selo 200, 47300 Oštarije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Mislav Belančić</item>
      <item>ERSTE&amp;STEIERMÄRKISCHE BANKA dioničko društvo</item>
    </izvorni_sadrzaj>
    <derivirana_varijabla naziv="DomainObject.Predmet.OstaliListNazivFormated_1">
      <item>Mislav Belančić</item>
      <item>ERSTE&amp;STEIERMÄRKISCHE BANKA dioničko društvo</item>
    </derivirana_varijabla>
  </DomainObject.Predmet.OstaliListNazivFormated>
  <DomainObject.Predmet.OstaliListNazivFormatedOIB>
    <izvorni_sadrzaj>
      <item>Mislav Belančić, OIB 87997194067</item>
      <item>ERSTE&amp;STEIERMÄRKISCHE BANKA dioničko društvo, OIB 23057039320</item>
    </izvorni_sadrzaj>
    <derivirana_varijabla naziv="DomainObject.Predmet.OstaliListNazivFormatedOIB_1">
      <item>Mislav Belančić, OIB 87997194067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St-4730/2016-8</izvorni_sadrzaj>
    <derivirana_varijabla naziv="DomainObject.PoslovniBrojDokumenta_1">St-4730/2016-8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 &amp; MI d.o.o.</izvorni_sadrzaj>
    <derivirana_varijabla naziv="DomainObject.Predmet.ProtustrankaIDrugi_1">DO &amp; MI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DO &amp; MI d.o.o., OIB 37060112598, Gornje selo 200, 47300 Oštarije</izvorni_sadrzaj>
    <derivirana_varijabla naziv="DomainObject.Predmet.ProtustrankaIDrugiAdressOIB_1">DO &amp; MI d.o.o., OIB 37060112598, Gornje selo 200,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DO &amp; MI d.o.o.</item>
      <item>Mislav Belančić</item>
      <item>ERSTE&amp;STEIERMÄRKISCHE BANKA dioničko društvo</item>
    </izvorni_sadrzaj>
    <derivirana_varijabla naziv="DomainObject.Predmet.SudioniciListNaziv_1">
      <item>FINA, Regionalni centar Zagreb, podružnica Karlovac</item>
      <item>DO &amp; MI d.o.o.</item>
      <item>Mislav Belančić</item>
      <item>ERSTE&amp;STEIERMÄRKISCHE BANKA dioničko društvo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izvorni_sadrzaj>
    <derivirana_varijabla naziv="DomainObject.Predmet.SudioniciListAdressOIB_1"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37060112598</item>
      <item>, OIB 87997194067</item>
      <item>, OIB 23057039320</item>
    </izvorni_sadrzaj>
    <derivirana_varijabla naziv="DomainObject.Predmet.SudioniciListNazivOIB_1">
      <item>, OIB 85821130368</item>
      <item>, OIB 37060112598</item>
      <item>, OIB 87997194067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A969F-2D3C-4291-A768-50BFCE548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960</properties:Words>
  <properties:Characters>5113</properties:Characters>
  <properties:Lines>98</properties:Lines>
  <properties:Paragraphs>26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2017-03-08T13:41:00Z</cp:lastPrinted>
  <dcterms:modified xmlns:xsi="http://www.w3.org/2001/XMLSchema-instance" xsi:type="dcterms:W3CDTF">2017-03-08T13:41:00Z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St-4730/2016-8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