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c82f" w14:paraId="0dbc82f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73452E">
        <w:rPr>
          <w:rFonts w:cs="Times New Roman" w:hAnsi="Times New Roman" w:ascii="Times New Roman"/>
          <w:sz w:val="24"/>
        </w:rPr>
        <w:t>760</w:t>
      </w:r>
      <w:r w:rsidR="002179B7">
        <w:rPr>
          <w:rFonts w:cs="Times New Roman" w:hAnsi="Times New Roman" w:ascii="Times New Roman"/>
          <w:sz w:val="24"/>
        </w:rPr>
        <w:t>/15</w:t>
      </w:r>
      <w:r w:rsidR="00B23790">
        <w:rPr>
          <w:rFonts w:cs="Times New Roman" w:hAnsi="Times New Roman" w:ascii="Times New Roman"/>
          <w:sz w:val="24"/>
        </w:rPr>
        <w:t>-8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3452E" w:rsidP="002179B7" w:rsidR="00CC43BC" w:rsidRPr="005812C2">
      <w:pPr>
        <w:ind w:firstLine="720"/>
        <w:jc w:val="both"/>
        <w:rPr>
          <w:sz w:val="24"/>
          <w:szCs w:val="24"/>
        </w:rPr>
      </w:pPr>
      <w:r w:rsidRPr="006D3ACA">
        <w:rPr>
          <w:sz w:val="24"/>
          <w:szCs w:val="24"/>
        </w:rPr>
        <w:t>Trgovački sud u Zagrebu, po sucu Luciji Butigan, u stečajnom postupku povodom prijedloga predlagatelja FINANCIJSKE AGENCIJE, Regionalni centar Zagreb, podružnica Karlovac, Pavla Vitezovića 1, OIB: 85821130368, za otvaranje stečajnog postupka nad dužnikom DELTA DILL  j.d.o.o. Karlovac, Zagrad 52</w:t>
      </w:r>
      <w:r>
        <w:rPr>
          <w:sz w:val="24"/>
          <w:szCs w:val="24"/>
        </w:rPr>
        <w:t>, OIB:</w:t>
      </w:r>
      <w:r w:rsidRPr="006D3ACA">
        <w:rPr>
          <w:sz w:val="24"/>
          <w:szCs w:val="24"/>
        </w:rPr>
        <w:t>83951550909</w:t>
      </w:r>
      <w:r w:rsidR="005812C2" w:rsidRPr="005812C2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  <w:lang w:val="pt-BR"/>
        </w:rPr>
        <w:t xml:space="preserve">dana </w:t>
      </w:r>
      <w:r>
        <w:rPr>
          <w:sz w:val="24"/>
          <w:szCs w:val="24"/>
          <w:lang w:val="pt-BR"/>
        </w:rPr>
        <w:t>22</w:t>
      </w:r>
      <w:r w:rsidR="002179B7" w:rsidRPr="005812C2">
        <w:rPr>
          <w:sz w:val="24"/>
          <w:szCs w:val="24"/>
          <w:lang w:val="pt-BR"/>
        </w:rPr>
        <w:t>. prosinca</w:t>
      </w:r>
      <w:r w:rsidR="00AD3A0D" w:rsidRPr="005812C2">
        <w:rPr>
          <w:sz w:val="24"/>
          <w:szCs w:val="24"/>
          <w:lang w:val="pt-BR"/>
        </w:rPr>
        <w:t xml:space="preserve"> 2016</w:t>
      </w:r>
      <w:r w:rsidR="0098563E" w:rsidRPr="005812C2">
        <w:rPr>
          <w:sz w:val="24"/>
          <w:szCs w:val="24"/>
          <w:lang w:val="pt-BR"/>
        </w:rPr>
        <w:t>.</w:t>
      </w:r>
      <w:r w:rsidR="00F53100" w:rsidRPr="005812C2">
        <w:rPr>
          <w:sz w:val="24"/>
          <w:szCs w:val="24"/>
        </w:rPr>
        <w:t>,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812C2">
        <w:rPr>
          <w:sz w:val="24"/>
          <w:szCs w:val="24"/>
        </w:rPr>
        <w:t xml:space="preserve"> </w:t>
      </w:r>
      <w:r w:rsidR="0073452E" w:rsidRPr="006D3ACA">
        <w:rPr>
          <w:sz w:val="24"/>
          <w:szCs w:val="24"/>
        </w:rPr>
        <w:t>Franjo Palijan iz Karlovca, Zagrad 52, OIB:35726227008</w:t>
      </w:r>
      <w:r w:rsidR="00000568">
        <w:rPr>
          <w:sz w:val="24"/>
          <w:szCs w:val="24"/>
        </w:rPr>
        <w:t>,</w:t>
      </w:r>
      <w:r w:rsidR="002179B7" w:rsidRPr="0014336B">
        <w:rPr>
          <w:sz w:val="24"/>
          <w:szCs w:val="24"/>
        </w:rPr>
        <w:t xml:space="preserve"> dužnika </w:t>
      </w:r>
      <w:r w:rsidR="0073452E" w:rsidRPr="006D3ACA">
        <w:rPr>
          <w:sz w:val="24"/>
          <w:szCs w:val="24"/>
        </w:rPr>
        <w:t>DELTA DILL  j.d.o.o. Karlovac, Zagrad 52, OIB: 83951550909</w:t>
      </w:r>
      <w:r w:rsidR="005812C2" w:rsidRPr="005812C2">
        <w:rPr>
          <w:sz w:val="24"/>
          <w:szCs w:val="24"/>
        </w:rPr>
        <w:t>,</w:t>
      </w:r>
      <w:r w:rsidR="005812C2">
        <w:rPr>
          <w:color w:val="FF0000"/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73452E">
        <w:rPr>
          <w:sz w:val="24"/>
          <w:szCs w:val="24"/>
        </w:rPr>
        <w:t>760</w:t>
      </w:r>
      <w:r w:rsidR="005812C2">
        <w:rPr>
          <w:sz w:val="24"/>
          <w:szCs w:val="24"/>
        </w:rPr>
        <w:t>20</w:t>
      </w:r>
      <w:r w:rsidR="005812C2" w:rsidRPr="005812C2">
        <w:rPr>
          <w:sz w:val="24"/>
          <w:szCs w:val="24"/>
        </w:rPr>
        <w:t>15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000568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73452E">
        <w:rPr>
          <w:sz w:val="24"/>
          <w:szCs w:val="24"/>
        </w:rPr>
        <w:t>760</w:t>
      </w:r>
      <w:r w:rsidR="005812C2">
        <w:rPr>
          <w:sz w:val="24"/>
          <w:szCs w:val="24"/>
        </w:rPr>
        <w:t>20</w:t>
      </w:r>
      <w:r w:rsidR="005812C2" w:rsidRPr="005812C2">
        <w:rPr>
          <w:sz w:val="24"/>
          <w:szCs w:val="24"/>
        </w:rPr>
        <w:t>15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5C6F8A" w:rsidP="0014336B" w:rsidR="005C6F8A">
      <w:pPr>
        <w:ind w:hanging="720" w:left="720"/>
        <w:jc w:val="both"/>
        <w:rPr>
          <w:sz w:val="24"/>
          <w:szCs w:val="24"/>
        </w:rPr>
      </w:pPr>
    </w:p>
    <w:p w:rsidRDefault="005C6F8A" w:rsidP="005C6F8A" w:rsidR="005C6F8A">
      <w:pPr>
        <w:tabs>
          <w:tab w:pos="2379" w:val="left"/>
        </w:tabs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73452E" w:rsidRPr="006D3ACA">
        <w:rPr>
          <w:sz w:val="24"/>
          <w:szCs w:val="24"/>
        </w:rPr>
        <w:t>DELTA DILL  j.d.o.o. Karlovac, Zagrad 52, OIB: 83951550909</w:t>
      </w:r>
      <w:r w:rsidR="00574C55">
        <w:rPr>
          <w:sz w:val="24"/>
          <w:szCs w:val="24"/>
        </w:rPr>
        <w:t>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FD6CD6" w:rsidP="005F6773" w:rsidR="00FD6CD6">
      <w:pPr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FD6CD6" w:rsidP="005F6773" w:rsidR="00FD6CD6">
      <w:pPr>
        <w:jc w:val="both"/>
        <w:rPr>
          <w:sz w:val="24"/>
          <w:szCs w:val="24"/>
        </w:rPr>
      </w:pP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FD6CD6" w:rsidP="005F6773" w:rsidR="00FD6CD6">
      <w:pPr>
        <w:jc w:val="both"/>
        <w:rPr>
          <w:sz w:val="24"/>
          <w:szCs w:val="24"/>
        </w:rPr>
      </w:pP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FD6CD6" w:rsidP="000F110D" w:rsidR="00FD6CD6">
      <w:pPr>
        <w:jc w:val="both"/>
        <w:rPr>
          <w:sz w:val="24"/>
          <w:szCs w:val="24"/>
        </w:rPr>
      </w:pP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 w:rsidRPr="00574C5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73452E" w:rsidRPr="006D3ACA">
        <w:rPr>
          <w:sz w:val="24"/>
          <w:szCs w:val="24"/>
        </w:rPr>
        <w:t>DELTA DILL  j.d.o.o. Karlovac, Zagrad 52, OIB: 83951550909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73452E">
        <w:rPr>
          <w:sz w:val="24"/>
          <w:szCs w:val="24"/>
        </w:rPr>
        <w:t>, 2</w:t>
      </w:r>
      <w:r w:rsidR="00000568">
        <w:rPr>
          <w:sz w:val="24"/>
          <w:szCs w:val="24"/>
        </w:rPr>
        <w:t>2</w:t>
      </w:r>
      <w:r w:rsidR="00574C55">
        <w:rPr>
          <w:sz w:val="24"/>
          <w:szCs w:val="24"/>
        </w:rPr>
        <w:t xml:space="preserve">. prosinca </w:t>
      </w:r>
      <w:r w:rsidR="00016C56" w:rsidRPr="00E974B3">
        <w:rPr>
          <w:sz w:val="24"/>
          <w:szCs w:val="24"/>
        </w:rPr>
        <w:t>201</w:t>
      </w:r>
      <w:r w:rsidR="00AD3A0D">
        <w:rPr>
          <w:sz w:val="24"/>
          <w:szCs w:val="24"/>
        </w:rPr>
        <w:t>6</w:t>
      </w:r>
      <w:r w:rsidR="009850B8" w:rsidRPr="00E974B3">
        <w:rPr>
          <w:sz w:val="24"/>
          <w:szCs w:val="24"/>
        </w:rPr>
        <w:t>.</w:t>
      </w:r>
    </w:p>
    <w:p w:rsidRDefault="00B23790" w:rsidP="0014336B" w:rsidR="00B23790" w:rsidRPr="002179B7">
      <w:pPr>
        <w:jc w:val="center"/>
        <w:rPr>
          <w:sz w:val="24"/>
          <w:szCs w:val="24"/>
          <w:u w:val="single"/>
        </w:rPr>
      </w:pP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23790">
        <w:rPr>
          <w:sz w:val="24"/>
          <w:szCs w:val="24"/>
        </w:rPr>
        <w:t xml:space="preserve">       </w:t>
      </w:r>
      <w:r w:rsidR="00FD6CD6">
        <w:rPr>
          <w:sz w:val="24"/>
          <w:szCs w:val="24"/>
        </w:rPr>
        <w:t>Sudac</w:t>
      </w:r>
    </w:p>
    <w:p w:rsidRDefault="0014336B" w:rsidP="0073452E" w:rsidR="0074619B" w:rsidRPr="0074619B">
      <w:pPr>
        <w:tabs>
          <w:tab w:pos="5100" w:val="left"/>
        </w:tabs>
        <w:ind w:firstLine="720"/>
        <w:jc w:val="both"/>
        <w:rPr>
          <w:sz w:val="22"/>
          <w:szCs w:val="22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name="_GoBack" w:id="0"/>
      <w:bookmarkEnd w:id="0"/>
      <w:r w:rsidR="00FD6CD6">
        <w:rPr>
          <w:sz w:val="24"/>
          <w:szCs w:val="24"/>
        </w:rPr>
        <w:t>Lucija Butigan</w:t>
      </w:r>
      <w:r w:rsidR="00B23790">
        <w:rPr>
          <w:sz w:val="24"/>
          <w:szCs w:val="24"/>
        </w:rPr>
        <w:t>, v.r.</w:t>
      </w:r>
      <w:r w:rsidR="0074619B">
        <w:rPr>
          <w:sz w:val="24"/>
          <w:szCs w:val="24"/>
        </w:rPr>
        <w:t xml:space="preserve"> </w:t>
      </w:r>
    </w:p>
    <w:p w:rsidRDefault="00B23790" w:rsidP="007F0C2B" w:rsidR="00B23790" w:rsidRPr="00B23790">
      <w:pPr>
        <w:ind w:left="4332"/>
        <w:rPr>
          <w:sz w:val="22"/>
          <w:szCs w:val="22"/>
        </w:rPr>
      </w:pPr>
      <w:r w:rsidRPr="00B23790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</w:t>
      </w:r>
      <w:r w:rsidRPr="00B23790">
        <w:rPr>
          <w:sz w:val="22"/>
          <w:szCs w:val="22"/>
        </w:rPr>
        <w:t>Za točnost otpravka-ovlašteni službenik:</w:t>
      </w:r>
    </w:p>
    <w:p w:rsidRDefault="00B23790" w:rsidP="007F0C2B" w:rsidR="00B23790" w:rsidRPr="00B23790">
      <w:pPr>
        <w:jc w:val="both"/>
        <w:rPr>
          <w:sz w:val="22"/>
          <w:szCs w:val="22"/>
        </w:rPr>
      </w:pPr>
      <w:r w:rsidRPr="00B23790">
        <w:rPr>
          <w:sz w:val="22"/>
          <w:szCs w:val="22"/>
        </w:rPr>
        <w:t xml:space="preserve">  </w:t>
      </w:r>
      <w:r w:rsidRPr="00B23790">
        <w:rPr>
          <w:sz w:val="22"/>
          <w:szCs w:val="22"/>
        </w:rPr>
        <w:tab/>
      </w:r>
      <w:r w:rsidRPr="00B23790">
        <w:rPr>
          <w:sz w:val="22"/>
          <w:szCs w:val="22"/>
        </w:rPr>
        <w:tab/>
      </w:r>
      <w:r w:rsidRPr="00B23790">
        <w:rPr>
          <w:sz w:val="22"/>
          <w:szCs w:val="22"/>
        </w:rPr>
        <w:tab/>
      </w:r>
      <w:r w:rsidRPr="00B23790">
        <w:rPr>
          <w:sz w:val="22"/>
          <w:szCs w:val="22"/>
        </w:rPr>
        <w:tab/>
      </w:r>
      <w:r w:rsidRPr="00B23790">
        <w:rPr>
          <w:sz w:val="22"/>
          <w:szCs w:val="22"/>
        </w:rPr>
        <w:tab/>
        <w:t xml:space="preserve">                                  </w:t>
      </w:r>
      <w:r>
        <w:rPr>
          <w:sz w:val="22"/>
          <w:szCs w:val="22"/>
        </w:rPr>
        <w:t xml:space="preserve">      </w:t>
      </w:r>
      <w:r w:rsidRPr="00B23790">
        <w:rPr>
          <w:sz w:val="22"/>
          <w:szCs w:val="22"/>
        </w:rPr>
        <w:t>(Valentina Kranjčić)</w:t>
      </w:r>
    </w:p>
    <w:p w:rsidRDefault="00D60476" w:rsidP="009850B8" w:rsidR="00D60476" w:rsidRPr="00E974B3">
      <w:pPr>
        <w:ind w:left="5040"/>
        <w:rPr>
          <w:sz w:val="24"/>
          <w:szCs w:val="24"/>
        </w:rPr>
      </w:pPr>
    </w:p>
    <w:p w:rsidRDefault="00876285" w:rsidP="009850B8" w:rsidR="00876285" w:rsidRPr="00E974B3">
      <w:pPr>
        <w:ind w:left="5040"/>
        <w:rPr>
          <w:sz w:val="24"/>
          <w:szCs w:val="24"/>
        </w:rPr>
      </w:pPr>
    </w:p>
    <w:p w:rsidRDefault="008771CC" w:rsidP="0014336B" w:rsidR="00876285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B23790">
      <w:pPr>
        <w:jc w:val="both"/>
        <w:rPr>
          <w:color w:val="FFFFFF"/>
          <w:sz w:val="24"/>
          <w:szCs w:val="24"/>
        </w:rPr>
      </w:pPr>
      <w:r w:rsidRPr="00B23790">
        <w:rPr>
          <w:color w:val="FFFFFF"/>
          <w:sz w:val="24"/>
          <w:szCs w:val="24"/>
        </w:rPr>
        <w:t>DNA:</w:t>
      </w:r>
      <w:r w:rsidR="00CE3B7D" w:rsidRPr="00B23790">
        <w:rPr>
          <w:color w:val="FFFFFF"/>
          <w:sz w:val="24"/>
          <w:szCs w:val="24"/>
        </w:rPr>
        <w:t xml:space="preserve"> </w:t>
      </w:r>
    </w:p>
    <w:p w:rsidRDefault="00131E99" w:rsidP="00131E99" w:rsidR="00131E99" w:rsidRPr="00B23790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B23790">
        <w:rPr>
          <w:color w:val="FFFFFF"/>
          <w:sz w:val="24"/>
          <w:szCs w:val="24"/>
        </w:rPr>
        <w:t xml:space="preserve">zz dužnika  </w:t>
      </w:r>
    </w:p>
    <w:p w:rsidRDefault="00FD6CD6" w:rsidP="00131E99" w:rsidR="00B32E61" w:rsidRPr="00B23790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B23790">
        <w:rPr>
          <w:color w:val="FFFFFF"/>
          <w:sz w:val="24"/>
          <w:szCs w:val="24"/>
        </w:rPr>
        <w:t>e-</w:t>
      </w:r>
      <w:r w:rsidR="008771CC" w:rsidRPr="00B23790">
        <w:rPr>
          <w:color w:val="FFFFFF"/>
          <w:sz w:val="24"/>
          <w:szCs w:val="24"/>
        </w:rPr>
        <w:t>oglasna ploča</w:t>
      </w:r>
      <w:r w:rsidRPr="00B23790">
        <w:rPr>
          <w:color w:val="FFFFFF"/>
          <w:sz w:val="24"/>
          <w:szCs w:val="24"/>
        </w:rPr>
        <w:t xml:space="preserve"> 8 dana</w:t>
      </w:r>
      <w:r w:rsidR="008771CC" w:rsidRPr="00B23790">
        <w:rPr>
          <w:color w:val="FFFFFF"/>
          <w:sz w:val="24"/>
          <w:szCs w:val="24"/>
        </w:rPr>
        <w:t xml:space="preserve"> </w:t>
      </w: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DF3" w:rsidR="00382DF3">
      <w:r>
        <w:separator/>
      </w:r>
    </w:p>
  </w:endnote>
  <w:endnote w:id="0" w:type="continuationSeparator">
    <w:p w:rsidRDefault="00382DF3" w:rsidR="00382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DF3" w:rsidR="00382DF3">
      <w:r>
        <w:separator/>
      </w:r>
    </w:p>
  </w:footnote>
  <w:footnote w:id="0" w:type="continuationSeparator">
    <w:p w:rsidRDefault="00382DF3" w:rsidR="00382D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379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>
    <w:pPr>
      <w:pStyle w:val="Zaglavlje"/>
      <w:jc w:val="right"/>
    </w:pPr>
    <w:r>
      <w:t>20.St-</w:t>
    </w:r>
    <w:r w:rsidR="0073452E">
      <w:t>760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0568"/>
    <w:rsid w:val="00016B16"/>
    <w:rsid w:val="00016C56"/>
    <w:rsid w:val="000457CF"/>
    <w:rsid w:val="000519B3"/>
    <w:rsid w:val="00053379"/>
    <w:rsid w:val="0005692D"/>
    <w:rsid w:val="00077E52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336AE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82DF3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A0A17"/>
    <w:rsid w:val="005B3F73"/>
    <w:rsid w:val="005B5A8A"/>
    <w:rsid w:val="005B5C24"/>
    <w:rsid w:val="005C5E15"/>
    <w:rsid w:val="005C6F8A"/>
    <w:rsid w:val="005E34A3"/>
    <w:rsid w:val="005F6773"/>
    <w:rsid w:val="00601987"/>
    <w:rsid w:val="00615A8B"/>
    <w:rsid w:val="00623484"/>
    <w:rsid w:val="00626395"/>
    <w:rsid w:val="006309D3"/>
    <w:rsid w:val="00630DE9"/>
    <w:rsid w:val="00635936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3452E"/>
    <w:rsid w:val="007433F7"/>
    <w:rsid w:val="0074619B"/>
    <w:rsid w:val="0075681B"/>
    <w:rsid w:val="0075688D"/>
    <w:rsid w:val="007B593F"/>
    <w:rsid w:val="007E3C54"/>
    <w:rsid w:val="008366A0"/>
    <w:rsid w:val="0085270F"/>
    <w:rsid w:val="00866751"/>
    <w:rsid w:val="00876285"/>
    <w:rsid w:val="008771CC"/>
    <w:rsid w:val="008964F3"/>
    <w:rsid w:val="008E6A96"/>
    <w:rsid w:val="009026BB"/>
    <w:rsid w:val="009128F5"/>
    <w:rsid w:val="00922268"/>
    <w:rsid w:val="00923121"/>
    <w:rsid w:val="00940EE1"/>
    <w:rsid w:val="009432C7"/>
    <w:rsid w:val="00974791"/>
    <w:rsid w:val="009850B8"/>
    <w:rsid w:val="0098563E"/>
    <w:rsid w:val="009B5D8A"/>
    <w:rsid w:val="00A110D0"/>
    <w:rsid w:val="00A15AB7"/>
    <w:rsid w:val="00A351FC"/>
    <w:rsid w:val="00A44A71"/>
    <w:rsid w:val="00A6313F"/>
    <w:rsid w:val="00A80EB3"/>
    <w:rsid w:val="00A828C1"/>
    <w:rsid w:val="00A8341B"/>
    <w:rsid w:val="00A90C82"/>
    <w:rsid w:val="00AD3398"/>
    <w:rsid w:val="00AD3A0D"/>
    <w:rsid w:val="00AF0A35"/>
    <w:rsid w:val="00AF4C01"/>
    <w:rsid w:val="00B01169"/>
    <w:rsid w:val="00B23790"/>
    <w:rsid w:val="00B32E61"/>
    <w:rsid w:val="00B35218"/>
    <w:rsid w:val="00B4780B"/>
    <w:rsid w:val="00B844BF"/>
    <w:rsid w:val="00B93B9A"/>
    <w:rsid w:val="00BA474D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17D1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C1564"/>
    <w:rsid w:val="00EE3646"/>
    <w:rsid w:val="00F3761C"/>
    <w:rsid w:val="00F42A90"/>
    <w:rsid w:val="00F52798"/>
    <w:rsid w:val="00F53100"/>
    <w:rsid w:val="00F5779C"/>
    <w:rsid w:val="00F71AC5"/>
    <w:rsid w:val="00F83060"/>
    <w:rsid w:val="00FC3E6C"/>
    <w:rsid w:val="00FC400B"/>
    <w:rsid w:val="00FD0250"/>
    <w:rsid w:val="00FD42FC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59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59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93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9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9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59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59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93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9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9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predujma</izvorni_sadrzaj>
    <derivirana_varijabla naziv="DomainObject.Primjedba_1">poziv na uplatu predujma</derivirana_varijabla>
  </DomainObject.Primjedba>
  <DomainObject.Oznaka>
    <izvorni_sadrzaj>St-760/2015-8</izvorni_sadrzaj>
    <derivirana_varijabla naziv="DomainObject.Oznaka_1">St-760/2015-8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St-760/2015</izvorni_sadrzaj>
    <derivirana_varijabla naziv="DomainObject.Predmet.OznakaBroj_1">St-760/2015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DILL  j.d.o.o.</izvorni_sadrzaj>
    <derivirana_varijabla naziv="DomainObject.Predmet.ProtustrankaFormated_1">  DELTA DILL  j.d.o.o.</derivirana_varijabla>
  </DomainObject.Predmet.ProtustrankaFormated>
  <DomainObject.Predmet.ProtustrankaFormatedOIB>
    <izvorni_sadrzaj>  DELTA DILL  j.d.o.o., OIB 83951550909</izvorni_sadrzaj>
    <derivirana_varijabla naziv="DomainObject.Predmet.ProtustrankaFormatedOIB_1">  DELTA DILL  j.d.o.o., OIB 83951550909</derivirana_varijabla>
  </DomainObject.Predmet.ProtustrankaFormatedOIB>
  <DomainObject.Predmet.ProtustrankaFormatedWithAdress>
    <izvorni_sadrzaj> DELTA DILL  j.d.o.o., Zagrad 52, 47000 Karlovac</izvorni_sadrzaj>
    <derivirana_varijabla naziv="DomainObject.Predmet.ProtustrankaFormatedWithAdress_1"> DELTA DILL  j.d.o.o., Zagrad 52, 47000 Karlovac</derivirana_varijabla>
  </DomainObject.Predmet.ProtustrankaFormatedWithAdress>
  <DomainObject.Predmet.ProtustrankaFormatedWithAdressOIB>
    <izvorni_sadrzaj> DELTA DILL  j.d.o.o., OIB 83951550909, Zagrad 52, 47000 Karlovac</izvorni_sadrzaj>
    <derivirana_varijabla naziv="DomainObject.Predmet.ProtustrankaFormatedWithAdressOIB_1"> DELTA DILL  j.d.o.o., OIB 83951550909, Zagrad 52, 47000 Karlovac</derivirana_varijabla>
  </DomainObject.Predmet.ProtustrankaFormatedWithAdressOIB>
  <DomainObject.Predmet.ProtustrankaWithAdress>
    <izvorni_sadrzaj>DELTA DILL  j.d.o.o. Zagrad 52, 47000 Karlovac</izvorni_sadrzaj>
    <derivirana_varijabla naziv="DomainObject.Predmet.ProtustrankaWithAdress_1">DELTA DILL  j.d.o.o. Zagrad 52, 47000 Karlovac</derivirana_varijabla>
  </DomainObject.Predmet.ProtustrankaWithAdress>
  <DomainObject.Predmet.ProtustrankaWithAdressOIB>
    <izvorni_sadrzaj>DELTA DILL  j.d.o.o., OIB 83951550909, Zagrad 52, 47000 Karlovac</izvorni_sadrzaj>
    <derivirana_varijabla naziv="DomainObject.Predmet.ProtustrankaWithAdressOIB_1">DELTA DILL  j.d.o.o., OIB 83951550909, Zagrad 52, 47000 Karlovac</derivirana_varijabla>
  </DomainObject.Predmet.ProtustrankaWithAdressOIB>
  <DomainObject.Predmet.ProtustrankaNazivFormated>
    <izvorni_sadrzaj>DELTA DILL  j.d.o.o.</izvorni_sadrzaj>
    <derivirana_varijabla naziv="DomainObject.Predmet.ProtustrankaNazivFormated_1">DELTA DILL  j.d.o.o.</derivirana_varijabla>
  </DomainObject.Predmet.ProtustrankaNazivFormated>
  <DomainObject.Predmet.ProtustrankaNazivFormatedOIB>
    <izvorni_sadrzaj>DELTA DILL  j.d.o.o., OIB 83951550909</izvorni_sadrzaj>
    <derivirana_varijabla naziv="DomainObject.Predmet.ProtustrankaNazivFormatedOIB_1">DELTA DILL  j.d.o.o., OIB 83951550909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</izvorni_sadrzaj>
    <derivirana_varijabla naziv="DomainObject.Predmet.StrankaFormated_1">  Fina  Regionalni centar Zagreb, podružnica Karlovac</derivirana_varijabla>
  </DomainObject.Predmet.StrankaFormated>
  <DomainObject.Predmet.StrankaFormatedOIB>
    <izvorni_sadrzaj>  Fina  Regionalni centar Zagreb, podružnica Karlovac, OIB 85821130368</izvorni_sadrzaj>
    <derivirana_varijabla naziv="DomainObject.Predmet.StrankaFormatedOIB_1">  Fina  Regionalni centar Zagreb, podružnica Karlovac, OIB 85821130368</derivirana_varijabla>
  </DomainObject.Predmet.StrankaFormatedOIB>
  <DomainObject.Predmet.StrankaFormatedWithAdress>
    <izvorni_sadrzaj> Fina  Regionalni centar Zagreb, podružnica Karlovac, Pavla Vitezovića 1, 47000 Karlovac</izvorni_sadrzaj>
    <derivirana_varijabla naziv="DomainObject.Predmet.StrankaFormatedWithAdress_1"> Fina  Regionalni centar Zagreb, podružnica Karlovac, Pavla Vitezovića 1, 47000 Karlovac</derivirana_varijabla>
  </DomainObject.Predmet.StrankaFormatedWithAdress>
  <DomainObject.Predmet.StrankaFormatedWithAdressOIB>
    <izvorni_sadrzaj> Fina  Regionalni centar Zagreb, podružnica Karlovac, OIB 85821130368, Pavla Vitezovića 1, 47000 Karlovac</izvorni_sadrzaj>
    <derivirana_varijabla naziv="DomainObject.Predmet.StrankaFormatedWithAdressOIB_1"> Fina  Regionalni centar Zagreb, podružnica Karlovac, OIB 85821130368, Pavla Vitezovića 1, 47000 Karlovac</derivirana_varijabla>
  </DomainObject.Predmet.StrankaFormatedWithAdressOIB>
  <DomainObject.Predmet.StrankaWithAdress>
    <izvorni_sadrzaj>Fina  Regionalni centar Zagreb, podružnica Karlovac Pavla Vitezovića 1,47000 Karlovac</izvorni_sadrzaj>
    <derivirana_varijabla naziv="DomainObject.Predmet.StrankaWithAdress_1">Fina  Regionalni centar Zagreb, podružnica Karlovac Pavla Vitezovića 1,47000 Karlovac</derivirana_varijabla>
  </DomainObject.Predmet.StrankaWithAdress>
  <DomainObject.Predmet.StrankaWithAdressOIB>
    <izvorni_sadrzaj>Fina  Regionalni centar Zagreb, podružnica Karlovac, OIB 85821130368, Pavla Vitezovića 1,47000 Karlovac</izvorni_sadrzaj>
    <derivirana_varijabla naziv="DomainObject.Predmet.StrankaWithAdressOIB_1">Fina  Regionalni centar Zagreb, podružnica Karlovac, OIB 85821130368, Pavla Vitezovića 1,47000 Karlovac</derivirana_varijabla>
  </DomainObject.Predmet.StrankaWithAdressOIB>
  <DomainObject.Predmet.StrankaNazivFormated>
    <izvorni_sadrzaj>Fina  Regionalni centar Zagreb, podružnica Karlovac</izvorni_sadrzaj>
    <derivirana_varijabla naziv="DomainObject.Predmet.StrankaNazivFormated_1">Fina  Regionalni centar Zagreb, podružnica Karlovac</derivirana_varijabla>
  </DomainObject.Predmet.StrankaNazivFormated>
  <DomainObject.Predmet.StrankaNazivFormatedOIB>
    <izvorni_sadrzaj>Fina  Regionalni centar Zagreb, podružnica Karlovac, OIB 85821130368</izvorni_sadrzaj>
    <derivirana_varijabla naziv="DomainObject.Predmet.StrankaNazivFormatedOIB_1">Fina 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 Regionalni centar Zagreb, podružnica Karlovac</item>
    </izvorni_sadrzaj>
    <derivirana_varijabla naziv="DomainObject.Predmet.StrankaListFormated_1">
      <item>Fina  Regionalni centar Zagreb, podružnica Karlovac</item>
    </derivirana_varijabla>
  </DomainObject.Predmet.StrankaListFormated>
  <DomainObject.Predmet.StrankaListFormatedOIB>
    <izvorni_sadrzaj>
      <item>Fina  Regionalni centar Zagreb, podružnica Karlovac, OIB 85821130368</item>
    </izvorni_sadrzaj>
    <derivirana_varijabla naziv="DomainObject.Predmet.StrankaListFormatedOIB_1">
      <item>Fina  Regionalni centar Zagreb, podružnica Karlovac, OIB 85821130368</item>
    </derivirana_varijabla>
  </DomainObject.Predmet.StrankaListFormatedOIB>
  <DomainObject.Predmet.StrankaListFormatedWithAdress>
    <izvorni_sadrzaj>
      <item>Fina  Regionalni centar Zagreb, podružnica Karlovac, Pavla Vitezovića 1, 47000 Karlovac</item>
    </izvorni_sadrzaj>
    <derivirana_varijabla naziv="DomainObject.Predmet.StrankaListFormatedWithAdress_1">
      <item>Fina  Regionalni centar Zagreb, podružnica Karlovac, Pavla Vitezovića 1, 47000 Karlovac</item>
    </derivirana_varijabla>
  </DomainObject.Predmet.StrankaListFormatedWithAdress>
  <DomainObject.Predmet.StrankaListFormatedWithAdressOIB>
    <izvorni_sadrzaj>
      <item>Fina  Regionalni centar Zagreb, podružnica Karlovac, OIB 85821130368, Pavla Vitezovića 1, 47000 Karlovac</item>
    </izvorni_sadrzaj>
    <derivirana_varijabla naziv="DomainObject.Predmet.StrankaListFormatedWithAdressOIB_1">
      <item>Fina 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 Regionalni centar Zagreb, podružnica Karlovac</item>
    </izvorni_sadrzaj>
    <derivirana_varijabla naziv="DomainObject.Predmet.StrankaListNazivFormated_1">
      <item>Fina  Regionalni centar Zagreb, podružnica Karlovac</item>
    </derivirana_varijabla>
  </DomainObject.Predmet.StrankaListNazivFormated>
  <DomainObject.Predmet.StrankaListNazivFormatedOIB>
    <izvorni_sadrzaj>
      <item>Fina  Regionalni centar Zagreb, podružnica Karlovac, OIB 85821130368</item>
    </izvorni_sadrzaj>
    <derivirana_varijabla naziv="DomainObject.Predmet.StrankaListNazivFormatedOIB_1">
      <item>Fina  Regionalni centar Zagreb, podružnica Karlovac, OIB 85821130368</item>
    </derivirana_varijabla>
  </DomainObject.Predmet.StrankaListNazivFormatedOIB>
  <DomainObject.Predmet.ProtuStrankaListFormated>
    <izvorni_sadrzaj>
      <item>DELTA DILL  j.d.o.o.</item>
    </izvorni_sadrzaj>
    <derivirana_varijabla naziv="DomainObject.Predmet.ProtuStrankaListFormated_1">
      <item>DELTA DILL  j.d.o.o.</item>
    </derivirana_varijabla>
  </DomainObject.Predmet.ProtuStrankaListFormated>
  <DomainObject.Predmet.ProtuStrankaListFormatedOIB>
    <izvorni_sadrzaj>
      <item>DELTA DILL  j.d.o.o., OIB 83951550909</item>
    </izvorni_sadrzaj>
    <derivirana_varijabla naziv="DomainObject.Predmet.ProtuStrankaListFormatedOIB_1">
      <item>DELTA DILL  j.d.o.o., OIB 83951550909</item>
    </derivirana_varijabla>
  </DomainObject.Predmet.ProtuStrankaListFormatedOIB>
  <DomainObject.Predmet.ProtuStrankaListFormatedWithAdress>
    <izvorni_sadrzaj>
      <item>DELTA DILL  j.d.o.o., Zagrad 52, 47000 Karlovac</item>
    </izvorni_sadrzaj>
    <derivirana_varijabla naziv="DomainObject.Predmet.ProtuStrankaListFormatedWithAdress_1">
      <item>DELTA DILL  j.d.o.o., Zagrad 52, 47000 Karlovac</item>
    </derivirana_varijabla>
  </DomainObject.Predmet.ProtuStrankaListFormatedWithAdress>
  <DomainObject.Predmet.ProtuStrankaListFormatedWithAdressOIB>
    <izvorni_sadrzaj>
      <item>DELTA DILL  j.d.o.o., OIB 83951550909, Zagrad 52, 47000 Karlovac</item>
    </izvorni_sadrzaj>
    <derivirana_varijabla naziv="DomainObject.Predmet.ProtuStrankaListFormatedWithAdressOIB_1">
      <item>DELTA DILL  j.d.o.o., OIB 83951550909, Zagrad 52, 47000 Karlovac</item>
    </derivirana_varijabla>
  </DomainObject.Predmet.ProtuStrankaListFormatedWithAdressOIB>
  <DomainObject.Predmet.ProtuStrankaListNazivFormated>
    <izvorni_sadrzaj>
      <item>DELTA DILL  j.d.o.o.</item>
    </izvorni_sadrzaj>
    <derivirana_varijabla naziv="DomainObject.Predmet.ProtuStrankaListNazivFormated_1">
      <item>DELTA DILL  j.d.o.o.</item>
    </derivirana_varijabla>
  </DomainObject.Predmet.ProtuStrankaListNazivFormated>
  <DomainObject.Predmet.ProtuStrankaListNazivFormatedOIB>
    <izvorni_sadrzaj>
      <item>DELTA DILL  j.d.o.o., OIB 83951550909</item>
    </izvorni_sadrzaj>
    <derivirana_varijabla naziv="DomainObject.Predmet.ProtuStrankaListNazivFormatedOIB_1">
      <item>DELTA DILL  j.d.o.o., OIB 83951550909</item>
    </derivirana_varijabla>
  </DomainObject.Predmet.ProtuStrankaListNazivFormatedOIB>
  <DomainObject.Predmet.OstaliListFormated>
    <izvorni_sadrzaj>
      <item>Franjo Palijan</item>
    </izvorni_sadrzaj>
    <derivirana_varijabla naziv="DomainObject.Predmet.OstaliListFormated_1">
      <item>Franjo Palijan</item>
    </derivirana_varijabla>
  </DomainObject.Predmet.OstaliListFormated>
  <DomainObject.Predmet.OstaliListFormatedOIB>
    <izvorni_sadrzaj>
      <item>Franjo Palijan, OIB 35726227008</item>
    </izvorni_sadrzaj>
    <derivirana_varijabla naziv="DomainObject.Predmet.OstaliListFormatedOIB_1">
      <item>Franjo Palijan, OIB 35726227008</item>
    </derivirana_varijabla>
  </DomainObject.Predmet.OstaliListFormatedOIB>
  <DomainObject.Predmet.OstaliListFormatedWithAdress>
    <izvorni_sadrzaj>
      <item>Franjo Palijan, Gorenci 3, 51328 Gorenci</item>
    </izvorni_sadrzaj>
    <derivirana_varijabla naziv="DomainObject.Predmet.OstaliListFormatedWithAdress_1">
      <item>Franjo Palijan, Gorenci 3, 51328 Gorenci</item>
    </derivirana_varijabla>
  </DomainObject.Predmet.OstaliListFormatedWithAdress>
  <DomainObject.Predmet.OstaliListFormatedWithAdressOIB>
    <izvorni_sadrzaj>
      <item>Franjo Palijan, OIB 35726227008, Gorenci 3, 51328 Gorenci</item>
    </izvorni_sadrzaj>
    <derivirana_varijabla naziv="DomainObject.Predmet.OstaliListFormatedWithAdressOIB_1">
      <item>Franjo Palijan, OIB 35726227008, Gorenci 3, 51328 Gorenci</item>
    </derivirana_varijabla>
  </DomainObject.Predmet.OstaliListFormatedWithAdressOIB>
  <DomainObject.Predmet.OstaliListNazivFormated>
    <izvorni_sadrzaj>
      <item>Franjo Palijan</item>
    </izvorni_sadrzaj>
    <derivirana_varijabla naziv="DomainObject.Predmet.OstaliListNazivFormated_1">
      <item>Franjo Palijan</item>
    </derivirana_varijabla>
  </DomainObject.Predmet.OstaliListNazivFormated>
  <DomainObject.Predmet.OstaliListNazivFormatedOIB>
    <izvorni_sadrzaj>
      <item>Franjo Palijan, OIB 35726227008</item>
    </izvorni_sadrzaj>
    <derivirana_varijabla naziv="DomainObject.Predmet.OstaliListNazivFormatedOIB_1">
      <item>Franjo Palijan, OIB 35726227008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>St-760/2015-8</izvorni_sadrzaj>
    <derivirana_varijabla naziv="DomainObject.PoslovniBrojDokumenta_1">St-760/2015-8</derivirana_varijabla>
  </DomainObject.PoslovniBrojDokumenta>
  <DomainObject.Predmet.StrankaIDrugi>
    <izvorni_sadrzaj>Fina  Regionalni centar Zagreb, podružnica Karlovac</izvorni_sadrzaj>
    <derivirana_varijabla naziv="DomainObject.Predmet.StrankaIDrugi_1">Fina  Regionalni centar Zagreb, podružnica Karlovac</derivirana_varijabla>
  </DomainObject.Predmet.StrankaIDrugi>
  <DomainObject.Predmet.ProtustrankaIDrugi>
    <izvorni_sadrzaj>DELTA DILL  j.d.o.o.</izvorni_sadrzaj>
    <derivirana_varijabla naziv="DomainObject.Predmet.ProtustrankaIDrugi_1">DELTA DILL  j.d.o.o.</derivirana_varijabla>
  </DomainObject.Predmet.ProtustrankaIDrugi>
  <DomainObject.Predmet.StrankaIDrugiAdressOIB>
    <izvorni_sadrzaj>Fina  Regionalni centar Zagreb, podružnica Karlovac, OIB 85821130368, Pavla Vitezovića 1, 47000 Karlovac</izvorni_sadrzaj>
    <derivirana_varijabla naziv="DomainObject.Predmet.StrankaIDrugiAdressOIB_1">Fina  Regionalni centar Zagreb, podružnica Karlovac, OIB 85821130368, Pavla Vitezovića 1, 47000 Karlovac</derivirana_varijabla>
  </DomainObject.Predmet.StrankaIDrugiAdressOIB>
  <DomainObject.Predmet.ProtustrankaIDrugiAdressOIB>
    <izvorni_sadrzaj>DELTA DILL  j.d.o.o., OIB 83951550909, Zagrad 52, 47000 Karlovac</izvorni_sadrzaj>
    <derivirana_varijabla naziv="DomainObject.Predmet.ProtustrankaIDrugiAdressOIB_1">DELTA DILL  j.d.o.o., OIB 83951550909, Zagrad 52,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Zagreb, podružnica Karlovac</item>
      <item>DELTA DILL  j.d.o.o.</item>
      <item>Franjo Palijan</item>
    </izvorni_sadrzaj>
    <derivirana_varijabla naziv="DomainObject.Predmet.SudioniciListNaziv_1">
      <item>Fina  Regionalni centar Zagreb, podružnica Karlovac</item>
      <item>DELTA DILL  j.d.o.o.</item>
      <item>Franjo Palijan</item>
    </derivirana_varijabla>
  </DomainObject.Predmet.SudioniciListNaziv>
  <DomainObject.Predmet.SudioniciListAdressOIB>
    <izvorni_sadrzaj>
      <item>Fina  Regionalni centar Zagreb, podružnica Karlovac, OIB 85821130368, Pavla Vitezovića 1,47000 Karlovac</item>
      <item>DELTA DILL  j.d.o.o., OIB 83951550909, Zagrad 52,47000 Karlovac</item>
      <item>Franjo Palijan, OIB 35726227008, Gorenci 3,51328 Gorenci</item>
    </izvorni_sadrzaj>
    <derivirana_varijabla naziv="DomainObject.Predmet.SudioniciListAdressOIB_1">
      <item>Fina  Regionalni centar Zagreb, podružnica Karlovac, OIB 85821130368, Pavla Vitezovića 1,47000 Karlovac</item>
      <item>DELTA DILL  j.d.o.o., OIB 83951550909, Zagrad 52,47000 Karlovac</item>
      <item>Franjo Palijan, OIB 35726227008, Gorenci 3,51328 Gorenci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83951550909</item>
      <item>, OIB 35726227008</item>
    </izvorni_sadrzaj>
    <derivirana_varijabla naziv="DomainObject.Predmet.SudioniciListNazivOIB_1">
      <item>, OIB 85821130368</item>
      <item>, OIB 83951550909</item>
      <item>, OIB 35726227008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72CDF5-E933-474B-A962-5923C12308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765</properties:Words>
  <properties:Characters>4157</properties:Characters>
  <properties:Lines>121</properties:Lines>
  <properties:Paragraphs>48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2016-12-22T10:07:00Z</dcterms:created>
  <dc:creator>Unknown</dc:creator>
  <cp:lastModifiedBy>Valentina Kranjčić</cp:lastModifiedBy>
  <cp:lastPrinted>2016-12-12T13:40:00Z</cp:lastPrinted>
  <dcterms:modified xmlns:xsi="http://www.w3.org/2001/XMLSchema-instance" xsi:type="dcterms:W3CDTF">2016-12-22T10:16:00Z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St-760/2015-8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