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b6e3" w14:paraId="7bfb6e3" w:rsidRDefault="00CF3CCF" w:rsidP="0035784F" w:rsidR="0035784F">
      <w:pPr>
        <w:jc w:val="right"/>
        <w15:collapsed w:val="false"/>
      </w:pPr>
      <w:bookmarkStart w:name="_GoBack" w:id="0"/>
      <w:bookmarkEnd w:id="0"/>
      <w:r>
        <w:t>13 St-672/13-146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34815" w:rsidP="0035784F" w:rsidR="00B34815"/>
    <w:p w:rsidRDefault="00DC3D43" w:rsidP="0035784F" w:rsidR="00DC3D43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DC3D43" w:rsidP="0035784F" w:rsidR="00DC3D43">
      <w:pPr>
        <w:rPr>
          <w:b/>
        </w:rPr>
      </w:pPr>
    </w:p>
    <w:p w:rsidRDefault="0035784F" w:rsidP="0035784F" w:rsidR="0035784F">
      <w:pPr>
        <w:jc w:val="center"/>
        <w:rPr>
          <w:b/>
        </w:rPr>
      </w:pPr>
    </w:p>
    <w:p w:rsidRDefault="0035784F" w:rsidP="0035784F" w:rsidR="0035784F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715CCF">
        <w:t>Poljoprivredna zadruga Viljevo, u stečaju, Braće Radića 126, Viljevo, MBS 030035901, OIB 84405558359,</w:t>
      </w:r>
      <w:r>
        <w:t xml:space="preserve">  dana</w:t>
      </w:r>
      <w:r w:rsidR="00CF3CCF">
        <w:t xml:space="preserve"> 30.</w:t>
      </w:r>
      <w:r>
        <w:t xml:space="preserve"> listopada 201</w:t>
      </w:r>
      <w:r w:rsidR="00CF3CCF">
        <w:t>7</w:t>
      </w:r>
      <w:r>
        <w:t xml:space="preserve">.           </w:t>
      </w:r>
    </w:p>
    <w:p w:rsidRDefault="007801CF" w:rsidP="00AD03DC" w:rsidR="007801CF">
      <w:pPr>
        <w:jc w:val="both"/>
      </w:pP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CF3CCF">
        <w:t>Diba d.o.o. Suhopolje, Ulica kralja Tomislava 5, OIB 01813924397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250651" w:rsidRPr="00715CCF">
        <w:t>Poljoprivredna zadruga Viljevo, u stečaju, Braće Radića 126, Viljevo, MBS 030035901, OIB 84405558359</w:t>
      </w:r>
      <w:r w:rsidR="00AE7D8E">
        <w:t xml:space="preserve">, </w:t>
      </w:r>
      <w:r w:rsidR="00AE43E1">
        <w:t>i to:</w:t>
      </w:r>
    </w:p>
    <w:p w:rsidRDefault="0035784F" w:rsidP="00E806F8" w:rsidR="0035784F">
      <w:pPr>
        <w:pStyle w:val="Tijeloteksta"/>
        <w:ind w:left="1065"/>
      </w:pPr>
    </w:p>
    <w:p w:rsidRDefault="00CF3CCF" w:rsidP="00CF3CCF" w:rsidR="00CF3CCF">
      <w:pPr>
        <w:ind w:left="1425"/>
        <w:jc w:val="both"/>
        <w:rPr>
          <w:color w:val="000000"/>
        </w:rPr>
      </w:pPr>
      <w:r>
        <w:rPr>
          <w:color w:val="000000"/>
        </w:rPr>
        <w:t>kčbr. 413 zgrada i dvor P. Moslavina, površine 5016 m2,</w:t>
      </w:r>
    </w:p>
    <w:p w:rsidRDefault="00CF3CCF" w:rsidP="00CF3CCF" w:rsidR="00CF3CCF">
      <w:pPr>
        <w:ind w:left="1425"/>
        <w:jc w:val="both"/>
        <w:rPr>
          <w:color w:val="000000"/>
        </w:rPr>
      </w:pPr>
      <w:r>
        <w:rPr>
          <w:color w:val="000000"/>
        </w:rPr>
        <w:t>upisano u  zk.ul. 1251  k.o. Moslavina Podravska,</w:t>
      </w:r>
    </w:p>
    <w:p w:rsidRDefault="00590DAB" w:rsidP="00E45D0E" w:rsidR="00590DAB" w:rsidRPr="0035784F">
      <w:pPr>
        <w:ind w:firstLine="708" w:left="357"/>
        <w:jc w:val="both"/>
      </w:pPr>
      <w:r w:rsidRPr="0035784F">
        <w:rPr>
          <w:color w:val="000000"/>
        </w:rPr>
        <w:t>za kupovninu u iznosu od</w:t>
      </w:r>
      <w:r w:rsidR="00987761" w:rsidRPr="0035784F">
        <w:rPr>
          <w:color w:val="000000"/>
        </w:rPr>
        <w:t xml:space="preserve"> </w:t>
      </w:r>
      <w:r w:rsidR="00CF3CCF">
        <w:rPr>
          <w:bCs/>
        </w:rPr>
        <w:t xml:space="preserve">150.610,27  </w:t>
      </w:r>
      <w:r w:rsidR="00E154A3" w:rsidRPr="0035784F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CF3CCF">
        <w:t>Diba d.o.o. Suhopolje, Ulica kralja Tomislava 5, OIB 01813924397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1B682F">
        <w:t>135.549,24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250651">
        <w:t>672-2013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6354E7" w:rsidP="007C154B" w:rsidR="006354E7">
      <w:pPr>
        <w:pStyle w:val="Tijeloteksta"/>
        <w:ind w:left="1065"/>
      </w:pPr>
    </w:p>
    <w:p w:rsidRDefault="006354E7" w:rsidP="006354E7" w:rsidR="006354E7">
      <w:pPr>
        <w:pStyle w:val="Tijeloteksta"/>
        <w:ind w:left="1065"/>
        <w:jc w:val="center"/>
      </w:pPr>
      <w:r>
        <w:lastRenderedPageBreak/>
        <w:t>2</w:t>
      </w:r>
    </w:p>
    <w:p w:rsidRDefault="00DC3D43" w:rsidP="00DC3D43" w:rsidR="00DC3D43">
      <w:pPr>
        <w:jc w:val="right"/>
      </w:pPr>
      <w:r>
        <w:t>13 St-672/13-146</w:t>
      </w:r>
    </w:p>
    <w:p w:rsidRDefault="006354E7" w:rsidP="006354E7" w:rsidR="006354E7">
      <w:pPr>
        <w:pStyle w:val="Tijeloteksta"/>
        <w:ind w:left="1065"/>
        <w:jc w:val="center"/>
      </w:pP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D477DE">
        <w:t xml:space="preserve"> Donji Miholjac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r w:rsidR="001B682F">
        <w:t>30</w:t>
      </w:r>
      <w:r w:rsidR="00DD13C6">
        <w:t>. listopada</w:t>
      </w:r>
      <w:r w:rsidR="007974E8">
        <w:t xml:space="preserve"> </w:t>
      </w:r>
      <w:r w:rsidR="00977C5D">
        <w:t>201</w:t>
      </w:r>
      <w:r w:rsidR="001B682F">
        <w:t>7</w:t>
      </w:r>
      <w:r w:rsidR="00977C5D">
        <w:t>. godine, sudjelovao</w:t>
      </w:r>
      <w:r w:rsidR="00605981">
        <w:t xml:space="preserve"> je</w:t>
      </w:r>
      <w:r>
        <w:t xml:space="preserve"> kao ponuditelj</w:t>
      </w:r>
      <w:r w:rsidR="005F3D8F">
        <w:t xml:space="preserve"> </w:t>
      </w:r>
      <w:r w:rsidR="00CF3CCF">
        <w:t>Diba d.o.o. Suhopolje, Ulica kralja Tomislava 5, OIB 01813924397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5F3D8F">
        <w:t xml:space="preserve"> </w:t>
      </w:r>
      <w:r w:rsidR="001B682F">
        <w:rPr>
          <w:color w:val="000000"/>
        </w:rPr>
        <w:t>150.610,27 kn. St</w:t>
      </w:r>
      <w:r w:rsidR="00A91C43">
        <w:t>ečajni s</w:t>
      </w:r>
      <w:r w:rsidR="00B346EC">
        <w:t>udac utvrdio je da je ponuditelj</w:t>
      </w:r>
      <w:r w:rsidR="001B682F">
        <w:t xml:space="preserve"> Diba d.o.o. Suhopolje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r w:rsidR="001B682F">
        <w:t>30</w:t>
      </w:r>
      <w:r w:rsidR="00B346EC">
        <w:t xml:space="preserve">. listopad </w:t>
      </w:r>
      <w:r w:rsidR="001B682F">
        <w:t>2017</w:t>
      </w:r>
      <w:r w:rsidR="00A91C43">
        <w:t>.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B34815">
        <w:t>Jozo Pavičić</w:t>
      </w:r>
    </w:p>
    <w:p w:rsidRDefault="00F26B98" w:rsidP="00B346EC" w:rsidR="00B34815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1B682F">
        <w:t>Diba d.o.o. Suhopolje, Ulica kralja Tomislava 5</w:t>
      </w:r>
    </w:p>
    <w:p w:rsidRDefault="001B682F" w:rsidP="00B346EC" w:rsidR="001B682F">
      <w:pPr>
        <w:pStyle w:val="Tijeloteksta"/>
        <w:numPr>
          <w:ilvl w:val="0"/>
          <w:numId w:val="15"/>
        </w:numPr>
        <w:jc w:val="left"/>
      </w:pPr>
      <w:r>
        <w:t>razlučni vjerovnik Brkić Nekić Zlatica, D. Miholjac, J. Kozarca 24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Općinski sud Osijek ZK odjel</w:t>
      </w:r>
      <w:r w:rsidR="00B34815">
        <w:t xml:space="preserve"> Donji Miholjac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DC3D43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21/11</w:t>
      </w:r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B682F"/>
    <w:rsid w:val="001D081E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A1A67"/>
    <w:rsid w:val="003E6C32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961EB"/>
    <w:rsid w:val="00BB5F40"/>
    <w:rsid w:val="00BF4654"/>
    <w:rsid w:val="00BF7A36"/>
    <w:rsid w:val="00C067DF"/>
    <w:rsid w:val="00C22D0A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6C09"/>
    <w:rsid w:val="00E154A3"/>
    <w:rsid w:val="00E21566"/>
    <w:rsid w:val="00E45D0E"/>
    <w:rsid w:val="00E51A88"/>
    <w:rsid w:val="00E806F8"/>
    <w:rsid w:val="00E96D39"/>
    <w:rsid w:val="00EE3D3C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0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18708-0708-481D-B782-8BC326FA2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3388</properties:Characters>
  <properties:Lines>103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2017-10-30T09:57:00Z</dcterms:created>
  <dc:creator>Herman Jadranka</dc:creator>
  <cp:lastModifiedBy>Maja Kocijan</cp:lastModifiedBy>
  <cp:lastPrinted>2017-10-30T09:57:00Z</cp:lastPrinted>
  <dcterms:modified xmlns:xsi="http://www.w3.org/2001/XMLSchema-instance" xsi:type="dcterms:W3CDTF">2017-10-30T10:00:00Z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