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e23d6" w14:paraId="b6e23d6" w:rsidRDefault="007E37FD" w:rsidP="007E37FD"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1541145</wp:posOffset>
            </wp:positionH>
            <wp:positionV relativeFrom="page">
              <wp:posOffset>248285</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7E37FD" w:rsidR="00AE649C" w:rsidRPr="00B76F3C">
      <w:pPr>
        <w:pStyle w:val="NormaleSPIS"/>
        <w:spacing w:after="0"/>
      </w:pPr>
    </w:p>
    <w:p w:rsidRDefault="007E37FD" w:rsidP="007E37FD" w:rsidR="007E37FD">
      <w:pPr>
        <w:spacing w:after="0"/>
      </w:pPr>
      <w:r>
        <w:tab/>
        <w:t>Republika Hrvatska</w:t>
      </w:r>
    </w:p>
    <w:p w:rsidRDefault="007E37FD" w:rsidP="007E37FD" w:rsidR="007E37FD">
      <w:pPr>
        <w:spacing w:after="0"/>
      </w:pPr>
      <w:r>
        <w:t xml:space="preserve">      Trgovački sud u Bjelovaru</w:t>
      </w:r>
    </w:p>
    <w:p w:rsidRDefault="007E37FD" w:rsidP="007E37FD" w:rsidR="007E37FD">
      <w:pPr>
        <w:spacing w:after="0"/>
      </w:pPr>
      <w:r>
        <w:t>Bjelovar, Šet. dr. Ivše Lebovića 42</w:t>
      </w:r>
    </w:p>
    <w:p w:rsidRDefault="007E37FD" w:rsidP="007E37FD" w:rsidR="007E37FD">
      <w:pPr>
        <w:spacing w:after="0"/>
        <w:jc w:val="right"/>
      </w:pPr>
      <w:r>
        <w:t>Poslovni broj: 2 St-460/2016-9</w:t>
      </w:r>
    </w:p>
    <w:p w:rsidRDefault="007E37FD" w:rsidP="007E37FD" w:rsidR="007E37FD">
      <w:pPr>
        <w:spacing w:after="0"/>
        <w:jc w:val="both"/>
      </w:pPr>
    </w:p>
    <w:p w:rsidRDefault="007E37FD" w:rsidP="007E37FD" w:rsidR="007E37FD">
      <w:pPr>
        <w:spacing w:after="0"/>
        <w:jc w:val="both"/>
      </w:pPr>
    </w:p>
    <w:p w:rsidRDefault="007E37FD" w:rsidP="007E37FD" w:rsidR="007E37FD">
      <w:pPr>
        <w:spacing w:after="0"/>
        <w:jc w:val="center"/>
      </w:pPr>
      <w:r>
        <w:t>U  I M E   R E P U B L I K E   H R V A T S K E</w:t>
      </w:r>
    </w:p>
    <w:p w:rsidRDefault="007E37FD" w:rsidP="007E37FD" w:rsidR="007E37FD">
      <w:pPr>
        <w:spacing w:after="0"/>
        <w:jc w:val="center"/>
      </w:pPr>
    </w:p>
    <w:p w:rsidRDefault="007E37FD" w:rsidP="007E37FD" w:rsidR="007E37FD">
      <w:pPr>
        <w:spacing w:after="0"/>
        <w:jc w:val="center"/>
      </w:pPr>
      <w:r>
        <w:t>R J E Š E N J E</w:t>
      </w:r>
    </w:p>
    <w:p w:rsidRDefault="007E37FD" w:rsidP="007E37FD" w:rsidR="007E37FD">
      <w:pPr>
        <w:spacing w:after="0"/>
        <w:jc w:val="both"/>
      </w:pPr>
    </w:p>
    <w:p w:rsidRDefault="007E37FD" w:rsidP="007E37FD" w:rsidR="007E37FD">
      <w:pPr>
        <w:spacing w:after="0"/>
        <w:jc w:val="both"/>
      </w:pPr>
      <w:r>
        <w:t xml:space="preserve">Trgovački sud u Bjelovaru, po sucu pojedincu Tomislavu Mrazoviću, u skraćenom stečajnom postupku nad dužnikom ZAGREBAČKI GOLF SAVEZ U LIKVIDACIJI, Zagreb, Mihanovićeva 1, registarski broj: 21000024, OIB: 08468620355, odlučujući o žalbi stečajnog dužnika, protiv rješenja Trgovačkog suda u Bjelovaru poslovni broj St-460/2016-3 od 4. prosinca 2017. godine, 5. travnja 2018.  </w:t>
      </w:r>
    </w:p>
    <w:p w:rsidRDefault="007E37FD" w:rsidP="007E37FD" w:rsidR="007E37FD">
      <w:pPr>
        <w:spacing w:after="0"/>
        <w:jc w:val="both"/>
      </w:pPr>
    </w:p>
    <w:p w:rsidRDefault="007E37FD" w:rsidP="007E37FD" w:rsidR="007E37FD">
      <w:pPr>
        <w:spacing w:after="0"/>
        <w:jc w:val="both"/>
      </w:pPr>
    </w:p>
    <w:p w:rsidRDefault="007E37FD" w:rsidP="007E37FD" w:rsidR="007E37FD">
      <w:pPr>
        <w:spacing w:after="0"/>
        <w:jc w:val="center"/>
      </w:pPr>
      <w:r>
        <w:t>r i j e š i o   j e</w:t>
      </w:r>
    </w:p>
    <w:p w:rsidRDefault="007E37FD" w:rsidP="007E37FD" w:rsidR="007E37FD">
      <w:pPr>
        <w:spacing w:after="0"/>
        <w:jc w:val="both"/>
      </w:pPr>
    </w:p>
    <w:p w:rsidRDefault="007E37FD" w:rsidP="007E37FD" w:rsidR="007E37FD">
      <w:pPr>
        <w:spacing w:after="0"/>
        <w:jc w:val="both"/>
      </w:pPr>
      <w:r>
        <w:tab/>
        <w:t>1. Ukida se rješenje Trgovačkog suda u Bjelovaru poslovni broj St-460/2016-3 od 4. prosinca 2017. godine.</w:t>
      </w:r>
    </w:p>
    <w:p w:rsidRDefault="007E37FD" w:rsidP="007E37FD" w:rsidR="007E37FD">
      <w:pPr>
        <w:spacing w:after="0"/>
        <w:jc w:val="both"/>
      </w:pPr>
    </w:p>
    <w:p w:rsidRDefault="007E37FD" w:rsidP="007E37FD" w:rsidR="007E37FD">
      <w:pPr>
        <w:spacing w:after="0"/>
        <w:jc w:val="both"/>
      </w:pPr>
      <w:r>
        <w:tab/>
        <w:t>2. Stečajni postupak se obustavlja.</w:t>
      </w:r>
    </w:p>
    <w:p w:rsidRDefault="007E37FD" w:rsidP="007E37FD" w:rsidR="007E37FD">
      <w:pPr>
        <w:spacing w:after="0"/>
        <w:jc w:val="both"/>
      </w:pPr>
    </w:p>
    <w:p w:rsidRDefault="007E37FD" w:rsidP="007E37FD" w:rsidR="007E37FD">
      <w:pPr>
        <w:spacing w:after="0"/>
        <w:jc w:val="both"/>
      </w:pPr>
    </w:p>
    <w:p w:rsidRDefault="007E37FD" w:rsidP="007E37FD" w:rsidR="007E37FD">
      <w:pPr>
        <w:spacing w:after="0"/>
        <w:jc w:val="center"/>
      </w:pPr>
      <w:r>
        <w:t>Obrazloženje</w:t>
      </w:r>
    </w:p>
    <w:p w:rsidRDefault="007E37FD" w:rsidP="007E37FD" w:rsidR="007E37FD">
      <w:pPr>
        <w:spacing w:after="0"/>
        <w:jc w:val="center"/>
      </w:pPr>
    </w:p>
    <w:p w:rsidRDefault="007E37FD" w:rsidP="007E37FD" w:rsidR="007E37FD">
      <w:pPr>
        <w:spacing w:after="0"/>
        <w:jc w:val="both"/>
      </w:pPr>
      <w:r>
        <w:tab/>
        <w:t>Rješenjem Trgovačkog suda u Bjelovaru poslovni broj St-460/2016-3 od 4. prosinca 2017. godine po zahtjevu Financijske agencije, RC Zagreb, Podružnica Zagreb, Trg svibanjskih žrtava 1995. 1, odlučeno je da se otvara i zaključuje stečajni postupak nad dužnikom ZAGREBAČKI GOLF SAVEZ U LIKVIDACIJI, Zagreb, Mihanovićeva 1, registarski broj: 21000024, OIB: 08468620355, jer osoba ovlaštena za zastupanje dužnika nije u zakonskom roku podnijela popis imovine i obveza dužnika, dok se iz podataka navedenih u zahtjevu nije moglo sa sigurnošću utvrditi da dužnik ima imovinu koja bi ušla u stečajnu masu i koja bi bila dovoljna za namirenje troškova stečajnog postupka.</w:t>
      </w:r>
    </w:p>
    <w:p w:rsidRDefault="007E37FD" w:rsidP="007E37FD" w:rsidR="007E37FD">
      <w:pPr>
        <w:spacing w:after="0"/>
        <w:jc w:val="both"/>
      </w:pPr>
    </w:p>
    <w:p w:rsidRDefault="007E37FD" w:rsidP="007E37FD" w:rsidR="007E37FD">
      <w:pPr>
        <w:spacing w:after="0"/>
        <w:jc w:val="both"/>
      </w:pPr>
      <w:r>
        <w:tab/>
        <w:t>Protiv navedene odluke stečajni dužnik uložio je žalbu jer zakonski uvjeti za otvaranje i vođenje stečajnog postupka nad stečajnim dužnikom uopće ne postoje, budući dužnik nema nikakvih nepodmirenih potraživanja prema trećim osobama niti se nalazi u situaciji da bi mu bio blokiran poslovni račun. Predlaže da sud po službenoj dužnosti zatraži pisanu obavijest od Financijske agencije da li postoje bilo kakve dospjele i nepodmirene obveze stečajnog dužnika, jer istu nije uspio ishoditi od Financijske agencije.</w:t>
      </w:r>
    </w:p>
    <w:p w:rsidRDefault="007E37FD" w:rsidP="007E37FD" w:rsidR="007E37FD">
      <w:pPr>
        <w:spacing w:after="0"/>
        <w:jc w:val="both"/>
      </w:pPr>
    </w:p>
    <w:p w:rsidRDefault="007E37FD" w:rsidP="007E37FD" w:rsidR="007E37FD">
      <w:pPr>
        <w:spacing w:after="0"/>
        <w:jc w:val="both"/>
      </w:pPr>
      <w:r>
        <w:tab/>
        <w:t>Sud je službenim putem zatražio očitovanje Financijske agencije da li postoje bilo kakve dospjele i nepodmirene obveze stečajnog dužnika u Očevidniku Financijske agencije.</w:t>
      </w:r>
    </w:p>
    <w:p w:rsidRDefault="007E37FD" w:rsidP="007E37FD" w:rsidR="007E37FD">
      <w:pPr>
        <w:spacing w:after="0"/>
        <w:jc w:val="both"/>
      </w:pPr>
    </w:p>
    <w:p w:rsidRDefault="007E37FD" w:rsidP="007E37FD" w:rsidR="007E37FD">
      <w:pPr>
        <w:spacing w:after="0"/>
        <w:jc w:val="both"/>
      </w:pPr>
      <w:r>
        <w:lastRenderedPageBreak/>
        <w:tab/>
        <w:t xml:space="preserve">Dopisom od 28. veljače 20178. godine (list 18 spisa) Financijska agencija je obavijestila naslovni sud da stečajni dužnik sa danom 16. prosinca 2016. godine nema evidentiranih osnova za plaćanje u Očevidniku redoslijeda osnova za plaćanje. </w:t>
      </w:r>
    </w:p>
    <w:p w:rsidRDefault="007E37FD" w:rsidP="007E37FD" w:rsidR="007E37FD">
      <w:pPr>
        <w:spacing w:after="0"/>
        <w:jc w:val="both"/>
      </w:pPr>
    </w:p>
    <w:p w:rsidRDefault="007E37FD" w:rsidP="007E37FD" w:rsidR="007E37FD">
      <w:pPr>
        <w:spacing w:after="0"/>
        <w:jc w:val="both"/>
      </w:pPr>
      <w:r>
        <w:tab/>
        <w:t>Odredbom čl. 6. st. 2. Stečajnog zakona (NN br. 71/15 i 104/17, dalje SZ)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7E37FD" w:rsidP="007E37FD" w:rsidR="007E37FD">
      <w:pPr>
        <w:spacing w:after="0"/>
        <w:jc w:val="both"/>
      </w:pPr>
    </w:p>
    <w:p w:rsidRDefault="007E37FD" w:rsidP="007E37FD" w:rsidR="007E37FD">
      <w:pPr>
        <w:spacing w:after="0"/>
        <w:jc w:val="both"/>
      </w:pPr>
      <w:r>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7E37FD" w:rsidP="007E37FD" w:rsidR="007E37FD">
      <w:pPr>
        <w:spacing w:after="0"/>
        <w:jc w:val="both"/>
      </w:pPr>
    </w:p>
    <w:p w:rsidRDefault="007E37FD" w:rsidP="007E37FD" w:rsidR="007E37FD">
      <w:pPr>
        <w:spacing w:after="0"/>
        <w:jc w:val="both"/>
      </w:pPr>
      <w:r>
        <w:tab/>
        <w:t>Slijedom navedenog, budući je uvidom dopis Financijske agencije (list 18 spisa)  utvrđeno da dužnik nema više evidentiranih neizvršenih osnova za plaćanje, to sud smatra da nisu ispunjene pretpostavke propisane odredbama čl. 5. SZ-a za otvaranje stečajnog postupka.</w:t>
      </w:r>
    </w:p>
    <w:p w:rsidRDefault="007E37FD" w:rsidP="007E37FD" w:rsidR="007E37FD">
      <w:pPr>
        <w:spacing w:after="0"/>
        <w:jc w:val="both"/>
      </w:pPr>
    </w:p>
    <w:p w:rsidRDefault="007E37FD" w:rsidP="007E37FD" w:rsidR="007E37FD">
      <w:pPr>
        <w:spacing w:after="0"/>
        <w:jc w:val="both"/>
      </w:pPr>
      <w:r>
        <w:tab/>
        <w:t>Iz navedenih razloga valjalo je temeljem odredbe čl. 436. st. 2. u vezi odredbe čl. 5. SZ-a, ukinuti pobijano rješenje i temeljem odredbe čl. 128. st. 9. obustaviti stečajni postupak.</w:t>
      </w:r>
    </w:p>
    <w:p w:rsidRDefault="007E37FD" w:rsidP="007E37FD" w:rsidR="007E37FD">
      <w:pPr>
        <w:spacing w:after="0"/>
        <w:jc w:val="both"/>
      </w:pPr>
    </w:p>
    <w:p w:rsidRDefault="007E37FD" w:rsidP="007E37FD" w:rsidR="007E37FD">
      <w:pPr>
        <w:spacing w:after="0"/>
        <w:jc w:val="center"/>
      </w:pPr>
      <w:r>
        <w:t>U Bjelovaru 5. travnja 2018.</w:t>
      </w:r>
    </w:p>
    <w:p w:rsidRDefault="007E37FD" w:rsidP="007E37FD" w:rsidR="007E37FD">
      <w:pPr>
        <w:spacing w:after="0"/>
        <w:jc w:val="both"/>
        <w:rPr>
          <w:szCs w:val="20"/>
          <w:lang w:val="en-GB"/>
        </w:rPr>
      </w:pPr>
    </w:p>
    <w:p w:rsidRDefault="007E37FD" w:rsidP="007E37FD" w:rsidR="007E37FD">
      <w:pPr>
        <w:spacing w:after="0"/>
        <w:jc w:val="both"/>
      </w:pPr>
      <w:r>
        <w:tab/>
      </w:r>
      <w:r>
        <w:tab/>
      </w:r>
      <w:r>
        <w:tab/>
      </w:r>
      <w:r>
        <w:tab/>
      </w:r>
      <w:r>
        <w:tab/>
      </w:r>
      <w:r>
        <w:tab/>
      </w:r>
      <w:r>
        <w:tab/>
      </w:r>
      <w:r>
        <w:tab/>
        <w:t xml:space="preserve">     SUDAC</w:t>
      </w:r>
    </w:p>
    <w:p w:rsidRDefault="007E37FD" w:rsidP="007E37FD" w:rsidR="007E37FD">
      <w:pPr>
        <w:spacing w:after="0"/>
        <w:jc w:val="both"/>
      </w:pPr>
      <w:r>
        <w:tab/>
      </w:r>
      <w:r>
        <w:tab/>
      </w:r>
      <w:r>
        <w:tab/>
      </w:r>
      <w:r>
        <w:tab/>
      </w:r>
      <w:r>
        <w:tab/>
      </w:r>
      <w:r>
        <w:tab/>
      </w:r>
      <w:r>
        <w:tab/>
        <w:t>TOMISLAV MRAZOVIĆ, v.r.</w:t>
      </w:r>
    </w:p>
    <w:p w:rsidRDefault="007E37FD" w:rsidP="007E37FD" w:rsidR="007E37FD">
      <w:pPr>
        <w:spacing w:after="0"/>
        <w:jc w:val="both"/>
      </w:pPr>
      <w:r>
        <w:tab/>
      </w:r>
      <w:r>
        <w:tab/>
      </w:r>
      <w:r>
        <w:tab/>
      </w:r>
      <w:r>
        <w:tab/>
      </w:r>
      <w:r>
        <w:tab/>
      </w:r>
      <w:r>
        <w:tab/>
        <w:t xml:space="preserve">    Za točnost otpravka – ovlašteni službenik</w:t>
      </w:r>
    </w:p>
    <w:p w:rsidRDefault="007E37FD" w:rsidP="007E37FD" w:rsidR="007E37FD">
      <w:pPr>
        <w:spacing w:after="0"/>
        <w:jc w:val="both"/>
        <w:rPr>
          <w:b/>
        </w:rPr>
      </w:pPr>
      <w:r>
        <w:tab/>
      </w:r>
      <w:r>
        <w:tab/>
      </w:r>
      <w:r>
        <w:tab/>
      </w:r>
      <w:r>
        <w:tab/>
      </w:r>
      <w:r>
        <w:tab/>
      </w:r>
      <w:r>
        <w:tab/>
      </w:r>
      <w:r>
        <w:tab/>
      </w:r>
      <w:r>
        <w:tab/>
        <w:t>Romana Tremski</w:t>
      </w:r>
    </w:p>
    <w:p w:rsidRDefault="007E37FD" w:rsidP="007E37FD" w:rsidR="007E37FD">
      <w:pPr>
        <w:spacing w:after="0"/>
        <w:jc w:val="both"/>
        <w:rPr>
          <w:b/>
        </w:rPr>
      </w:pPr>
      <w:r>
        <w:rPr>
          <w:b/>
        </w:rPr>
        <w:t xml:space="preserve"> </w:t>
      </w:r>
    </w:p>
    <w:p w:rsidRDefault="007E37FD" w:rsidP="007E37FD" w:rsidR="007E37FD">
      <w:pPr>
        <w:spacing w:after="0"/>
        <w:jc w:val="both"/>
      </w:pPr>
    </w:p>
    <w:p w:rsidRDefault="007E37FD" w:rsidP="007E37FD" w:rsidR="007E37FD">
      <w:pPr>
        <w:spacing w:after="0"/>
        <w:jc w:val="both"/>
      </w:pPr>
    </w:p>
    <w:p w:rsidRDefault="007E37FD" w:rsidP="007E37FD" w:rsidR="007E37FD">
      <w:pPr>
        <w:spacing w:after="0"/>
        <w:jc w:val="both"/>
        <w:rPr>
          <w:szCs w:val="20"/>
        </w:rPr>
      </w:pPr>
    </w:p>
    <w:p w:rsidRDefault="007E37FD" w:rsidP="007E37FD" w:rsidR="007E37FD">
      <w:pPr>
        <w:spacing w:after="0"/>
        <w:jc w:val="both"/>
      </w:pPr>
    </w:p>
    <w:p w:rsidRDefault="007E37FD" w:rsidP="007E37FD" w:rsidR="00AE649C" w:rsidRPr="00B76F3C">
      <w:pPr>
        <w:spacing w:after="0"/>
        <w:jc w:val="both"/>
      </w:pPr>
      <w:r>
        <w:t>POUKA O PRAVNOM LIJEKU: Protiv ovog rješenja dopuštena je žalba Visokom trgovačkom sudu Republike Hrvatske u Zagrebu. Žalba se podnosi u tri istovjetna primjerka putem ovoga suda, u roku od 8 dana od dana dostave ovoga rješenja.</w:t>
      </w:r>
    </w:p>
    <w:sectPr w:rsidSect="007E37FD"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0160213"/>
      <w:docPartObj>
        <w:docPartGallery w:val="Page Numbers (Top of Page)"/>
        <w:docPartUnique/>
      </w:docPartObj>
    </w:sdtPr>
    <w:sdtContent>
      <w:p w:rsidRDefault="007E37FD" w:rsidP="007E37FD" w:rsidR="007E37FD">
        <w:pPr>
          <w:pStyle w:val="Zaglavlje"/>
          <w:spacing w:after="0"/>
          <w:jc w:val="center"/>
        </w:pPr>
        <w:r>
          <w:fldChar w:fldCharType="begin"/>
        </w:r>
        <w:r>
          <w:instrText>PAGE   \* MERGEFORMAT</w:instrText>
        </w:r>
        <w:r>
          <w:fldChar w:fldCharType="separate"/>
        </w:r>
        <w:r w:rsidR="00395DCD">
          <w:t>2</w:t>
        </w:r>
        <w:r>
          <w:fldChar w:fldCharType="end"/>
        </w:r>
      </w:p>
    </w:sdtContent>
  </w:sdt>
  <w:p w:rsidRDefault="007E37FD" w:rsidP="007E37FD" w:rsidR="008333A9">
    <w:pPr>
      <w:spacing w:after="0"/>
      <w:jc w:val="right"/>
    </w:pPr>
    <w:r>
      <w:t>Poslovni broj: 2 St-460/2016-9</w:t>
    </w:r>
  </w:p>
  <w:p w:rsidRDefault="007E37FD" w:rsidP="007E37FD" w:rsidR="007E37FD">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95DCD"/>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37FD"/>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0025863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St-460/2016-9</izvorni_sadrzaj>
    <derivirana_varijabla naziv="DomainObject.Oznaka_1">St-460/2016-9</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460</izvorni_sadrzaj>
    <derivirana_varijabla naziv="DomainObject.Predmet.Broj_1">460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4. prosinca 2017.</izvorni_sadrzaj>
    <derivirana_varijabla naziv="DomainObject.Predmet.DatumRjesavanja_1">4. prosinca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St-460/2016</izvorni_sadrzaj>
    <derivirana_varijabla naziv="DomainObject.Predmet.OznakaBroj_1">St-460/2016</derivirana_varijabla>
  </DomainObject.Predmet.OznakaBroj>
  <DomainObject.Predmet.OznakaBrojOptuznogAkta>
    <izvorni_sadrzaj/>
    <derivirana_varijabla naziv="DomainObject.Predmet.OznakaBrojOptuznogAkta_1"/>
  </DomainObject.Predmet.OznakaBrojOptuznogAkta>
  <DomainObject.Predmet.PredmetRijesio.Ime>
    <izvorni_sadrzaj>Miroslav</izvorni_sadrzaj>
    <derivirana_varijabla naziv="DomainObject.Predmet.PredmetRijesio.Ime_1">Miroslav</derivirana_varijabla>
  </DomainObject.Predmet.PredmetRijesio.Ime>
  <DomainObject.Predmet.PredmetRijesio.Oib>
    <izvorni_sadrzaj/>
    <derivirana_varijabla naziv="DomainObject.Predmet.PredmetRijesio.Oib_1"/>
  </DomainObject.Predmet.PredmetRijesio.Oib>
  <DomainObject.Predmet.PredmetRijesio.Prezime>
    <izvorni_sadrzaj>Lovreković</izvorni_sadrzaj>
    <derivirana_varijabla naziv="DomainObject.Predmet.PredmetRijesio.Prezime_1">Lovreković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Zagrebački golf savez u likvidaciji</izvorni_sadrzaj>
    <derivirana_varijabla naziv="DomainObject.Predmet.ProtustrankaFormated_1">  Zagrebački golf savez u likvidaciji</derivirana_varijabla>
  </DomainObject.Predmet.ProtustrankaFormated>
  <DomainObject.Predmet.ProtustrankaFormatedOIB>
    <izvorni_sadrzaj>  Zagrebački golf savez u likvidaciji, OIB 08468620355</izvorni_sadrzaj>
    <derivirana_varijabla naziv="DomainObject.Predmet.ProtustrankaFormatedOIB_1">  Zagrebački golf savez u likvidaciji, OIB 08468620355</derivirana_varijabla>
  </DomainObject.Predmet.ProtustrankaFormatedOIB>
  <DomainObject.Predmet.ProtustrankaFormatedWithAdress>
    <izvorni_sadrzaj> Zagrebački golf savez u likvidaciji, Mihanovićeva 1, 10000 Zagreb</izvorni_sadrzaj>
    <derivirana_varijabla naziv="DomainObject.Predmet.ProtustrankaFormatedWithAdress_1"> Zagrebački golf savez u likvidaciji, Mihanovićeva 1, 10000 Zagreb</derivirana_varijabla>
  </DomainObject.Predmet.ProtustrankaFormatedWithAdress>
  <DomainObject.Predmet.ProtustrankaFormatedWithAdressOIB>
    <izvorni_sadrzaj> Zagrebački golf savez u likvidaciji, OIB 08468620355, Mihanovićeva 1, 10000 Zagreb</izvorni_sadrzaj>
    <derivirana_varijabla naziv="DomainObject.Predmet.ProtustrankaFormatedWithAdressOIB_1"> Zagrebački golf savez u likvidaciji, OIB 08468620355, Mihanovićeva 1, 10000 Zagreb</derivirana_varijabla>
  </DomainObject.Predmet.ProtustrankaFormatedWithAdressOIB>
  <DomainObject.Predmet.ProtustrankaWithAdress>
    <izvorni_sadrzaj>Zagrebački golf savez u likvidaciji Mihanovićeva 1, 10000 Zagreb</izvorni_sadrzaj>
    <derivirana_varijabla naziv="DomainObject.Predmet.ProtustrankaWithAdress_1">Zagrebački golf savez u likvidaciji Mihanovićeva 1, 10000 Zagreb</derivirana_varijabla>
  </DomainObject.Predmet.ProtustrankaWithAdress>
  <DomainObject.Predmet.ProtustrankaWithAdressOIB>
    <izvorni_sadrzaj>Zagrebački golf savez u likvidaciji, OIB 08468620355, Mihanovićeva 1, 10000 Zagreb</izvorni_sadrzaj>
    <derivirana_varijabla naziv="DomainObject.Predmet.ProtustrankaWithAdressOIB_1">Zagrebački golf savez u likvidaciji, OIB 08468620355, Mihanovićeva 1, 10000 Zagreb</derivirana_varijabla>
  </DomainObject.Predmet.ProtustrankaWithAdressOIB>
  <DomainObject.Predmet.ProtustrankaNazivFormated>
    <izvorni_sadrzaj>Zagrebački golf savez u likvidaciji</izvorni_sadrzaj>
    <derivirana_varijabla naziv="DomainObject.Predmet.ProtustrankaNazivFormated_1">Zagrebački golf savez u likvidaciji</derivirana_varijabla>
  </DomainObject.Predmet.ProtustrankaNazivFormated>
  <DomainObject.Predmet.ProtustrankaNazivFormatedOIB>
    <izvorni_sadrzaj>Zagrebački golf savez u likvidaciji, OIB 08468620355</izvorni_sadrzaj>
    <derivirana_varijabla naziv="DomainObject.Predmet.ProtustrankaNazivFormatedOIB_1">Zagrebački golf savez u likvidaciji, OIB 08468620355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Tremski</izvorni_sadrzaj>
    <derivirana_varijabla naziv="DomainObject.Predmet.Zapisnicar_1">Romana Tremski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Zagrebački golf savez u likvidaciji</item>
    </izvorni_sadrzaj>
    <derivirana_varijabla naziv="DomainObject.Predmet.ProtuStrankaListFormated_1">
      <item>Zagrebački golf savez u likvidaciji</item>
    </derivirana_varijabla>
  </DomainObject.Predmet.ProtuStrankaListFormated>
  <DomainObject.Predmet.ProtuStrankaListFormatedOIB>
    <izvorni_sadrzaj>
      <item>Zagrebački golf savez u likvidaciji, OIB 08468620355</item>
    </izvorni_sadrzaj>
    <derivirana_varijabla naziv="DomainObject.Predmet.ProtuStrankaListFormatedOIB_1">
      <item>Zagrebački golf savez u likvidaciji, OIB 08468620355</item>
    </derivirana_varijabla>
  </DomainObject.Predmet.ProtuStrankaListFormatedOIB>
  <DomainObject.Predmet.ProtuStrankaListFormatedWithAdress>
    <izvorni_sadrzaj>
      <item>Zagrebački golf savez u likvidaciji, Mihanovićeva 1, 10000 Zagreb</item>
    </izvorni_sadrzaj>
    <derivirana_varijabla naziv="DomainObject.Predmet.ProtuStrankaListFormatedWithAdress_1">
      <item>Zagrebački golf savez u likvidaciji, Mihanovićeva 1, 10000 Zagreb</item>
    </derivirana_varijabla>
  </DomainObject.Predmet.ProtuStrankaListFormatedWithAdress>
  <DomainObject.Predmet.ProtuStrankaListFormatedWithAdressOIB>
    <izvorni_sadrzaj>
      <item>Zagrebački golf savez u likvidaciji, OIB 08468620355, Mihanovićeva 1, 10000 Zagreb</item>
    </izvorni_sadrzaj>
    <derivirana_varijabla naziv="DomainObject.Predmet.ProtuStrankaListFormatedWithAdressOIB_1">
      <item>Zagrebački golf savez u likvidaciji, OIB 08468620355, Mihanovićeva 1, 10000 Zagreb</item>
    </derivirana_varijabla>
  </DomainObject.Predmet.ProtuStrankaListFormatedWithAdressOIB>
  <DomainObject.Predmet.ProtuStrankaListNazivFormated>
    <izvorni_sadrzaj>
      <item>Zagrebački golf savez u likvidaciji</item>
    </izvorni_sadrzaj>
    <derivirana_varijabla naziv="DomainObject.Predmet.ProtuStrankaListNazivFormated_1">
      <item>Zagrebački golf savez u likvidaciji</item>
    </derivirana_varijabla>
  </DomainObject.Predmet.ProtuStrankaListNazivFormated>
  <DomainObject.Predmet.ProtuStrankaListNazivFormatedOIB>
    <izvorni_sadrzaj>
      <item>Zagrebački golf savez u likvidaciji, OIB 08468620355</item>
    </izvorni_sadrzaj>
    <derivirana_varijabla naziv="DomainObject.Predmet.ProtuStrankaListNazivFormatedOIB_1">
      <item>Zagrebački golf savez u likvidaciji, OIB 08468620355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St-460/2016-9</izvorni_sadrzaj>
    <derivirana_varijabla naziv="DomainObject.PoslovniBrojDokumenta_1">St-460/2016-9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Zagrebački golf savez u likvidaciji</izvorni_sadrzaj>
    <derivirana_varijabla naziv="DomainObject.Predmet.ProtustrankaIDrugi_1">Zagrebački golf savez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Zagrebački golf savez u likvidaciji, OIB 08468620355, Mihanovićeva 1, 10000 Zagreb</izvorni_sadrzaj>
    <derivirana_varijabla naziv="DomainObject.Predmet.ProtustrankaIDrugiAdressOIB_1">Zagrebački golf savez u likvidaciji, OIB 08468620355, Mihanovićeva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4. prosinca 2017.</izvorni_sadrzaj>
    <derivirana_varijabla naziv="DomainObject.Predmet.OdlukaRjesenje.DatumDonosenjaOdluke_1">4. prosinca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St-460/2016-3</izvorni_sadrzaj>
    <derivirana_varijabla naziv="DomainObject.Predmet.OdlukaRjesenje.Oznaka_1">St-460/2016-3</derivirana_varijabla>
  </DomainObject.Predmet.OdlukaRjesenje.Oznaka>
  <DomainObject.Predmet.SudioniciListNaziv>
    <izvorni_sadrzaj>
      <item>Zagrebački golf savez u likvidaciji</item>
      <item>FINA Regionalni centar Zagreb</item>
    </izvorni_sadrzaj>
    <derivirana_varijabla naziv="DomainObject.Predmet.SudioniciListNaziv_1">
      <item>Zagrebački golf savez u likvidaciji</item>
      <item>FINA Regionalni centar Zagreb</item>
    </derivirana_varijabla>
  </DomainObject.Predmet.SudioniciListNaziv>
  <DomainObject.Predmet.SudioniciListAdressOIB>
    <izvorni_sadrzaj>
      <item>Zagrebački golf savez u likvidaciji, OIB 08468620355, Mihanovićeva 1,10000 Zagreb</item>
      <item>FINA Regionalni centar Zagreb, OIB 85821130368, Trg svibanjskih žrtava 1995. 1,10000 Zagreb</item>
    </izvorni_sadrzaj>
    <derivirana_varijabla naziv="DomainObject.Predmet.SudioniciListAdressOIB_1">
      <item>Zagrebački golf savez u likvidaciji, OIB 08468620355, Mihanovićeva 1,10000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7BA6B0-4B52-458C-9E1D-8A92C4787B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607</properties:Words>
  <properties:Characters>3323</properties:Characters>
  <properties:Lines>85</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3973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2018-04-05T11:27:00Z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St-460/2016-9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