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72f7" w14:paraId="a0272f7" w:rsidRDefault="006B27E9" w:rsidP="006B27E9" w:rsidR="006B27E9">
      <w:pPr>
        <w:ind w:firstLine="72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F3454" w:rsidP="007E12DC" w:rsidR="001F3454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1F3454" w:rsidP="001F3454" w:rsidR="001F3454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F3454" w:rsidP="001F3454" w:rsidR="001F3454">
      <w:r>
        <w:t>Split, Sukoišanska 6</w:t>
      </w:r>
      <w:r>
        <w:tab/>
      </w:r>
    </w:p>
    <w:p w:rsidRDefault="001F3454" w:rsidP="00380590" w:rsidR="001F3454">
      <w:pPr>
        <w:spacing w:after="200" w:before="24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1F3454" w:rsidP="00380590" w:rsidR="001F3454">
      <w:pPr>
        <w:spacing w:after="200" w:before="240"/>
        <w:jc w:val="center"/>
      </w:pPr>
      <w:r>
        <w:rPr>
          <w:rFonts w:eastAsia="Calibri"/>
        </w:rPr>
        <w:t>R J E Š E N J E</w:t>
      </w:r>
    </w:p>
    <w:p w:rsidRDefault="001F3454" w:rsidP="008477E4" w:rsidR="001F3454" w:rsidRPr="008477E4">
      <w:pPr>
        <w:ind w:hanging="180"/>
        <w:jc w:val="both"/>
      </w:pPr>
      <w:r>
        <w:tab/>
      </w:r>
      <w:r>
        <w:tab/>
        <w:t xml:space="preserve">Trgovački sud u Splitu, po </w:t>
      </w:r>
      <w:r w:rsidR="006F392B">
        <w:t xml:space="preserve">stečajnoj </w:t>
      </w:r>
      <w:r>
        <w:t xml:space="preserve">sutkinji Ani Golub Gruić, u stečajnom postupku nad dužnikom </w:t>
      </w:r>
      <w:r w:rsidR="00E6022F" w:rsidRPr="00E6022F">
        <w:t>BOŽEN – CO d.o.o. u stečaju, OIB: 30689118861, Split, Put Supavla 39</w:t>
      </w:r>
      <w:r w:rsidR="001E3DA0" w:rsidRPr="001E3DA0">
        <w:t>,</w:t>
      </w:r>
      <w:r w:rsidR="008477E4" w:rsidRPr="008477E4">
        <w:t xml:space="preserve"> </w:t>
      </w:r>
      <w:r w:rsidR="00F20B12" w:rsidRPr="006B27E9">
        <w:t xml:space="preserve">dana </w:t>
      </w:r>
      <w:r w:rsidR="00E6022F">
        <w:t>2</w:t>
      </w:r>
      <w:r w:rsidR="00ED2153">
        <w:t>1</w:t>
      </w:r>
      <w:r w:rsidR="00E6022F">
        <w:t>. rujna</w:t>
      </w:r>
      <w:r w:rsidR="00D60227">
        <w:t xml:space="preserve"> </w:t>
      </w:r>
      <w:r w:rsidR="00B16562" w:rsidRPr="006B27E9">
        <w:t>2017</w:t>
      </w:r>
      <w:r w:rsidRPr="006B27E9">
        <w:t>.</w:t>
      </w:r>
      <w:r w:rsidRPr="008477E4">
        <w:t xml:space="preserve"> godine</w:t>
      </w:r>
    </w:p>
    <w:p w:rsidRDefault="001F3454" w:rsidP="007E12DC" w:rsidR="001F3454">
      <w:pPr>
        <w:spacing w:after="200" w:before="200"/>
        <w:jc w:val="center"/>
        <w:rPr>
          <w:bCs/>
        </w:rPr>
      </w:pPr>
      <w:r>
        <w:rPr>
          <w:bCs/>
        </w:rPr>
        <w:t>r i j e š i o    j e</w:t>
      </w:r>
    </w:p>
    <w:p w:rsidRDefault="0048540D" w:rsidP="00E6022F" w:rsidR="00E6022F">
      <w:pPr>
        <w:spacing w:before="220"/>
        <w:ind w:firstLine="709"/>
        <w:jc w:val="both"/>
      </w:pPr>
      <w:r>
        <w:t xml:space="preserve">I. </w:t>
      </w:r>
      <w:r w:rsidR="00112C01">
        <w:t xml:space="preserve">Određuje se </w:t>
      </w:r>
      <w:r w:rsidR="00D745CE">
        <w:t>brisanje zabilježbe rješenja</w:t>
      </w:r>
      <w:r w:rsidR="00614E45">
        <w:t xml:space="preserve"> Trgovačkog suda u Splitu broj </w:t>
      </w:r>
      <w:r w:rsidR="00E6022F">
        <w:t>11. St-63/2015</w:t>
      </w:r>
      <w:r w:rsidR="00614E45" w:rsidRPr="00D745CE">
        <w:t xml:space="preserve"> od </w:t>
      </w:r>
      <w:r w:rsidR="00E6022F">
        <w:t>14. siječnja 2016</w:t>
      </w:r>
      <w:r w:rsidR="00614E45" w:rsidRPr="00D745CE">
        <w:t>. godine</w:t>
      </w:r>
      <w:r w:rsidR="00614E45">
        <w:t xml:space="preserve"> </w:t>
      </w:r>
      <w:r w:rsidR="00D745CE">
        <w:t xml:space="preserve"> o otvaranju </w:t>
      </w:r>
      <w:r w:rsidR="00614E45">
        <w:t xml:space="preserve">stečajnog postupka nad dužnikom </w:t>
      </w:r>
      <w:r w:rsidR="00E6022F" w:rsidRPr="00E6022F">
        <w:t>BOŽEN – CO d.o.o., OIB: 30689118861, Split, Put Supavla 39</w:t>
      </w:r>
      <w:r w:rsidR="00730495">
        <w:t>, na nekretn</w:t>
      </w:r>
      <w:r w:rsidR="00E6022F">
        <w:t>i</w:t>
      </w:r>
      <w:r w:rsidR="00730495">
        <w:t>nama označenim</w:t>
      </w:r>
      <w:r w:rsidR="00614E45">
        <w:t xml:space="preserve"> kao</w:t>
      </w:r>
      <w:r w:rsidR="00E6022F">
        <w:t>:</w:t>
      </w:r>
    </w:p>
    <w:p w:rsidRDefault="00E6022F" w:rsidP="00E6022F" w:rsidR="00E6022F">
      <w:pPr>
        <w:spacing w:before="100"/>
        <w:ind w:firstLine="709"/>
        <w:jc w:val="both"/>
      </w:pPr>
      <w:r>
        <w:tab/>
        <w:t xml:space="preserve">  - </w:t>
      </w:r>
      <w:r w:rsidR="00794745">
        <w:t xml:space="preserve">42/2137 dijela čest. zem. 253/2 </w:t>
      </w:r>
      <w:r>
        <w:t>Z</w:t>
      </w:r>
      <w:r w:rsidR="00794745">
        <w:t>.</w:t>
      </w:r>
      <w:r>
        <w:t>U</w:t>
      </w:r>
      <w:r w:rsidR="00794745">
        <w:t>.</w:t>
      </w:r>
      <w:r>
        <w:t xml:space="preserve"> 19310</w:t>
      </w:r>
      <w:r w:rsidR="00794745">
        <w:t xml:space="preserve"> K.O. Split</w:t>
      </w:r>
      <w:r>
        <w:t>, koji je suvlasnički dio povezan sa cjelinom jednog stambenog prostora na III. (trećem) katu, označen kao 3K-5 M8-3B, u naravi jednosoban stan koji se sastoji od sobe, kupaonice, kuhinje, dnevnog boravka+blagavaonice i hodnika, ukupne površine 39,50 m2 i pripadajuće lođe (stvarne površine 3,58 m2), obračunske površine 2,68 m2, sveukupne površine 42,18m2, (</w:t>
      </w:r>
      <w:r w:rsidR="00123E4E">
        <w:t xml:space="preserve">prijedlog </w:t>
      </w:r>
      <w:r w:rsidR="003D0A0F">
        <w:t>zaprimljen pod brojem Z-1307/2016).</w:t>
      </w:r>
    </w:p>
    <w:p w:rsidRDefault="00E6022F" w:rsidP="00E6022F" w:rsidR="00D745CE">
      <w:pPr>
        <w:spacing w:before="100"/>
        <w:ind w:firstLine="709"/>
        <w:jc w:val="both"/>
      </w:pPr>
      <w:r>
        <w:tab/>
        <w:t xml:space="preserve">  - </w:t>
      </w:r>
      <w:r w:rsidR="00794745">
        <w:t>27/2137 dijela čest. zem. 253/2</w:t>
      </w:r>
      <w:r>
        <w:t xml:space="preserve"> Z</w:t>
      </w:r>
      <w:r w:rsidR="00794745">
        <w:t>.</w:t>
      </w:r>
      <w:r>
        <w:t>U</w:t>
      </w:r>
      <w:r w:rsidR="00794745">
        <w:t>. 19310 K.O. Split,</w:t>
      </w:r>
      <w:r>
        <w:t xml:space="preserve"> koji je suvlasnički dio povezan sa cjelinom garažnog parkirnog mjesta u podrumu, označeno G.P.M.36 M8-3, ukupne površine 26,89 m2 </w:t>
      </w:r>
      <w:r w:rsidR="003D0A0F" w:rsidRPr="003D0A0F">
        <w:t>(prijedlog zaprimljen pod brojem Z-1307/2016).</w:t>
      </w:r>
    </w:p>
    <w:p w:rsidRDefault="00112C01" w:rsidP="00EC02F4" w:rsidR="00112C01">
      <w:pPr>
        <w:spacing w:before="220"/>
        <w:ind w:firstLine="709"/>
        <w:jc w:val="both"/>
        <w:rPr>
          <w:lang w:eastAsia="hr-HR"/>
        </w:rPr>
      </w:pPr>
      <w:r>
        <w:t>II. Nalaže se Općinskom sudu u Splitu,</w:t>
      </w:r>
      <w:r w:rsidR="00E6022F">
        <w:rPr>
          <w:lang w:eastAsia="hr-HR"/>
        </w:rPr>
        <w:t xml:space="preserve"> Zemljišnoknjižnom</w:t>
      </w:r>
      <w:r w:rsidRPr="00112C01">
        <w:rPr>
          <w:lang w:eastAsia="hr-HR"/>
        </w:rPr>
        <w:t xml:space="preserve"> odjelu</w:t>
      </w:r>
      <w:r w:rsidR="00E6022F">
        <w:rPr>
          <w:lang w:eastAsia="hr-HR"/>
        </w:rPr>
        <w:t xml:space="preserve"> Split</w:t>
      </w:r>
      <w:r w:rsidRPr="00112C01">
        <w:rPr>
          <w:lang w:eastAsia="hr-HR"/>
        </w:rPr>
        <w:t xml:space="preserve"> </w:t>
      </w:r>
      <w:r>
        <w:rPr>
          <w:lang w:eastAsia="hr-HR"/>
        </w:rPr>
        <w:t>provedba upisa iz točke I. ovog rješenja.</w:t>
      </w:r>
    </w:p>
    <w:p w:rsidRDefault="001F3454" w:rsidP="00211DB9" w:rsidR="00614E45">
      <w:pPr>
        <w:spacing w:after="200" w:before="160"/>
        <w:jc w:val="center"/>
      </w:pPr>
      <w:r>
        <w:t>Obrazloženje</w:t>
      </w:r>
    </w:p>
    <w:p w:rsidRDefault="00E6022F" w:rsidP="00123E4E" w:rsidR="00730495">
      <w:pPr>
        <w:spacing w:before="200"/>
        <w:ind w:firstLine="709"/>
        <w:jc w:val="both"/>
        <w:rPr>
          <w:color w:val="000000"/>
          <w:lang w:eastAsia="hr-HR"/>
        </w:rPr>
      </w:pPr>
      <w:r w:rsidRPr="00E6022F">
        <w:rPr>
          <w:color w:val="000000"/>
          <w:lang w:eastAsia="hr-HR"/>
        </w:rPr>
        <w:t>Rješenjem ovog suda poslovni broj 11.St-63/2015 od 14. siječnja 2016. godine otvoren je stečajni postupak nad dužnikom BOŽEN – CO d.o.o. Split, Put Supavla 39, OIB: 30689118861.</w:t>
      </w:r>
      <w:r w:rsidR="00730495">
        <w:rPr>
          <w:color w:val="000000"/>
          <w:lang w:eastAsia="hr-HR"/>
        </w:rPr>
        <w:t>Točkom</w:t>
      </w:r>
      <w:r w:rsidR="00123E4E">
        <w:rPr>
          <w:color w:val="000000"/>
          <w:lang w:eastAsia="hr-HR"/>
        </w:rPr>
        <w:t xml:space="preserve"> XI. predmetnog rješenja određena je zabilježba otvaranja stečajnog postupka,</w:t>
      </w:r>
      <w:r w:rsidR="00730495" w:rsidRPr="00730495">
        <w:rPr>
          <w:color w:val="000000"/>
          <w:lang w:eastAsia="hr-HR"/>
        </w:rPr>
        <w:t xml:space="preserve"> </w:t>
      </w:r>
      <w:r w:rsidR="00730495">
        <w:rPr>
          <w:color w:val="000000"/>
          <w:lang w:eastAsia="hr-HR"/>
        </w:rPr>
        <w:t>između ostalog</w:t>
      </w:r>
      <w:r w:rsidR="00123E4E">
        <w:rPr>
          <w:color w:val="000000"/>
          <w:lang w:eastAsia="hr-HR"/>
        </w:rPr>
        <w:t>,</w:t>
      </w:r>
      <w:r w:rsidR="00730495">
        <w:rPr>
          <w:color w:val="000000"/>
          <w:lang w:eastAsia="hr-HR"/>
        </w:rPr>
        <w:t xml:space="preserve"> i na nekretninama opisanim u izreci ovog rješenja, a budući je iz zk izvadaka proizlazilo da te nekretnine čine stečajnu masu.</w:t>
      </w:r>
    </w:p>
    <w:p w:rsidRDefault="00527BD4" w:rsidP="00211DB9" w:rsidR="00EC02F4">
      <w:pPr>
        <w:spacing w:before="200"/>
        <w:ind w:firstLine="709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Podneskom od 11. rujna </w:t>
      </w:r>
      <w:r w:rsidR="00EC02F4" w:rsidRPr="00EC02F4">
        <w:rPr>
          <w:color w:val="000000"/>
          <w:lang w:eastAsia="hr-HR"/>
        </w:rPr>
        <w:t xml:space="preserve">2017. godine </w:t>
      </w:r>
      <w:r w:rsidR="00DF12F2">
        <w:rPr>
          <w:color w:val="000000"/>
          <w:lang w:eastAsia="hr-HR"/>
        </w:rPr>
        <w:t xml:space="preserve">(list 851 spisa) </w:t>
      </w:r>
      <w:r>
        <w:rPr>
          <w:color w:val="000000"/>
          <w:lang w:eastAsia="hr-HR"/>
        </w:rPr>
        <w:t>stečajna upraviteljica izvijestila</w:t>
      </w:r>
      <w:r w:rsidR="00EC02F4" w:rsidRPr="00EC02F4">
        <w:rPr>
          <w:color w:val="000000"/>
          <w:lang w:eastAsia="hr-HR"/>
        </w:rPr>
        <w:t xml:space="preserve"> je sud da je</w:t>
      </w:r>
      <w:r>
        <w:rPr>
          <w:color w:val="000000"/>
          <w:lang w:eastAsia="hr-HR"/>
        </w:rPr>
        <w:t xml:space="preserve"> </w:t>
      </w:r>
      <w:r w:rsidR="00730495">
        <w:rPr>
          <w:color w:val="000000"/>
          <w:lang w:eastAsia="hr-HR"/>
        </w:rPr>
        <w:t xml:space="preserve">predmetne nekretnine kupio </w:t>
      </w:r>
      <w:r>
        <w:rPr>
          <w:color w:val="000000"/>
          <w:lang w:eastAsia="hr-HR"/>
        </w:rPr>
        <w:t xml:space="preserve">Krešimir Gaćina </w:t>
      </w:r>
      <w:r w:rsidR="00730495">
        <w:rPr>
          <w:color w:val="000000"/>
          <w:lang w:eastAsia="hr-HR"/>
        </w:rPr>
        <w:t xml:space="preserve">(i to prije otvaranja stečajnog postupka), </w:t>
      </w:r>
      <w:r>
        <w:rPr>
          <w:color w:val="000000"/>
          <w:lang w:eastAsia="hr-HR"/>
        </w:rPr>
        <w:t xml:space="preserve"> da je isplatio cjelokupnu kupoprodajnu cijenu, ali da nije izvršio upis prava vlasništva do dana otvaranja stečaja (predbilježba vlasništva upisana pod Z-2186/2012). Kako je dana 21. siječnja 2016. godine provedena zabilježba otvaranja stečajnog postupka pod Z-1307/2016, to kupac – </w:t>
      </w:r>
      <w:r>
        <w:rPr>
          <w:color w:val="000000"/>
          <w:lang w:eastAsia="hr-HR"/>
        </w:rPr>
        <w:lastRenderedPageBreak/>
        <w:t xml:space="preserve">novi vlasnik da nije bio u mogućnosti provesti upis prava vlasništva, </w:t>
      </w:r>
      <w:r w:rsidR="00EC02F4" w:rsidRPr="00EC02F4">
        <w:rPr>
          <w:color w:val="000000"/>
          <w:lang w:eastAsia="hr-HR"/>
        </w:rPr>
        <w:t xml:space="preserve">slijedom čega </w:t>
      </w:r>
      <w:r w:rsidR="00730495">
        <w:rPr>
          <w:color w:val="000000"/>
          <w:lang w:eastAsia="hr-HR"/>
        </w:rPr>
        <w:t xml:space="preserve">je </w:t>
      </w:r>
      <w:r>
        <w:rPr>
          <w:color w:val="000000"/>
          <w:lang w:eastAsia="hr-HR"/>
        </w:rPr>
        <w:t>stečajna upraviteljica pred</w:t>
      </w:r>
      <w:r w:rsidR="00730495">
        <w:rPr>
          <w:color w:val="000000"/>
          <w:lang w:eastAsia="hr-HR"/>
        </w:rPr>
        <w:t>ložila</w:t>
      </w:r>
      <w:r w:rsidR="00EC02F4" w:rsidRPr="00EC02F4">
        <w:rPr>
          <w:color w:val="000000"/>
          <w:lang w:eastAsia="hr-HR"/>
        </w:rPr>
        <w:t xml:space="preserve"> donošenje rješenja kojim će se brisati zabilježba otvaranj</w:t>
      </w:r>
      <w:r>
        <w:rPr>
          <w:color w:val="000000"/>
          <w:lang w:eastAsia="hr-HR"/>
        </w:rPr>
        <w:t>a</w:t>
      </w:r>
      <w:r w:rsidR="00EC02F4" w:rsidRPr="00EC02F4">
        <w:rPr>
          <w:color w:val="000000"/>
          <w:lang w:eastAsia="hr-HR"/>
        </w:rPr>
        <w:t xml:space="preserve"> stečajnog postupka na tim nekretninama.</w:t>
      </w:r>
    </w:p>
    <w:p w:rsidRDefault="00DF12F2" w:rsidP="00211DB9" w:rsidR="00DF12F2">
      <w:pPr>
        <w:spacing w:before="200"/>
        <w:ind w:firstLine="709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U privitku podneska, stečajna upraviteljica dostavila je tabularnu izjavu</w:t>
      </w:r>
      <w:r w:rsidR="00560186">
        <w:rPr>
          <w:color w:val="000000"/>
          <w:lang w:eastAsia="hr-HR"/>
        </w:rPr>
        <w:t xml:space="preserve"> od 16. kolovoza 2017. godine</w:t>
      </w:r>
      <w:r>
        <w:rPr>
          <w:color w:val="000000"/>
          <w:lang w:eastAsia="hr-HR"/>
        </w:rPr>
        <w:t xml:space="preserve"> (list 852-853 spisa)</w:t>
      </w:r>
      <w:r w:rsidR="00560186">
        <w:rPr>
          <w:color w:val="000000"/>
          <w:lang w:eastAsia="hr-HR"/>
        </w:rPr>
        <w:t xml:space="preserve"> kojom je dužnik ovlastio Krešimira Gaćinu da zatraži i ishodi uknjižbu prava vlasništva, a bez ikakvog daljnjeg sudjelovanja i odobrenja stečajnog dužnika.</w:t>
      </w:r>
    </w:p>
    <w:p w:rsidRDefault="00614E45" w:rsidP="00211DB9" w:rsidR="00D745CE" w:rsidRPr="0048540D">
      <w:pPr>
        <w:spacing w:before="200"/>
        <w:ind w:firstLine="709"/>
        <w:jc w:val="both"/>
      </w:pPr>
      <w:r w:rsidRPr="0048540D">
        <w:rPr>
          <w:color w:val="000000"/>
          <w:lang w:eastAsia="hr-HR"/>
        </w:rPr>
        <w:t>Pregledom spisu priloženih isprava i izvatka iz zemljišne kn</w:t>
      </w:r>
      <w:r w:rsidR="00527BD4">
        <w:rPr>
          <w:color w:val="000000"/>
          <w:lang w:eastAsia="hr-HR"/>
        </w:rPr>
        <w:t>jige za nekretnine označene kao</w:t>
      </w:r>
      <w:r w:rsidR="00527BD4" w:rsidRPr="00527BD4">
        <w:rPr>
          <w:color w:val="000000"/>
          <w:lang w:eastAsia="hr-HR"/>
        </w:rPr>
        <w:t xml:space="preserve"> </w:t>
      </w:r>
      <w:r w:rsidR="00527BD4">
        <w:rPr>
          <w:color w:val="000000"/>
          <w:lang w:eastAsia="hr-HR"/>
        </w:rPr>
        <w:t>42/2137 dijela čest. zem. 253/2</w:t>
      </w:r>
      <w:r w:rsidR="00527BD4" w:rsidRPr="00527BD4">
        <w:rPr>
          <w:color w:val="000000"/>
          <w:lang w:eastAsia="hr-HR"/>
        </w:rPr>
        <w:t xml:space="preserve"> Z</w:t>
      </w:r>
      <w:r w:rsidR="00527BD4">
        <w:rPr>
          <w:color w:val="000000"/>
          <w:lang w:eastAsia="hr-HR"/>
        </w:rPr>
        <w:t>.</w:t>
      </w:r>
      <w:r w:rsidR="00527BD4" w:rsidRPr="00527BD4">
        <w:rPr>
          <w:color w:val="000000"/>
          <w:lang w:eastAsia="hr-HR"/>
        </w:rPr>
        <w:t>U</w:t>
      </w:r>
      <w:r w:rsidR="00527BD4">
        <w:rPr>
          <w:color w:val="000000"/>
          <w:lang w:eastAsia="hr-HR"/>
        </w:rPr>
        <w:t>.</w:t>
      </w:r>
      <w:r w:rsidR="00527BD4" w:rsidRPr="00527BD4">
        <w:rPr>
          <w:color w:val="000000"/>
          <w:lang w:eastAsia="hr-HR"/>
        </w:rPr>
        <w:t xml:space="preserve"> 19310</w:t>
      </w:r>
      <w:r w:rsidR="00527BD4">
        <w:rPr>
          <w:color w:val="000000"/>
          <w:lang w:eastAsia="hr-HR"/>
        </w:rPr>
        <w:t xml:space="preserve"> i </w:t>
      </w:r>
      <w:r w:rsidR="00527BD4" w:rsidRPr="00527BD4">
        <w:rPr>
          <w:color w:val="000000"/>
          <w:lang w:eastAsia="hr-HR"/>
        </w:rPr>
        <w:t>27/2137 dijela čest. zem. 253/2 Z</w:t>
      </w:r>
      <w:r w:rsidR="00527BD4">
        <w:rPr>
          <w:color w:val="000000"/>
          <w:lang w:eastAsia="hr-HR"/>
        </w:rPr>
        <w:t>.</w:t>
      </w:r>
      <w:r w:rsidR="00527BD4" w:rsidRPr="00527BD4">
        <w:rPr>
          <w:color w:val="000000"/>
          <w:lang w:eastAsia="hr-HR"/>
        </w:rPr>
        <w:t>U</w:t>
      </w:r>
      <w:r w:rsidR="00527BD4">
        <w:rPr>
          <w:color w:val="000000"/>
          <w:lang w:eastAsia="hr-HR"/>
        </w:rPr>
        <w:t>.</w:t>
      </w:r>
      <w:r w:rsidR="00527BD4" w:rsidRPr="00527BD4">
        <w:rPr>
          <w:color w:val="000000"/>
          <w:lang w:eastAsia="hr-HR"/>
        </w:rPr>
        <w:t xml:space="preserve"> 19310</w:t>
      </w:r>
      <w:r w:rsidR="00730495">
        <w:rPr>
          <w:color w:val="000000"/>
          <w:lang w:eastAsia="hr-HR"/>
        </w:rPr>
        <w:t xml:space="preserve">, obje K.O. Split te posebno uzimajući u obzir </w:t>
      </w:r>
      <w:r w:rsidR="00560186">
        <w:rPr>
          <w:color w:val="000000"/>
          <w:lang w:eastAsia="hr-HR"/>
        </w:rPr>
        <w:t xml:space="preserve">navode </w:t>
      </w:r>
      <w:r w:rsidR="00730495">
        <w:rPr>
          <w:color w:val="000000"/>
          <w:lang w:eastAsia="hr-HR"/>
        </w:rPr>
        <w:t>stečajne upraviteljice</w:t>
      </w:r>
      <w:r w:rsidR="00560186">
        <w:rPr>
          <w:color w:val="000000"/>
          <w:lang w:eastAsia="hr-HR"/>
        </w:rPr>
        <w:t xml:space="preserve"> i podneska od </w:t>
      </w:r>
      <w:r w:rsidR="00560186" w:rsidRPr="00560186">
        <w:rPr>
          <w:color w:val="000000"/>
          <w:lang w:eastAsia="hr-HR"/>
        </w:rPr>
        <w:t>11. rujna 2017. godine</w:t>
      </w:r>
      <w:r w:rsidR="00560186">
        <w:rPr>
          <w:color w:val="000000"/>
          <w:lang w:eastAsia="hr-HR"/>
        </w:rPr>
        <w:t xml:space="preserve"> da predmetne nekretnine ne čine stečajnu masu</w:t>
      </w:r>
      <w:r w:rsidR="00730495">
        <w:rPr>
          <w:color w:val="000000"/>
          <w:lang w:eastAsia="hr-HR"/>
        </w:rPr>
        <w:t xml:space="preserve">, </w:t>
      </w:r>
      <w:r w:rsidR="00527BD4">
        <w:rPr>
          <w:color w:val="000000"/>
          <w:lang w:eastAsia="hr-HR"/>
        </w:rPr>
        <w:t>ovaj sud</w:t>
      </w:r>
      <w:r w:rsidR="00730495">
        <w:rPr>
          <w:color w:val="000000"/>
          <w:lang w:eastAsia="hr-HR"/>
        </w:rPr>
        <w:t xml:space="preserve"> takav</w:t>
      </w:r>
      <w:r w:rsidR="00527BD4">
        <w:rPr>
          <w:color w:val="000000"/>
          <w:lang w:eastAsia="hr-HR"/>
        </w:rPr>
        <w:t xml:space="preserve"> prijedlog </w:t>
      </w:r>
      <w:r w:rsidR="00560186">
        <w:rPr>
          <w:color w:val="000000"/>
          <w:lang w:eastAsia="hr-HR"/>
        </w:rPr>
        <w:t xml:space="preserve">nalazi osnovanim, radi čega je, analognom primjenom odredbe čl. 54. st. 6. </w:t>
      </w:r>
      <w:r w:rsidR="00560186" w:rsidRPr="00560186">
        <w:rPr>
          <w:color w:val="000000"/>
          <w:lang w:eastAsia="hr-HR"/>
        </w:rPr>
        <w:t>Stečajnog zakona („Narodne novine“ 44/96, 29/99, 129/00, 123/03, 82/06, 116/10, 25/12, 133/12 i 45/13; dalje SZ</w:t>
      </w:r>
      <w:r w:rsidR="00560186">
        <w:rPr>
          <w:color w:val="000000"/>
          <w:lang w:eastAsia="hr-HR"/>
        </w:rPr>
        <w:t>/96</w:t>
      </w:r>
      <w:r w:rsidR="00560186" w:rsidRPr="00560186">
        <w:rPr>
          <w:color w:val="000000"/>
          <w:lang w:eastAsia="hr-HR"/>
        </w:rPr>
        <w:t xml:space="preserve">) </w:t>
      </w:r>
      <w:r w:rsidR="00560186">
        <w:rPr>
          <w:color w:val="000000"/>
          <w:lang w:eastAsia="hr-HR"/>
        </w:rPr>
        <w:t xml:space="preserve"> u vezi sa čl. 441. st. 1. </w:t>
      </w:r>
      <w:r w:rsidR="00560186" w:rsidRPr="00560186">
        <w:rPr>
          <w:color w:val="000000"/>
          <w:lang w:eastAsia="hr-HR"/>
        </w:rPr>
        <w:t>Stečajnog zakona („Narodne novine“ broj 71/15; dalje SZ/15)</w:t>
      </w:r>
      <w:r w:rsidR="00560186">
        <w:rPr>
          <w:color w:val="000000"/>
          <w:lang w:eastAsia="hr-HR"/>
        </w:rPr>
        <w:t xml:space="preserve"> </w:t>
      </w:r>
      <w:r w:rsidRPr="00614E45">
        <w:rPr>
          <w:color w:val="000000"/>
          <w:lang w:eastAsia="hr-HR"/>
        </w:rPr>
        <w:t>odlučeno kao u izreci ovog rješenja.</w:t>
      </w:r>
    </w:p>
    <w:p w:rsidRDefault="00614E45" w:rsidP="00614E45" w:rsidR="00614E45">
      <w:pPr>
        <w:ind w:firstLine="709"/>
        <w:jc w:val="both"/>
        <w:rPr>
          <w:rFonts w:eastAsia="Calibri"/>
        </w:rPr>
      </w:pPr>
    </w:p>
    <w:p w:rsidRDefault="001F3454" w:rsidP="00F225C2" w:rsidR="001F3454" w:rsidRPr="008477E4">
      <w:pPr>
        <w:jc w:val="center"/>
        <w:rPr>
          <w:b/>
          <w:bCs/>
        </w:rPr>
      </w:pPr>
      <w:r w:rsidRPr="008477E4">
        <w:t>U Splitu,</w:t>
      </w:r>
      <w:r w:rsidR="008477E4" w:rsidRPr="008477E4">
        <w:t xml:space="preserve"> </w:t>
      </w:r>
      <w:r w:rsidR="00527BD4">
        <w:t>2</w:t>
      </w:r>
      <w:r w:rsidR="00ED2153">
        <w:t>1</w:t>
      </w:r>
      <w:r w:rsidR="00527BD4">
        <w:t>. rujna</w:t>
      </w:r>
      <w:r w:rsidR="004F6E90">
        <w:t xml:space="preserve"> 2017</w:t>
      </w:r>
      <w:r w:rsidRPr="008477E4">
        <w:t>. godine</w:t>
      </w:r>
    </w:p>
    <w:p w:rsidRDefault="001F3454" w:rsidP="001F3454" w:rsidR="001F3454" w:rsidRPr="008477E4">
      <w:pPr>
        <w:jc w:val="center"/>
      </w:pPr>
    </w:p>
    <w:p w:rsidRDefault="001F3454" w:rsidP="001F3454" w:rsidR="001F3454">
      <w:pPr>
        <w:jc w:val="center"/>
      </w:pPr>
    </w:p>
    <w:p w:rsidRDefault="001F3454" w:rsidP="001F3454" w:rsidR="001F3454">
      <w:pPr>
        <w:ind w:left="6372"/>
        <w:jc w:val="center"/>
      </w:pPr>
      <w:r>
        <w:t>SUTKINJA</w:t>
      </w:r>
    </w:p>
    <w:p w:rsidRDefault="001F3454" w:rsidP="001F3454" w:rsidR="001F3454">
      <w:pPr>
        <w:ind w:left="6372"/>
        <w:jc w:val="center"/>
      </w:pPr>
      <w:r>
        <w:t>ANA GOLUB GRUIĆ</w:t>
      </w:r>
    </w:p>
    <w:p w:rsidRDefault="001F3454" w:rsidP="001F3454" w:rsidR="001F3454">
      <w:pPr>
        <w:jc w:val="both"/>
      </w:pPr>
    </w:p>
    <w:p w:rsidRDefault="001F3454" w:rsidP="001F3454" w:rsidR="001F3454">
      <w:pPr>
        <w:jc w:val="both"/>
      </w:pPr>
    </w:p>
    <w:p w:rsidRDefault="001F3454" w:rsidP="001F3454" w:rsidR="001F3454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1F3454" w:rsidP="001F3454" w:rsidR="001F3454">
      <w:pPr>
        <w:jc w:val="both"/>
      </w:pPr>
    </w:p>
    <w:p w:rsidRDefault="001F3454" w:rsidP="00E51F2F" w:rsidR="001F3454">
      <w:pPr>
        <w:jc w:val="both"/>
      </w:pPr>
      <w:r>
        <w:t>DNA:</w:t>
      </w:r>
    </w:p>
    <w:p w:rsidRDefault="001F3454" w:rsidP="00E51F2F" w:rsidR="001F3454">
      <w:pPr>
        <w:jc w:val="both"/>
      </w:pPr>
      <w:r>
        <w:t xml:space="preserve">- </w:t>
      </w:r>
      <w:r w:rsidR="00527BD4">
        <w:t>stečajna upraviteljica Anči Bašić</w:t>
      </w:r>
    </w:p>
    <w:p w:rsidRDefault="00527BD4" w:rsidP="00E51F2F" w:rsidR="00D745CE">
      <w:pPr>
        <w:jc w:val="both"/>
      </w:pPr>
      <w:r>
        <w:t xml:space="preserve">- Općinskom sudu u Splitu - </w:t>
      </w:r>
      <w:r w:rsidRPr="00527BD4">
        <w:t>Zemljišnoknjižnom odjelu Split</w:t>
      </w:r>
      <w:r w:rsidR="00614E45">
        <w:t xml:space="preserve"> – po pravomoćnosti</w:t>
      </w:r>
    </w:p>
    <w:p w:rsidRDefault="00974DF9" w:rsidP="00E51F2F" w:rsidR="001F3454">
      <w:pPr>
        <w:jc w:val="both"/>
      </w:pPr>
      <w:r>
        <w:t xml:space="preserve">- </w:t>
      </w:r>
      <w:r w:rsidR="001F3454">
        <w:t>mrežna stranica e-Oglasna ploča sudova</w:t>
      </w:r>
    </w:p>
    <w:p w:rsidRDefault="001F3454" w:rsidP="00E51F2F" w:rsidR="001F3454">
      <w:pPr>
        <w:jc w:val="both"/>
      </w:pPr>
      <w:r>
        <w:t>- u spis</w:t>
      </w:r>
    </w:p>
    <w:p w:rsidRDefault="001F3454" w:rsidP="00E51F2F" w:rsidR="001F3454">
      <w:pPr>
        <w:ind w:left="540"/>
        <w:jc w:val="both"/>
      </w:pPr>
    </w:p>
    <w:p w:rsidRDefault="009A244D" w:rsidP="001F3454" w:rsidR="009A244D" w:rsidRPr="001F3454"/>
    <w:sectPr w:rsidSect="007E12DC" w:rsidR="009A244D" w:rsidRPr="001F3454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6F0" w:rsidR="001456F0">
      <w:r>
        <w:separator/>
      </w:r>
    </w:p>
  </w:endnote>
  <w:endnote w:id="0" w:type="continuationSeparator">
    <w:p w:rsidRDefault="001456F0" w:rsidR="00145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C48" w:rsidR="00B44C48">
    <w:pPr>
      <w:pStyle w:val="Podnoje"/>
      <w:jc w:val="center"/>
    </w:pPr>
  </w:p>
  <w:p w:rsidRDefault="00B44C48" w:rsidR="00B44C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6F0" w:rsidR="001456F0">
      <w:r>
        <w:separator/>
      </w:r>
    </w:p>
  </w:footnote>
  <w:footnote w:id="0" w:type="continuationSeparator">
    <w:p w:rsidRDefault="001456F0" w:rsidR="00145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68F" w:rsidP="00107B51" w:rsidR="00B44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44C4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C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4C48" w:rsidP="00D42569" w:rsidR="00B44C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0682220"/>
      <w:docPartObj>
        <w:docPartGallery w:val="Page Numbers (Top of Page)"/>
        <w:docPartUnique/>
      </w:docPartObj>
    </w:sdtPr>
    <w:sdtEndPr/>
    <w:sdtContent>
      <w:p w:rsidRDefault="00C2768F" w:rsidR="00D55952">
        <w:pPr>
          <w:pStyle w:val="Zaglavlje"/>
          <w:jc w:val="center"/>
        </w:pPr>
        <w:r>
          <w:fldChar w:fldCharType="begin"/>
        </w:r>
        <w:r w:rsidR="00D55952">
          <w:instrText>PAGE   \* MERGEFORMAT</w:instrText>
        </w:r>
        <w:r>
          <w:fldChar w:fldCharType="separate"/>
        </w:r>
        <w:r w:rsidR="000B144B">
          <w:rPr>
            <w:noProof/>
          </w:rPr>
          <w:t>2</w:t>
        </w:r>
        <w:r>
          <w:fldChar w:fldCharType="end"/>
        </w:r>
      </w:p>
    </w:sdtContent>
  </w:sdt>
  <w:p w:rsidRDefault="008D7E9E" w:rsidP="006919C1" w:rsidR="00B44C48" w:rsidRPr="00DB623B">
    <w:pPr>
      <w:pStyle w:val="Zaglavlje"/>
      <w:tabs>
        <w:tab w:pos="8640" w:val="clear"/>
        <w:tab w:pos="9498" w:val="right"/>
      </w:tabs>
      <w:ind w:right="-94"/>
      <w:jc w:val="right"/>
    </w:pPr>
    <w:r>
      <w:t>11. St-</w:t>
    </w:r>
    <w:r w:rsidR="00E6022F">
      <w:t>63/2015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586F" w:rsidP="00E1387A" w:rsidR="00B44C48">
    <w:pPr>
      <w:pStyle w:val="Zaglavlje"/>
      <w:jc w:val="right"/>
    </w:pPr>
    <w:r>
      <w:t>1</w:t>
    </w:r>
    <w:r w:rsidR="00B16562">
      <w:t>1. St-</w:t>
    </w:r>
    <w:r w:rsidR="00E6022F">
      <w:t>63/2015</w:t>
    </w:r>
  </w:p>
  <w:p w:rsidRDefault="00B44C48" w:rsidR="00B44C48" w:rsidRPr="00260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FB3179"/>
    <w:multiLevelType w:val="hybridMultilevel"/>
    <w:tmpl w:val="706C3AFA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F967FF"/>
    <w:multiLevelType w:val="hybridMultilevel"/>
    <w:tmpl w:val="EDAA4242"/>
    <w:lvl w:tplc="3CB65D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C3660F"/>
    <w:multiLevelType w:val="hybridMultilevel"/>
    <w:tmpl w:val="B01242F6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87564"/>
    <w:multiLevelType w:val="hybridMultilevel"/>
    <w:tmpl w:val="7F3A4304"/>
    <w:lvl w:tplc="0E947F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DA25E5C"/>
    <w:multiLevelType w:val="hybridMultilevel"/>
    <w:tmpl w:val="587A9966"/>
    <w:lvl w:tplc="6D724DC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5E006DFE"/>
    <w:multiLevelType w:val="hybridMultilevel"/>
    <w:tmpl w:val="FFC496D2"/>
    <w:lvl w:tplc="0922B736" w:ilvl="0">
      <w:start w:val="1"/>
      <w:numFmt w:val="bullet"/>
      <w:lvlText w:val=""/>
      <w:lvlJc w:val="left"/>
      <w:pPr>
        <w:ind w:hanging="360" w:left="78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3"/>
      </w:pPr>
      <w:rPr>
        <w:rFonts w:hAnsi="Wingdings" w:ascii="Wingdings" w:hint="default"/>
      </w:rPr>
    </w:lvl>
  </w:abstractNum>
  <w:abstractNum w:abstractNumId="12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6ED62F0"/>
    <w:multiLevelType w:val="hybridMultilevel"/>
    <w:tmpl w:val="15F80876"/>
    <w:lvl w:tplc="2A9612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FCB1C1C"/>
    <w:multiLevelType w:val="hybridMultilevel"/>
    <w:tmpl w:val="3C9A5840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1F9330C"/>
    <w:multiLevelType w:val="hybridMultilevel"/>
    <w:tmpl w:val="6F94F844"/>
    <w:lvl w:tplc="1B74A8B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49247A0"/>
    <w:multiLevelType w:val="hybridMultilevel"/>
    <w:tmpl w:val="FE268E68"/>
    <w:lvl w:tplc="E5A8EFE0" w:ilvl="0">
      <w:start w:val="1"/>
      <w:numFmt w:val="upperRoman"/>
      <w:lvlText w:val="%1."/>
      <w:lvlJc w:val="left"/>
      <w:pPr>
        <w:ind w:hanging="960" w:left="16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7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19">
    <w:nsid w:val="7CC6134D"/>
    <w:multiLevelType w:val="hybridMultilevel"/>
    <w:tmpl w:val="18467EBE"/>
    <w:lvl w:tplc="6248BE54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0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12"/>
  </w:num>
  <w:num w:numId="6">
    <w:abstractNumId w:val="17"/>
  </w:num>
  <w:num w:numId="7">
    <w:abstractNumId w:val="6"/>
  </w:num>
  <w:num w:numId="8">
    <w:abstractNumId w:val="10"/>
  </w:num>
  <w:num w:numId="9">
    <w:abstractNumId w:val="1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20"/>
  </w:num>
  <w:num w:numId="14">
    <w:abstractNumId w:val="1"/>
  </w:num>
  <w:num w:numId="15">
    <w:abstractNumId w:val="13"/>
  </w:num>
  <w:num w:numId="16">
    <w:abstractNumId w:val="8"/>
  </w:num>
  <w:num w:numId="17">
    <w:abstractNumId w:val="5"/>
  </w:num>
  <w:num w:numId="18">
    <w:abstractNumId w:val="14"/>
  </w:num>
  <w:num w:numId="19">
    <w:abstractNumId w:val="11"/>
  </w:num>
  <w:num w:numId="20">
    <w:abstractNumId w:val="15"/>
  </w:num>
  <w:num w:numId="21">
    <w:abstractNumId w:val="16"/>
  </w:num>
  <w:num w:numId="22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noPunctuationKerning/>
  <w:characterSpacingControl w:val="doNotCompress"/>
  <w:savePreviewPicture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789"/>
    <w:rsid w:val="00012A13"/>
    <w:rsid w:val="0001363B"/>
    <w:rsid w:val="0001426E"/>
    <w:rsid w:val="00014AA5"/>
    <w:rsid w:val="00015E79"/>
    <w:rsid w:val="000162DE"/>
    <w:rsid w:val="000163E5"/>
    <w:rsid w:val="00016722"/>
    <w:rsid w:val="000173CF"/>
    <w:rsid w:val="00017544"/>
    <w:rsid w:val="000175E6"/>
    <w:rsid w:val="000205F7"/>
    <w:rsid w:val="000214C4"/>
    <w:rsid w:val="00022F4D"/>
    <w:rsid w:val="0002380D"/>
    <w:rsid w:val="000240D4"/>
    <w:rsid w:val="000255E7"/>
    <w:rsid w:val="000257C6"/>
    <w:rsid w:val="00025B3B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47FDD"/>
    <w:rsid w:val="000500F6"/>
    <w:rsid w:val="000501D7"/>
    <w:rsid w:val="00050E21"/>
    <w:rsid w:val="0005125C"/>
    <w:rsid w:val="00051A1A"/>
    <w:rsid w:val="0005224C"/>
    <w:rsid w:val="0005289F"/>
    <w:rsid w:val="00053552"/>
    <w:rsid w:val="000536CA"/>
    <w:rsid w:val="00054D35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5804"/>
    <w:rsid w:val="00076B08"/>
    <w:rsid w:val="00076CCC"/>
    <w:rsid w:val="0008157F"/>
    <w:rsid w:val="00081809"/>
    <w:rsid w:val="000828AD"/>
    <w:rsid w:val="0008628E"/>
    <w:rsid w:val="00086A97"/>
    <w:rsid w:val="00090486"/>
    <w:rsid w:val="00094623"/>
    <w:rsid w:val="00095690"/>
    <w:rsid w:val="00096912"/>
    <w:rsid w:val="00097B32"/>
    <w:rsid w:val="000A0BD8"/>
    <w:rsid w:val="000A0C35"/>
    <w:rsid w:val="000A27EA"/>
    <w:rsid w:val="000A36E4"/>
    <w:rsid w:val="000A41F7"/>
    <w:rsid w:val="000A4A72"/>
    <w:rsid w:val="000A522E"/>
    <w:rsid w:val="000A5494"/>
    <w:rsid w:val="000A7020"/>
    <w:rsid w:val="000A7411"/>
    <w:rsid w:val="000B00B0"/>
    <w:rsid w:val="000B144B"/>
    <w:rsid w:val="000B3F3B"/>
    <w:rsid w:val="000B454D"/>
    <w:rsid w:val="000B5E1B"/>
    <w:rsid w:val="000C1BD6"/>
    <w:rsid w:val="000C1FD2"/>
    <w:rsid w:val="000C338F"/>
    <w:rsid w:val="000C378E"/>
    <w:rsid w:val="000C406B"/>
    <w:rsid w:val="000C4356"/>
    <w:rsid w:val="000C59B2"/>
    <w:rsid w:val="000C7270"/>
    <w:rsid w:val="000D03F2"/>
    <w:rsid w:val="000D0AE4"/>
    <w:rsid w:val="000D3AD5"/>
    <w:rsid w:val="000D51EE"/>
    <w:rsid w:val="000D5AD6"/>
    <w:rsid w:val="000D7BDC"/>
    <w:rsid w:val="000E1833"/>
    <w:rsid w:val="000E1B53"/>
    <w:rsid w:val="000E1BF5"/>
    <w:rsid w:val="000E1E4A"/>
    <w:rsid w:val="000E3D68"/>
    <w:rsid w:val="000E3E4C"/>
    <w:rsid w:val="000E4505"/>
    <w:rsid w:val="000E4B04"/>
    <w:rsid w:val="000E5F0D"/>
    <w:rsid w:val="000E7AE7"/>
    <w:rsid w:val="000F33A1"/>
    <w:rsid w:val="000F4502"/>
    <w:rsid w:val="000F4F09"/>
    <w:rsid w:val="001030CA"/>
    <w:rsid w:val="001037FC"/>
    <w:rsid w:val="00104425"/>
    <w:rsid w:val="00104B95"/>
    <w:rsid w:val="0010567E"/>
    <w:rsid w:val="0010667D"/>
    <w:rsid w:val="00107B51"/>
    <w:rsid w:val="0011181A"/>
    <w:rsid w:val="00112C01"/>
    <w:rsid w:val="00113593"/>
    <w:rsid w:val="001142F7"/>
    <w:rsid w:val="00117983"/>
    <w:rsid w:val="00117C17"/>
    <w:rsid w:val="00123E4E"/>
    <w:rsid w:val="00127FA5"/>
    <w:rsid w:val="001303C1"/>
    <w:rsid w:val="001327D0"/>
    <w:rsid w:val="00133D16"/>
    <w:rsid w:val="00134F86"/>
    <w:rsid w:val="0013544C"/>
    <w:rsid w:val="00135A65"/>
    <w:rsid w:val="00141557"/>
    <w:rsid w:val="0014484E"/>
    <w:rsid w:val="001449FD"/>
    <w:rsid w:val="001456F0"/>
    <w:rsid w:val="00145A8D"/>
    <w:rsid w:val="001477F7"/>
    <w:rsid w:val="001479DC"/>
    <w:rsid w:val="001507F8"/>
    <w:rsid w:val="00152134"/>
    <w:rsid w:val="001526D4"/>
    <w:rsid w:val="00154219"/>
    <w:rsid w:val="0015574C"/>
    <w:rsid w:val="00157536"/>
    <w:rsid w:val="00157E27"/>
    <w:rsid w:val="00160995"/>
    <w:rsid w:val="0016129E"/>
    <w:rsid w:val="0016178B"/>
    <w:rsid w:val="00164612"/>
    <w:rsid w:val="00164685"/>
    <w:rsid w:val="00164C95"/>
    <w:rsid w:val="001661DD"/>
    <w:rsid w:val="00166990"/>
    <w:rsid w:val="00167978"/>
    <w:rsid w:val="00167FFD"/>
    <w:rsid w:val="00171359"/>
    <w:rsid w:val="001716F6"/>
    <w:rsid w:val="0017267A"/>
    <w:rsid w:val="00173062"/>
    <w:rsid w:val="0017311B"/>
    <w:rsid w:val="00173FDD"/>
    <w:rsid w:val="00174D8C"/>
    <w:rsid w:val="00175592"/>
    <w:rsid w:val="00177377"/>
    <w:rsid w:val="001775F7"/>
    <w:rsid w:val="00180B57"/>
    <w:rsid w:val="001828C8"/>
    <w:rsid w:val="0018295B"/>
    <w:rsid w:val="00182D10"/>
    <w:rsid w:val="00182F07"/>
    <w:rsid w:val="001834E5"/>
    <w:rsid w:val="00184935"/>
    <w:rsid w:val="00184ED8"/>
    <w:rsid w:val="001872DE"/>
    <w:rsid w:val="001901FD"/>
    <w:rsid w:val="00192CEC"/>
    <w:rsid w:val="001933FE"/>
    <w:rsid w:val="00194A3B"/>
    <w:rsid w:val="00194AEC"/>
    <w:rsid w:val="001952A7"/>
    <w:rsid w:val="0019797B"/>
    <w:rsid w:val="001A0A31"/>
    <w:rsid w:val="001A2855"/>
    <w:rsid w:val="001A3163"/>
    <w:rsid w:val="001A5F3C"/>
    <w:rsid w:val="001A7D13"/>
    <w:rsid w:val="001B172F"/>
    <w:rsid w:val="001B1C8A"/>
    <w:rsid w:val="001B2B68"/>
    <w:rsid w:val="001B2DEA"/>
    <w:rsid w:val="001B32F4"/>
    <w:rsid w:val="001B37C9"/>
    <w:rsid w:val="001B385B"/>
    <w:rsid w:val="001B505A"/>
    <w:rsid w:val="001B6FD9"/>
    <w:rsid w:val="001C0FB8"/>
    <w:rsid w:val="001C21CC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3DA0"/>
    <w:rsid w:val="001E43BB"/>
    <w:rsid w:val="001E4C20"/>
    <w:rsid w:val="001E5A64"/>
    <w:rsid w:val="001E6D00"/>
    <w:rsid w:val="001E6D2C"/>
    <w:rsid w:val="001E7290"/>
    <w:rsid w:val="001F1622"/>
    <w:rsid w:val="001F1A56"/>
    <w:rsid w:val="001F28B9"/>
    <w:rsid w:val="001F3454"/>
    <w:rsid w:val="001F40F8"/>
    <w:rsid w:val="001F5DB6"/>
    <w:rsid w:val="001F6361"/>
    <w:rsid w:val="001F65A5"/>
    <w:rsid w:val="0020127D"/>
    <w:rsid w:val="00201842"/>
    <w:rsid w:val="00204FBE"/>
    <w:rsid w:val="002077D0"/>
    <w:rsid w:val="002103DD"/>
    <w:rsid w:val="00210C0F"/>
    <w:rsid w:val="00211DB9"/>
    <w:rsid w:val="002124D0"/>
    <w:rsid w:val="00212E17"/>
    <w:rsid w:val="002168A6"/>
    <w:rsid w:val="00216932"/>
    <w:rsid w:val="00222BF8"/>
    <w:rsid w:val="00223B0C"/>
    <w:rsid w:val="0022533C"/>
    <w:rsid w:val="00226039"/>
    <w:rsid w:val="0023048E"/>
    <w:rsid w:val="002322F1"/>
    <w:rsid w:val="0023485E"/>
    <w:rsid w:val="00234C39"/>
    <w:rsid w:val="00235B11"/>
    <w:rsid w:val="00236834"/>
    <w:rsid w:val="00236B2F"/>
    <w:rsid w:val="0024092C"/>
    <w:rsid w:val="0024219A"/>
    <w:rsid w:val="00243834"/>
    <w:rsid w:val="00243F76"/>
    <w:rsid w:val="002441B8"/>
    <w:rsid w:val="00244CDA"/>
    <w:rsid w:val="00244E21"/>
    <w:rsid w:val="00250F68"/>
    <w:rsid w:val="002511F1"/>
    <w:rsid w:val="002522B5"/>
    <w:rsid w:val="002529FD"/>
    <w:rsid w:val="002531A1"/>
    <w:rsid w:val="002531D3"/>
    <w:rsid w:val="00253CB0"/>
    <w:rsid w:val="00255880"/>
    <w:rsid w:val="00257B28"/>
    <w:rsid w:val="0026015C"/>
    <w:rsid w:val="002633AE"/>
    <w:rsid w:val="00263577"/>
    <w:rsid w:val="00263E5E"/>
    <w:rsid w:val="00264A29"/>
    <w:rsid w:val="002653F5"/>
    <w:rsid w:val="002657B7"/>
    <w:rsid w:val="00266702"/>
    <w:rsid w:val="00270B3D"/>
    <w:rsid w:val="00271C4D"/>
    <w:rsid w:val="0027229E"/>
    <w:rsid w:val="00272ABF"/>
    <w:rsid w:val="00273C97"/>
    <w:rsid w:val="002744B2"/>
    <w:rsid w:val="00274C24"/>
    <w:rsid w:val="00275273"/>
    <w:rsid w:val="0028021A"/>
    <w:rsid w:val="00280754"/>
    <w:rsid w:val="002809C9"/>
    <w:rsid w:val="002833A6"/>
    <w:rsid w:val="00284137"/>
    <w:rsid w:val="00284A4A"/>
    <w:rsid w:val="00286469"/>
    <w:rsid w:val="0028766F"/>
    <w:rsid w:val="002932F2"/>
    <w:rsid w:val="002946FA"/>
    <w:rsid w:val="00295286"/>
    <w:rsid w:val="00297403"/>
    <w:rsid w:val="002A1917"/>
    <w:rsid w:val="002A4D29"/>
    <w:rsid w:val="002A76DF"/>
    <w:rsid w:val="002A7B77"/>
    <w:rsid w:val="002B5327"/>
    <w:rsid w:val="002C1947"/>
    <w:rsid w:val="002C2EF5"/>
    <w:rsid w:val="002C309D"/>
    <w:rsid w:val="002C4442"/>
    <w:rsid w:val="002C5FC3"/>
    <w:rsid w:val="002C616F"/>
    <w:rsid w:val="002C76E9"/>
    <w:rsid w:val="002D0407"/>
    <w:rsid w:val="002D158A"/>
    <w:rsid w:val="002D1960"/>
    <w:rsid w:val="002D30B8"/>
    <w:rsid w:val="002D44C6"/>
    <w:rsid w:val="002D4C40"/>
    <w:rsid w:val="002D7117"/>
    <w:rsid w:val="002D7CF5"/>
    <w:rsid w:val="002E245E"/>
    <w:rsid w:val="002E29A6"/>
    <w:rsid w:val="002E5C3A"/>
    <w:rsid w:val="002E6067"/>
    <w:rsid w:val="002E6B45"/>
    <w:rsid w:val="002E6E24"/>
    <w:rsid w:val="002F01A5"/>
    <w:rsid w:val="002F15F1"/>
    <w:rsid w:val="002F1828"/>
    <w:rsid w:val="002F241B"/>
    <w:rsid w:val="002F2E1C"/>
    <w:rsid w:val="002F302F"/>
    <w:rsid w:val="002F4078"/>
    <w:rsid w:val="002F5400"/>
    <w:rsid w:val="002F5992"/>
    <w:rsid w:val="002F5DF7"/>
    <w:rsid w:val="002F6EA4"/>
    <w:rsid w:val="0030041D"/>
    <w:rsid w:val="00301C69"/>
    <w:rsid w:val="003026DC"/>
    <w:rsid w:val="003034CB"/>
    <w:rsid w:val="00303DE5"/>
    <w:rsid w:val="00306B18"/>
    <w:rsid w:val="00311FB3"/>
    <w:rsid w:val="00312CE2"/>
    <w:rsid w:val="00314667"/>
    <w:rsid w:val="00315AE9"/>
    <w:rsid w:val="00316894"/>
    <w:rsid w:val="00316C7F"/>
    <w:rsid w:val="003231AA"/>
    <w:rsid w:val="0032625B"/>
    <w:rsid w:val="003264C9"/>
    <w:rsid w:val="0032701E"/>
    <w:rsid w:val="003270E2"/>
    <w:rsid w:val="0032767A"/>
    <w:rsid w:val="0033056D"/>
    <w:rsid w:val="00332C3E"/>
    <w:rsid w:val="0033627C"/>
    <w:rsid w:val="003408AC"/>
    <w:rsid w:val="00341B9A"/>
    <w:rsid w:val="003435DD"/>
    <w:rsid w:val="00345958"/>
    <w:rsid w:val="003465CF"/>
    <w:rsid w:val="00354F3B"/>
    <w:rsid w:val="0036228C"/>
    <w:rsid w:val="00363685"/>
    <w:rsid w:val="00363DDB"/>
    <w:rsid w:val="00364983"/>
    <w:rsid w:val="00366040"/>
    <w:rsid w:val="00372F00"/>
    <w:rsid w:val="003739C8"/>
    <w:rsid w:val="003750F8"/>
    <w:rsid w:val="00377127"/>
    <w:rsid w:val="00377DCC"/>
    <w:rsid w:val="00380590"/>
    <w:rsid w:val="00381208"/>
    <w:rsid w:val="003822DB"/>
    <w:rsid w:val="0038352B"/>
    <w:rsid w:val="00386CCC"/>
    <w:rsid w:val="00386EF8"/>
    <w:rsid w:val="00387E5F"/>
    <w:rsid w:val="003923EF"/>
    <w:rsid w:val="00396014"/>
    <w:rsid w:val="003961A6"/>
    <w:rsid w:val="00397134"/>
    <w:rsid w:val="003A3779"/>
    <w:rsid w:val="003A38A8"/>
    <w:rsid w:val="003A3C73"/>
    <w:rsid w:val="003A3F74"/>
    <w:rsid w:val="003A4180"/>
    <w:rsid w:val="003A538B"/>
    <w:rsid w:val="003A6BD6"/>
    <w:rsid w:val="003A7032"/>
    <w:rsid w:val="003B0062"/>
    <w:rsid w:val="003B06B9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0A0F"/>
    <w:rsid w:val="003D20CB"/>
    <w:rsid w:val="003D3C15"/>
    <w:rsid w:val="003D3F2C"/>
    <w:rsid w:val="003D4E6E"/>
    <w:rsid w:val="003D568B"/>
    <w:rsid w:val="003D5FDD"/>
    <w:rsid w:val="003E001D"/>
    <w:rsid w:val="003E1248"/>
    <w:rsid w:val="003E24B9"/>
    <w:rsid w:val="003E254F"/>
    <w:rsid w:val="003E35F7"/>
    <w:rsid w:val="003E74C2"/>
    <w:rsid w:val="003E7E54"/>
    <w:rsid w:val="003F1214"/>
    <w:rsid w:val="003F1ABC"/>
    <w:rsid w:val="003F21E3"/>
    <w:rsid w:val="003F2DAC"/>
    <w:rsid w:val="003F4653"/>
    <w:rsid w:val="003F4BF3"/>
    <w:rsid w:val="003F5212"/>
    <w:rsid w:val="003F6CEB"/>
    <w:rsid w:val="00403087"/>
    <w:rsid w:val="00403600"/>
    <w:rsid w:val="004046B2"/>
    <w:rsid w:val="0040518F"/>
    <w:rsid w:val="004078C3"/>
    <w:rsid w:val="00410912"/>
    <w:rsid w:val="0041093E"/>
    <w:rsid w:val="00412A05"/>
    <w:rsid w:val="00412BF1"/>
    <w:rsid w:val="00413218"/>
    <w:rsid w:val="00413314"/>
    <w:rsid w:val="004146C1"/>
    <w:rsid w:val="004154A4"/>
    <w:rsid w:val="00416552"/>
    <w:rsid w:val="00416CB1"/>
    <w:rsid w:val="00416E76"/>
    <w:rsid w:val="004230A7"/>
    <w:rsid w:val="004235B9"/>
    <w:rsid w:val="004242D5"/>
    <w:rsid w:val="00425D95"/>
    <w:rsid w:val="00426054"/>
    <w:rsid w:val="00427DE4"/>
    <w:rsid w:val="00432519"/>
    <w:rsid w:val="0043260D"/>
    <w:rsid w:val="00433E64"/>
    <w:rsid w:val="00433F93"/>
    <w:rsid w:val="00434AF5"/>
    <w:rsid w:val="00437161"/>
    <w:rsid w:val="004447FC"/>
    <w:rsid w:val="004454E7"/>
    <w:rsid w:val="00450970"/>
    <w:rsid w:val="00450B87"/>
    <w:rsid w:val="00450FC1"/>
    <w:rsid w:val="00452D24"/>
    <w:rsid w:val="0045672A"/>
    <w:rsid w:val="00460058"/>
    <w:rsid w:val="00462D07"/>
    <w:rsid w:val="00462D0F"/>
    <w:rsid w:val="00465012"/>
    <w:rsid w:val="00466EB3"/>
    <w:rsid w:val="00471190"/>
    <w:rsid w:val="00474CDC"/>
    <w:rsid w:val="00474F3D"/>
    <w:rsid w:val="0047589D"/>
    <w:rsid w:val="00475F13"/>
    <w:rsid w:val="00480D40"/>
    <w:rsid w:val="00482970"/>
    <w:rsid w:val="0048540D"/>
    <w:rsid w:val="004855E2"/>
    <w:rsid w:val="00487283"/>
    <w:rsid w:val="00487784"/>
    <w:rsid w:val="004934BF"/>
    <w:rsid w:val="004952B7"/>
    <w:rsid w:val="00496EDF"/>
    <w:rsid w:val="004972B4"/>
    <w:rsid w:val="00497427"/>
    <w:rsid w:val="004A135B"/>
    <w:rsid w:val="004A342C"/>
    <w:rsid w:val="004A55E6"/>
    <w:rsid w:val="004A6BE4"/>
    <w:rsid w:val="004B0393"/>
    <w:rsid w:val="004B4888"/>
    <w:rsid w:val="004B491D"/>
    <w:rsid w:val="004B5140"/>
    <w:rsid w:val="004B6C94"/>
    <w:rsid w:val="004B7022"/>
    <w:rsid w:val="004B73B9"/>
    <w:rsid w:val="004C0EA6"/>
    <w:rsid w:val="004C1500"/>
    <w:rsid w:val="004C2869"/>
    <w:rsid w:val="004C482C"/>
    <w:rsid w:val="004C6343"/>
    <w:rsid w:val="004C7798"/>
    <w:rsid w:val="004C7816"/>
    <w:rsid w:val="004D07ED"/>
    <w:rsid w:val="004D2094"/>
    <w:rsid w:val="004D4B5A"/>
    <w:rsid w:val="004D5098"/>
    <w:rsid w:val="004D556D"/>
    <w:rsid w:val="004D6159"/>
    <w:rsid w:val="004D63A4"/>
    <w:rsid w:val="004D65C3"/>
    <w:rsid w:val="004D717C"/>
    <w:rsid w:val="004D71CA"/>
    <w:rsid w:val="004D72D1"/>
    <w:rsid w:val="004D7831"/>
    <w:rsid w:val="004D7CBA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58B9"/>
    <w:rsid w:val="004F694C"/>
    <w:rsid w:val="004F6E90"/>
    <w:rsid w:val="005005B3"/>
    <w:rsid w:val="005011CF"/>
    <w:rsid w:val="00502086"/>
    <w:rsid w:val="005033F9"/>
    <w:rsid w:val="005045B3"/>
    <w:rsid w:val="00504B45"/>
    <w:rsid w:val="00510358"/>
    <w:rsid w:val="0051051F"/>
    <w:rsid w:val="00510EC0"/>
    <w:rsid w:val="00512279"/>
    <w:rsid w:val="0051376B"/>
    <w:rsid w:val="00516315"/>
    <w:rsid w:val="005215CB"/>
    <w:rsid w:val="0052175D"/>
    <w:rsid w:val="00521C05"/>
    <w:rsid w:val="00522F2D"/>
    <w:rsid w:val="005232B2"/>
    <w:rsid w:val="005244C1"/>
    <w:rsid w:val="00524525"/>
    <w:rsid w:val="005248BA"/>
    <w:rsid w:val="00526C38"/>
    <w:rsid w:val="00527619"/>
    <w:rsid w:val="00527BD4"/>
    <w:rsid w:val="0053386F"/>
    <w:rsid w:val="0053576E"/>
    <w:rsid w:val="00535E17"/>
    <w:rsid w:val="00536E23"/>
    <w:rsid w:val="00541A64"/>
    <w:rsid w:val="00542307"/>
    <w:rsid w:val="00544D76"/>
    <w:rsid w:val="0054556E"/>
    <w:rsid w:val="00547550"/>
    <w:rsid w:val="00550C21"/>
    <w:rsid w:val="00551F88"/>
    <w:rsid w:val="005521EE"/>
    <w:rsid w:val="005524AC"/>
    <w:rsid w:val="00552C6B"/>
    <w:rsid w:val="00553C68"/>
    <w:rsid w:val="00553E88"/>
    <w:rsid w:val="005543F0"/>
    <w:rsid w:val="00554E9E"/>
    <w:rsid w:val="005565AF"/>
    <w:rsid w:val="005578FE"/>
    <w:rsid w:val="00560186"/>
    <w:rsid w:val="00560A2F"/>
    <w:rsid w:val="005616B9"/>
    <w:rsid w:val="00562549"/>
    <w:rsid w:val="005627C0"/>
    <w:rsid w:val="00563CB7"/>
    <w:rsid w:val="0056429E"/>
    <w:rsid w:val="0056450B"/>
    <w:rsid w:val="00565E8A"/>
    <w:rsid w:val="005677DA"/>
    <w:rsid w:val="00567D7D"/>
    <w:rsid w:val="00567F12"/>
    <w:rsid w:val="00576A98"/>
    <w:rsid w:val="00581BBF"/>
    <w:rsid w:val="00582B26"/>
    <w:rsid w:val="00583755"/>
    <w:rsid w:val="00584431"/>
    <w:rsid w:val="00584C9C"/>
    <w:rsid w:val="00585C92"/>
    <w:rsid w:val="00585E8A"/>
    <w:rsid w:val="00587B80"/>
    <w:rsid w:val="00591442"/>
    <w:rsid w:val="00591F7D"/>
    <w:rsid w:val="00592A03"/>
    <w:rsid w:val="0059412E"/>
    <w:rsid w:val="00594830"/>
    <w:rsid w:val="00595D3B"/>
    <w:rsid w:val="00596983"/>
    <w:rsid w:val="00597A5D"/>
    <w:rsid w:val="005A1060"/>
    <w:rsid w:val="005A108B"/>
    <w:rsid w:val="005A28E1"/>
    <w:rsid w:val="005A3CB0"/>
    <w:rsid w:val="005A3F7D"/>
    <w:rsid w:val="005A631E"/>
    <w:rsid w:val="005B49E0"/>
    <w:rsid w:val="005B564B"/>
    <w:rsid w:val="005B78B3"/>
    <w:rsid w:val="005C0845"/>
    <w:rsid w:val="005C240F"/>
    <w:rsid w:val="005C284F"/>
    <w:rsid w:val="005C4389"/>
    <w:rsid w:val="005C523E"/>
    <w:rsid w:val="005C7617"/>
    <w:rsid w:val="005D0BBF"/>
    <w:rsid w:val="005D28F0"/>
    <w:rsid w:val="005D59CD"/>
    <w:rsid w:val="005D7B11"/>
    <w:rsid w:val="005E04CD"/>
    <w:rsid w:val="005E10EA"/>
    <w:rsid w:val="005E1F9F"/>
    <w:rsid w:val="005E2759"/>
    <w:rsid w:val="005E2D26"/>
    <w:rsid w:val="005E3C0C"/>
    <w:rsid w:val="005E5129"/>
    <w:rsid w:val="005E6105"/>
    <w:rsid w:val="005E6165"/>
    <w:rsid w:val="005F081A"/>
    <w:rsid w:val="005F2BCB"/>
    <w:rsid w:val="005F4581"/>
    <w:rsid w:val="005F45E0"/>
    <w:rsid w:val="005F4BD2"/>
    <w:rsid w:val="005F6084"/>
    <w:rsid w:val="006002BE"/>
    <w:rsid w:val="00600E47"/>
    <w:rsid w:val="00602729"/>
    <w:rsid w:val="006039E2"/>
    <w:rsid w:val="00603D16"/>
    <w:rsid w:val="0060408B"/>
    <w:rsid w:val="00605CF0"/>
    <w:rsid w:val="00605DE0"/>
    <w:rsid w:val="00605E9B"/>
    <w:rsid w:val="006106C4"/>
    <w:rsid w:val="0061092D"/>
    <w:rsid w:val="00611532"/>
    <w:rsid w:val="00611D6D"/>
    <w:rsid w:val="00614A77"/>
    <w:rsid w:val="00614E45"/>
    <w:rsid w:val="0061644C"/>
    <w:rsid w:val="00616BE6"/>
    <w:rsid w:val="006202E7"/>
    <w:rsid w:val="00620C64"/>
    <w:rsid w:val="00620CE5"/>
    <w:rsid w:val="00622316"/>
    <w:rsid w:val="006223D5"/>
    <w:rsid w:val="00622F9C"/>
    <w:rsid w:val="006231D9"/>
    <w:rsid w:val="0062371A"/>
    <w:rsid w:val="006258A1"/>
    <w:rsid w:val="00625A35"/>
    <w:rsid w:val="00625B29"/>
    <w:rsid w:val="006264AB"/>
    <w:rsid w:val="00626A9F"/>
    <w:rsid w:val="00627994"/>
    <w:rsid w:val="00627E69"/>
    <w:rsid w:val="006316CC"/>
    <w:rsid w:val="00631ABD"/>
    <w:rsid w:val="00633423"/>
    <w:rsid w:val="006339B9"/>
    <w:rsid w:val="00635FCB"/>
    <w:rsid w:val="0063619F"/>
    <w:rsid w:val="00636639"/>
    <w:rsid w:val="00637881"/>
    <w:rsid w:val="00637C2E"/>
    <w:rsid w:val="00640506"/>
    <w:rsid w:val="00643543"/>
    <w:rsid w:val="00644419"/>
    <w:rsid w:val="00645A0F"/>
    <w:rsid w:val="00646FB1"/>
    <w:rsid w:val="0064707E"/>
    <w:rsid w:val="00654426"/>
    <w:rsid w:val="006565D9"/>
    <w:rsid w:val="00661057"/>
    <w:rsid w:val="0066114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1BE"/>
    <w:rsid w:val="006779D7"/>
    <w:rsid w:val="00681D5F"/>
    <w:rsid w:val="00682A53"/>
    <w:rsid w:val="006832E0"/>
    <w:rsid w:val="00683384"/>
    <w:rsid w:val="00683975"/>
    <w:rsid w:val="006840BD"/>
    <w:rsid w:val="006845C4"/>
    <w:rsid w:val="00684A7E"/>
    <w:rsid w:val="00684CA3"/>
    <w:rsid w:val="00685558"/>
    <w:rsid w:val="00685DFB"/>
    <w:rsid w:val="00686255"/>
    <w:rsid w:val="00686FDE"/>
    <w:rsid w:val="006876C4"/>
    <w:rsid w:val="00690D78"/>
    <w:rsid w:val="006919C1"/>
    <w:rsid w:val="006920ED"/>
    <w:rsid w:val="0069367A"/>
    <w:rsid w:val="00694F7C"/>
    <w:rsid w:val="0069644C"/>
    <w:rsid w:val="006972BD"/>
    <w:rsid w:val="006A23E9"/>
    <w:rsid w:val="006A2615"/>
    <w:rsid w:val="006A55EC"/>
    <w:rsid w:val="006A68D2"/>
    <w:rsid w:val="006B0B2F"/>
    <w:rsid w:val="006B0F55"/>
    <w:rsid w:val="006B1A4C"/>
    <w:rsid w:val="006B24CB"/>
    <w:rsid w:val="006B27E9"/>
    <w:rsid w:val="006B5AD3"/>
    <w:rsid w:val="006B7649"/>
    <w:rsid w:val="006C1ED1"/>
    <w:rsid w:val="006C32EB"/>
    <w:rsid w:val="006C3935"/>
    <w:rsid w:val="006C3FDA"/>
    <w:rsid w:val="006C7781"/>
    <w:rsid w:val="006D0BDD"/>
    <w:rsid w:val="006D2CBF"/>
    <w:rsid w:val="006D2D50"/>
    <w:rsid w:val="006D532E"/>
    <w:rsid w:val="006E10FE"/>
    <w:rsid w:val="006E401D"/>
    <w:rsid w:val="006E761C"/>
    <w:rsid w:val="006F2272"/>
    <w:rsid w:val="006F392B"/>
    <w:rsid w:val="006F5644"/>
    <w:rsid w:val="006F66F6"/>
    <w:rsid w:val="006F6F93"/>
    <w:rsid w:val="00700517"/>
    <w:rsid w:val="00700D61"/>
    <w:rsid w:val="007024A9"/>
    <w:rsid w:val="007031F6"/>
    <w:rsid w:val="00703408"/>
    <w:rsid w:val="00703B2B"/>
    <w:rsid w:val="00706090"/>
    <w:rsid w:val="00710676"/>
    <w:rsid w:val="00710710"/>
    <w:rsid w:val="00710967"/>
    <w:rsid w:val="00710985"/>
    <w:rsid w:val="007110DF"/>
    <w:rsid w:val="0071127D"/>
    <w:rsid w:val="007122F2"/>
    <w:rsid w:val="00712A71"/>
    <w:rsid w:val="0071364E"/>
    <w:rsid w:val="00714B2E"/>
    <w:rsid w:val="007152D4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0495"/>
    <w:rsid w:val="00733454"/>
    <w:rsid w:val="007350D9"/>
    <w:rsid w:val="007356D1"/>
    <w:rsid w:val="0073697F"/>
    <w:rsid w:val="00737007"/>
    <w:rsid w:val="007376AE"/>
    <w:rsid w:val="0074164A"/>
    <w:rsid w:val="0074281F"/>
    <w:rsid w:val="00743FC6"/>
    <w:rsid w:val="007445AE"/>
    <w:rsid w:val="0075089C"/>
    <w:rsid w:val="00750A8B"/>
    <w:rsid w:val="00751A5C"/>
    <w:rsid w:val="007528E9"/>
    <w:rsid w:val="00753322"/>
    <w:rsid w:val="007539C5"/>
    <w:rsid w:val="00753B89"/>
    <w:rsid w:val="007552D9"/>
    <w:rsid w:val="00756706"/>
    <w:rsid w:val="00756730"/>
    <w:rsid w:val="0075750A"/>
    <w:rsid w:val="00757FD7"/>
    <w:rsid w:val="007600A0"/>
    <w:rsid w:val="0076092C"/>
    <w:rsid w:val="00760BFF"/>
    <w:rsid w:val="007614FC"/>
    <w:rsid w:val="00763A9A"/>
    <w:rsid w:val="00763FCD"/>
    <w:rsid w:val="007644C1"/>
    <w:rsid w:val="007647E1"/>
    <w:rsid w:val="00766324"/>
    <w:rsid w:val="0077002B"/>
    <w:rsid w:val="00770298"/>
    <w:rsid w:val="00772857"/>
    <w:rsid w:val="00772A03"/>
    <w:rsid w:val="0077346F"/>
    <w:rsid w:val="00773C52"/>
    <w:rsid w:val="00774033"/>
    <w:rsid w:val="0077560A"/>
    <w:rsid w:val="0077573F"/>
    <w:rsid w:val="007761AE"/>
    <w:rsid w:val="00777FB0"/>
    <w:rsid w:val="0078035C"/>
    <w:rsid w:val="00783D7F"/>
    <w:rsid w:val="007856F3"/>
    <w:rsid w:val="00785CE2"/>
    <w:rsid w:val="00786B8B"/>
    <w:rsid w:val="007901EE"/>
    <w:rsid w:val="0079134C"/>
    <w:rsid w:val="00791B1F"/>
    <w:rsid w:val="00791DAD"/>
    <w:rsid w:val="00794745"/>
    <w:rsid w:val="00794C4C"/>
    <w:rsid w:val="0079556C"/>
    <w:rsid w:val="00796A47"/>
    <w:rsid w:val="007A0C9F"/>
    <w:rsid w:val="007A2F44"/>
    <w:rsid w:val="007A3A4C"/>
    <w:rsid w:val="007A4438"/>
    <w:rsid w:val="007A5BDE"/>
    <w:rsid w:val="007A6383"/>
    <w:rsid w:val="007A6DB5"/>
    <w:rsid w:val="007A76EA"/>
    <w:rsid w:val="007B137E"/>
    <w:rsid w:val="007B2475"/>
    <w:rsid w:val="007B5000"/>
    <w:rsid w:val="007B6389"/>
    <w:rsid w:val="007B7D2C"/>
    <w:rsid w:val="007B7F03"/>
    <w:rsid w:val="007C0AD7"/>
    <w:rsid w:val="007C2E96"/>
    <w:rsid w:val="007C424C"/>
    <w:rsid w:val="007C42A5"/>
    <w:rsid w:val="007C6537"/>
    <w:rsid w:val="007C7F7A"/>
    <w:rsid w:val="007D0663"/>
    <w:rsid w:val="007D1846"/>
    <w:rsid w:val="007D49BE"/>
    <w:rsid w:val="007D53FA"/>
    <w:rsid w:val="007D7040"/>
    <w:rsid w:val="007D7C7C"/>
    <w:rsid w:val="007E0357"/>
    <w:rsid w:val="007E12DC"/>
    <w:rsid w:val="007E2609"/>
    <w:rsid w:val="007E636B"/>
    <w:rsid w:val="007F0420"/>
    <w:rsid w:val="007F07AB"/>
    <w:rsid w:val="007F18EA"/>
    <w:rsid w:val="007F3A1A"/>
    <w:rsid w:val="007F4A15"/>
    <w:rsid w:val="007F6512"/>
    <w:rsid w:val="007F6F29"/>
    <w:rsid w:val="00801271"/>
    <w:rsid w:val="00802BD5"/>
    <w:rsid w:val="0080315E"/>
    <w:rsid w:val="00804DD7"/>
    <w:rsid w:val="00805CBF"/>
    <w:rsid w:val="00807767"/>
    <w:rsid w:val="00807DDF"/>
    <w:rsid w:val="008107F4"/>
    <w:rsid w:val="00810868"/>
    <w:rsid w:val="00811E49"/>
    <w:rsid w:val="00813DAA"/>
    <w:rsid w:val="00814B97"/>
    <w:rsid w:val="008170A6"/>
    <w:rsid w:val="00822F05"/>
    <w:rsid w:val="008268D4"/>
    <w:rsid w:val="00831AE8"/>
    <w:rsid w:val="008321C0"/>
    <w:rsid w:val="0083295D"/>
    <w:rsid w:val="00832A17"/>
    <w:rsid w:val="00832B0D"/>
    <w:rsid w:val="00832C91"/>
    <w:rsid w:val="00832CC9"/>
    <w:rsid w:val="00833428"/>
    <w:rsid w:val="00835CC3"/>
    <w:rsid w:val="008363E2"/>
    <w:rsid w:val="00836CBB"/>
    <w:rsid w:val="00837F57"/>
    <w:rsid w:val="008402F1"/>
    <w:rsid w:val="00840E42"/>
    <w:rsid w:val="0084212D"/>
    <w:rsid w:val="008446DB"/>
    <w:rsid w:val="00846003"/>
    <w:rsid w:val="00846E6C"/>
    <w:rsid w:val="008477E4"/>
    <w:rsid w:val="0085158E"/>
    <w:rsid w:val="008529E6"/>
    <w:rsid w:val="00852E77"/>
    <w:rsid w:val="00854A4D"/>
    <w:rsid w:val="0085680C"/>
    <w:rsid w:val="00860F51"/>
    <w:rsid w:val="00862312"/>
    <w:rsid w:val="00862944"/>
    <w:rsid w:val="00862B97"/>
    <w:rsid w:val="00863250"/>
    <w:rsid w:val="00863E53"/>
    <w:rsid w:val="00864A6F"/>
    <w:rsid w:val="00864D24"/>
    <w:rsid w:val="00866F69"/>
    <w:rsid w:val="00867789"/>
    <w:rsid w:val="0087024A"/>
    <w:rsid w:val="00872442"/>
    <w:rsid w:val="00872F5B"/>
    <w:rsid w:val="0087415B"/>
    <w:rsid w:val="008750C3"/>
    <w:rsid w:val="008757A5"/>
    <w:rsid w:val="00881B1B"/>
    <w:rsid w:val="008846CD"/>
    <w:rsid w:val="008869F2"/>
    <w:rsid w:val="00887061"/>
    <w:rsid w:val="008879D1"/>
    <w:rsid w:val="00887EC8"/>
    <w:rsid w:val="00891050"/>
    <w:rsid w:val="00895F2F"/>
    <w:rsid w:val="00896F53"/>
    <w:rsid w:val="008A0868"/>
    <w:rsid w:val="008A0ECF"/>
    <w:rsid w:val="008A1D78"/>
    <w:rsid w:val="008A2538"/>
    <w:rsid w:val="008A3168"/>
    <w:rsid w:val="008A37DC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3FC3"/>
    <w:rsid w:val="008C53C7"/>
    <w:rsid w:val="008D0676"/>
    <w:rsid w:val="008D1AD9"/>
    <w:rsid w:val="008D27BA"/>
    <w:rsid w:val="008D2E77"/>
    <w:rsid w:val="008D6EAE"/>
    <w:rsid w:val="008D7E9E"/>
    <w:rsid w:val="008E0337"/>
    <w:rsid w:val="008E102D"/>
    <w:rsid w:val="008E2F03"/>
    <w:rsid w:val="008E3217"/>
    <w:rsid w:val="008E325C"/>
    <w:rsid w:val="008E41C3"/>
    <w:rsid w:val="008E4600"/>
    <w:rsid w:val="008E46C6"/>
    <w:rsid w:val="008F03F0"/>
    <w:rsid w:val="008F17EA"/>
    <w:rsid w:val="008F1A0C"/>
    <w:rsid w:val="008F2395"/>
    <w:rsid w:val="008F3F39"/>
    <w:rsid w:val="008F4ECE"/>
    <w:rsid w:val="008F562E"/>
    <w:rsid w:val="00900A1B"/>
    <w:rsid w:val="00900C44"/>
    <w:rsid w:val="00900D3B"/>
    <w:rsid w:val="00903F8D"/>
    <w:rsid w:val="00904670"/>
    <w:rsid w:val="0090538D"/>
    <w:rsid w:val="00905708"/>
    <w:rsid w:val="009063C5"/>
    <w:rsid w:val="0091152B"/>
    <w:rsid w:val="00912A41"/>
    <w:rsid w:val="00912FDE"/>
    <w:rsid w:val="009148B7"/>
    <w:rsid w:val="00916B1D"/>
    <w:rsid w:val="0091770F"/>
    <w:rsid w:val="009226FE"/>
    <w:rsid w:val="00922CF0"/>
    <w:rsid w:val="00924B09"/>
    <w:rsid w:val="00925017"/>
    <w:rsid w:val="0092533B"/>
    <w:rsid w:val="0092557B"/>
    <w:rsid w:val="00925E82"/>
    <w:rsid w:val="00927C65"/>
    <w:rsid w:val="009306DA"/>
    <w:rsid w:val="00930E5A"/>
    <w:rsid w:val="0093278B"/>
    <w:rsid w:val="00932F24"/>
    <w:rsid w:val="00933722"/>
    <w:rsid w:val="00936A3E"/>
    <w:rsid w:val="00941348"/>
    <w:rsid w:val="0094199E"/>
    <w:rsid w:val="0094329D"/>
    <w:rsid w:val="0094336B"/>
    <w:rsid w:val="00943F9F"/>
    <w:rsid w:val="00943FA8"/>
    <w:rsid w:val="009446E9"/>
    <w:rsid w:val="00947063"/>
    <w:rsid w:val="00951BC1"/>
    <w:rsid w:val="0095267D"/>
    <w:rsid w:val="00953C91"/>
    <w:rsid w:val="00954C31"/>
    <w:rsid w:val="0095635E"/>
    <w:rsid w:val="00961710"/>
    <w:rsid w:val="009617DB"/>
    <w:rsid w:val="00961843"/>
    <w:rsid w:val="009622B0"/>
    <w:rsid w:val="00966530"/>
    <w:rsid w:val="00966BA5"/>
    <w:rsid w:val="00967EF5"/>
    <w:rsid w:val="009719F3"/>
    <w:rsid w:val="00974628"/>
    <w:rsid w:val="00974DF9"/>
    <w:rsid w:val="00974F29"/>
    <w:rsid w:val="00975DA4"/>
    <w:rsid w:val="00976627"/>
    <w:rsid w:val="00976636"/>
    <w:rsid w:val="009800E5"/>
    <w:rsid w:val="00983FD2"/>
    <w:rsid w:val="0098441C"/>
    <w:rsid w:val="00984AA1"/>
    <w:rsid w:val="00985C3A"/>
    <w:rsid w:val="00985DC2"/>
    <w:rsid w:val="009868F9"/>
    <w:rsid w:val="009872A7"/>
    <w:rsid w:val="00990446"/>
    <w:rsid w:val="00991209"/>
    <w:rsid w:val="009916DE"/>
    <w:rsid w:val="00992707"/>
    <w:rsid w:val="009930BC"/>
    <w:rsid w:val="0099444B"/>
    <w:rsid w:val="0099676F"/>
    <w:rsid w:val="00996770"/>
    <w:rsid w:val="0099796E"/>
    <w:rsid w:val="009A244D"/>
    <w:rsid w:val="009A7284"/>
    <w:rsid w:val="009A734F"/>
    <w:rsid w:val="009B0F57"/>
    <w:rsid w:val="009B169B"/>
    <w:rsid w:val="009B1C5C"/>
    <w:rsid w:val="009B23A9"/>
    <w:rsid w:val="009B292A"/>
    <w:rsid w:val="009B4A6C"/>
    <w:rsid w:val="009B4E62"/>
    <w:rsid w:val="009C02A5"/>
    <w:rsid w:val="009C0B31"/>
    <w:rsid w:val="009C1779"/>
    <w:rsid w:val="009C4845"/>
    <w:rsid w:val="009C5674"/>
    <w:rsid w:val="009C5C31"/>
    <w:rsid w:val="009C6350"/>
    <w:rsid w:val="009C6631"/>
    <w:rsid w:val="009C7CD3"/>
    <w:rsid w:val="009D0748"/>
    <w:rsid w:val="009D0780"/>
    <w:rsid w:val="009D5064"/>
    <w:rsid w:val="009D53FC"/>
    <w:rsid w:val="009D6141"/>
    <w:rsid w:val="009D6B33"/>
    <w:rsid w:val="009E0933"/>
    <w:rsid w:val="009E09BF"/>
    <w:rsid w:val="009E17EE"/>
    <w:rsid w:val="009E1E5A"/>
    <w:rsid w:val="009E494C"/>
    <w:rsid w:val="009E5935"/>
    <w:rsid w:val="009E6CE6"/>
    <w:rsid w:val="009E7C9B"/>
    <w:rsid w:val="009E7EC0"/>
    <w:rsid w:val="009F08D8"/>
    <w:rsid w:val="009F1510"/>
    <w:rsid w:val="009F1726"/>
    <w:rsid w:val="009F2214"/>
    <w:rsid w:val="009F2364"/>
    <w:rsid w:val="009F2E67"/>
    <w:rsid w:val="009F4C96"/>
    <w:rsid w:val="009F5091"/>
    <w:rsid w:val="009F579D"/>
    <w:rsid w:val="009F7D91"/>
    <w:rsid w:val="00A00D62"/>
    <w:rsid w:val="00A01881"/>
    <w:rsid w:val="00A02147"/>
    <w:rsid w:val="00A04304"/>
    <w:rsid w:val="00A06FB8"/>
    <w:rsid w:val="00A11837"/>
    <w:rsid w:val="00A14A3E"/>
    <w:rsid w:val="00A15D09"/>
    <w:rsid w:val="00A173C9"/>
    <w:rsid w:val="00A17973"/>
    <w:rsid w:val="00A208FA"/>
    <w:rsid w:val="00A236E6"/>
    <w:rsid w:val="00A248E2"/>
    <w:rsid w:val="00A27357"/>
    <w:rsid w:val="00A31120"/>
    <w:rsid w:val="00A315ED"/>
    <w:rsid w:val="00A33007"/>
    <w:rsid w:val="00A35AA0"/>
    <w:rsid w:val="00A36DA9"/>
    <w:rsid w:val="00A40AB5"/>
    <w:rsid w:val="00A415D3"/>
    <w:rsid w:val="00A4416C"/>
    <w:rsid w:val="00A44B99"/>
    <w:rsid w:val="00A50560"/>
    <w:rsid w:val="00A50F18"/>
    <w:rsid w:val="00A52236"/>
    <w:rsid w:val="00A528F6"/>
    <w:rsid w:val="00A5339A"/>
    <w:rsid w:val="00A54D6C"/>
    <w:rsid w:val="00A5517E"/>
    <w:rsid w:val="00A55354"/>
    <w:rsid w:val="00A62805"/>
    <w:rsid w:val="00A634D6"/>
    <w:rsid w:val="00A642C4"/>
    <w:rsid w:val="00A664D5"/>
    <w:rsid w:val="00A66A2A"/>
    <w:rsid w:val="00A67393"/>
    <w:rsid w:val="00A72B34"/>
    <w:rsid w:val="00A73F96"/>
    <w:rsid w:val="00A74B51"/>
    <w:rsid w:val="00A7651A"/>
    <w:rsid w:val="00A7686F"/>
    <w:rsid w:val="00A77432"/>
    <w:rsid w:val="00A77EB1"/>
    <w:rsid w:val="00A82307"/>
    <w:rsid w:val="00A823FA"/>
    <w:rsid w:val="00A84FF7"/>
    <w:rsid w:val="00A8568B"/>
    <w:rsid w:val="00A86505"/>
    <w:rsid w:val="00A8655C"/>
    <w:rsid w:val="00A872D8"/>
    <w:rsid w:val="00A90D24"/>
    <w:rsid w:val="00A941E7"/>
    <w:rsid w:val="00A9452C"/>
    <w:rsid w:val="00A9458F"/>
    <w:rsid w:val="00A94663"/>
    <w:rsid w:val="00A95380"/>
    <w:rsid w:val="00A97392"/>
    <w:rsid w:val="00AA0FE7"/>
    <w:rsid w:val="00AA1E97"/>
    <w:rsid w:val="00AA1F4D"/>
    <w:rsid w:val="00AA2A74"/>
    <w:rsid w:val="00AA3350"/>
    <w:rsid w:val="00AA414C"/>
    <w:rsid w:val="00AA4E35"/>
    <w:rsid w:val="00AA5204"/>
    <w:rsid w:val="00AA7EE6"/>
    <w:rsid w:val="00AB12FA"/>
    <w:rsid w:val="00AC0829"/>
    <w:rsid w:val="00AC500D"/>
    <w:rsid w:val="00AC533E"/>
    <w:rsid w:val="00AC5932"/>
    <w:rsid w:val="00AC61EA"/>
    <w:rsid w:val="00AD170E"/>
    <w:rsid w:val="00AD1B24"/>
    <w:rsid w:val="00AD2AC9"/>
    <w:rsid w:val="00AD765C"/>
    <w:rsid w:val="00AE10F2"/>
    <w:rsid w:val="00AE2C88"/>
    <w:rsid w:val="00AE3969"/>
    <w:rsid w:val="00AE6068"/>
    <w:rsid w:val="00AE7F83"/>
    <w:rsid w:val="00AF0314"/>
    <w:rsid w:val="00AF5F89"/>
    <w:rsid w:val="00AF6688"/>
    <w:rsid w:val="00B00255"/>
    <w:rsid w:val="00B003AE"/>
    <w:rsid w:val="00B016B3"/>
    <w:rsid w:val="00B0298A"/>
    <w:rsid w:val="00B05D22"/>
    <w:rsid w:val="00B05DCB"/>
    <w:rsid w:val="00B0626E"/>
    <w:rsid w:val="00B065C7"/>
    <w:rsid w:val="00B073F0"/>
    <w:rsid w:val="00B11059"/>
    <w:rsid w:val="00B1484A"/>
    <w:rsid w:val="00B16562"/>
    <w:rsid w:val="00B16CB4"/>
    <w:rsid w:val="00B1772A"/>
    <w:rsid w:val="00B17D89"/>
    <w:rsid w:val="00B17E78"/>
    <w:rsid w:val="00B2037F"/>
    <w:rsid w:val="00B20F16"/>
    <w:rsid w:val="00B21D4B"/>
    <w:rsid w:val="00B222C4"/>
    <w:rsid w:val="00B24E55"/>
    <w:rsid w:val="00B25727"/>
    <w:rsid w:val="00B257B2"/>
    <w:rsid w:val="00B31E78"/>
    <w:rsid w:val="00B33071"/>
    <w:rsid w:val="00B34517"/>
    <w:rsid w:val="00B35632"/>
    <w:rsid w:val="00B37C68"/>
    <w:rsid w:val="00B40EB7"/>
    <w:rsid w:val="00B42427"/>
    <w:rsid w:val="00B42E06"/>
    <w:rsid w:val="00B43F9C"/>
    <w:rsid w:val="00B44915"/>
    <w:rsid w:val="00B44C48"/>
    <w:rsid w:val="00B45731"/>
    <w:rsid w:val="00B566B6"/>
    <w:rsid w:val="00B56E30"/>
    <w:rsid w:val="00B607EB"/>
    <w:rsid w:val="00B60BBD"/>
    <w:rsid w:val="00B61179"/>
    <w:rsid w:val="00B62BF2"/>
    <w:rsid w:val="00B62EF8"/>
    <w:rsid w:val="00B71242"/>
    <w:rsid w:val="00B73204"/>
    <w:rsid w:val="00B7581F"/>
    <w:rsid w:val="00B821B0"/>
    <w:rsid w:val="00B8266D"/>
    <w:rsid w:val="00B83209"/>
    <w:rsid w:val="00B8322C"/>
    <w:rsid w:val="00B8385E"/>
    <w:rsid w:val="00B83CCE"/>
    <w:rsid w:val="00B83FC5"/>
    <w:rsid w:val="00B841B9"/>
    <w:rsid w:val="00B8548E"/>
    <w:rsid w:val="00B92BE6"/>
    <w:rsid w:val="00B94915"/>
    <w:rsid w:val="00B94939"/>
    <w:rsid w:val="00B94D51"/>
    <w:rsid w:val="00B96869"/>
    <w:rsid w:val="00B96CA7"/>
    <w:rsid w:val="00BA34C9"/>
    <w:rsid w:val="00BA3692"/>
    <w:rsid w:val="00BA496A"/>
    <w:rsid w:val="00BA7660"/>
    <w:rsid w:val="00BB12F5"/>
    <w:rsid w:val="00BB2056"/>
    <w:rsid w:val="00BB2C21"/>
    <w:rsid w:val="00BB666F"/>
    <w:rsid w:val="00BC108C"/>
    <w:rsid w:val="00BC2095"/>
    <w:rsid w:val="00BC51AA"/>
    <w:rsid w:val="00BC5579"/>
    <w:rsid w:val="00BC71E6"/>
    <w:rsid w:val="00BC7CAA"/>
    <w:rsid w:val="00BD193C"/>
    <w:rsid w:val="00BD40EE"/>
    <w:rsid w:val="00BD5418"/>
    <w:rsid w:val="00BD54C3"/>
    <w:rsid w:val="00BD57F3"/>
    <w:rsid w:val="00BD6D22"/>
    <w:rsid w:val="00BD7648"/>
    <w:rsid w:val="00BE405B"/>
    <w:rsid w:val="00BE42F4"/>
    <w:rsid w:val="00BE4694"/>
    <w:rsid w:val="00BE52A3"/>
    <w:rsid w:val="00BE5B7D"/>
    <w:rsid w:val="00BE7318"/>
    <w:rsid w:val="00BF6D10"/>
    <w:rsid w:val="00BF7584"/>
    <w:rsid w:val="00BF7748"/>
    <w:rsid w:val="00C02388"/>
    <w:rsid w:val="00C04084"/>
    <w:rsid w:val="00C0501C"/>
    <w:rsid w:val="00C05BE2"/>
    <w:rsid w:val="00C10C06"/>
    <w:rsid w:val="00C124AF"/>
    <w:rsid w:val="00C1586D"/>
    <w:rsid w:val="00C1725B"/>
    <w:rsid w:val="00C17302"/>
    <w:rsid w:val="00C17919"/>
    <w:rsid w:val="00C24CD1"/>
    <w:rsid w:val="00C24D28"/>
    <w:rsid w:val="00C2768F"/>
    <w:rsid w:val="00C27699"/>
    <w:rsid w:val="00C27761"/>
    <w:rsid w:val="00C3208C"/>
    <w:rsid w:val="00C32A16"/>
    <w:rsid w:val="00C33F5C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5520E"/>
    <w:rsid w:val="00C60EC7"/>
    <w:rsid w:val="00C625BE"/>
    <w:rsid w:val="00C63461"/>
    <w:rsid w:val="00C63D3D"/>
    <w:rsid w:val="00C64167"/>
    <w:rsid w:val="00C672FF"/>
    <w:rsid w:val="00C70AC0"/>
    <w:rsid w:val="00C7391E"/>
    <w:rsid w:val="00C75CB2"/>
    <w:rsid w:val="00C76293"/>
    <w:rsid w:val="00C7654A"/>
    <w:rsid w:val="00C76891"/>
    <w:rsid w:val="00C76C1C"/>
    <w:rsid w:val="00C80C8B"/>
    <w:rsid w:val="00C82277"/>
    <w:rsid w:val="00C82ABA"/>
    <w:rsid w:val="00C85B9E"/>
    <w:rsid w:val="00C85CBE"/>
    <w:rsid w:val="00C87951"/>
    <w:rsid w:val="00C90833"/>
    <w:rsid w:val="00C919E0"/>
    <w:rsid w:val="00C94999"/>
    <w:rsid w:val="00C957AC"/>
    <w:rsid w:val="00C96599"/>
    <w:rsid w:val="00C96C06"/>
    <w:rsid w:val="00C973B6"/>
    <w:rsid w:val="00C973C4"/>
    <w:rsid w:val="00C97D2A"/>
    <w:rsid w:val="00CA04E0"/>
    <w:rsid w:val="00CA107A"/>
    <w:rsid w:val="00CA1975"/>
    <w:rsid w:val="00CA27E2"/>
    <w:rsid w:val="00CA49AE"/>
    <w:rsid w:val="00CA4ADF"/>
    <w:rsid w:val="00CA500F"/>
    <w:rsid w:val="00CA5BED"/>
    <w:rsid w:val="00CB0CBF"/>
    <w:rsid w:val="00CB527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2B09"/>
    <w:rsid w:val="00CF3046"/>
    <w:rsid w:val="00CF5885"/>
    <w:rsid w:val="00D01B12"/>
    <w:rsid w:val="00D02954"/>
    <w:rsid w:val="00D0310A"/>
    <w:rsid w:val="00D049B4"/>
    <w:rsid w:val="00D060EF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30680"/>
    <w:rsid w:val="00D360D8"/>
    <w:rsid w:val="00D4035D"/>
    <w:rsid w:val="00D404F5"/>
    <w:rsid w:val="00D40FD7"/>
    <w:rsid w:val="00D4122F"/>
    <w:rsid w:val="00D41958"/>
    <w:rsid w:val="00D42569"/>
    <w:rsid w:val="00D43BED"/>
    <w:rsid w:val="00D460D2"/>
    <w:rsid w:val="00D4666E"/>
    <w:rsid w:val="00D46D70"/>
    <w:rsid w:val="00D553A7"/>
    <w:rsid w:val="00D55952"/>
    <w:rsid w:val="00D55E17"/>
    <w:rsid w:val="00D563CF"/>
    <w:rsid w:val="00D565AB"/>
    <w:rsid w:val="00D566E7"/>
    <w:rsid w:val="00D57B89"/>
    <w:rsid w:val="00D60227"/>
    <w:rsid w:val="00D65AD4"/>
    <w:rsid w:val="00D66C72"/>
    <w:rsid w:val="00D674C9"/>
    <w:rsid w:val="00D72BC3"/>
    <w:rsid w:val="00D73F5C"/>
    <w:rsid w:val="00D745CE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2F7A"/>
    <w:rsid w:val="00D936F7"/>
    <w:rsid w:val="00D94C5D"/>
    <w:rsid w:val="00D96FF1"/>
    <w:rsid w:val="00D975E9"/>
    <w:rsid w:val="00DA0633"/>
    <w:rsid w:val="00DA08B3"/>
    <w:rsid w:val="00DA1778"/>
    <w:rsid w:val="00DA2314"/>
    <w:rsid w:val="00DA2A25"/>
    <w:rsid w:val="00DA4939"/>
    <w:rsid w:val="00DA6CEC"/>
    <w:rsid w:val="00DA73D9"/>
    <w:rsid w:val="00DA7BF0"/>
    <w:rsid w:val="00DB06A0"/>
    <w:rsid w:val="00DB2DB8"/>
    <w:rsid w:val="00DB2F3A"/>
    <w:rsid w:val="00DB31AE"/>
    <w:rsid w:val="00DB52E5"/>
    <w:rsid w:val="00DB623B"/>
    <w:rsid w:val="00DB6DB9"/>
    <w:rsid w:val="00DB71E4"/>
    <w:rsid w:val="00DB7935"/>
    <w:rsid w:val="00DC02BD"/>
    <w:rsid w:val="00DC1C80"/>
    <w:rsid w:val="00DC263A"/>
    <w:rsid w:val="00DC30C6"/>
    <w:rsid w:val="00DC7903"/>
    <w:rsid w:val="00DD2E44"/>
    <w:rsid w:val="00DD2FF8"/>
    <w:rsid w:val="00DD4579"/>
    <w:rsid w:val="00DD4B1E"/>
    <w:rsid w:val="00DD5156"/>
    <w:rsid w:val="00DD5DCF"/>
    <w:rsid w:val="00DD6691"/>
    <w:rsid w:val="00DD732B"/>
    <w:rsid w:val="00DE0F66"/>
    <w:rsid w:val="00DE1E42"/>
    <w:rsid w:val="00DE4E7D"/>
    <w:rsid w:val="00DE6AE0"/>
    <w:rsid w:val="00DE73E8"/>
    <w:rsid w:val="00DF12F2"/>
    <w:rsid w:val="00DF14E1"/>
    <w:rsid w:val="00DF2F56"/>
    <w:rsid w:val="00DF6107"/>
    <w:rsid w:val="00DF6265"/>
    <w:rsid w:val="00DF6B31"/>
    <w:rsid w:val="00DF70CD"/>
    <w:rsid w:val="00E030F5"/>
    <w:rsid w:val="00E03198"/>
    <w:rsid w:val="00E04735"/>
    <w:rsid w:val="00E05BD1"/>
    <w:rsid w:val="00E10731"/>
    <w:rsid w:val="00E12F4D"/>
    <w:rsid w:val="00E133D4"/>
    <w:rsid w:val="00E1387A"/>
    <w:rsid w:val="00E13991"/>
    <w:rsid w:val="00E14563"/>
    <w:rsid w:val="00E14792"/>
    <w:rsid w:val="00E15C39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057B"/>
    <w:rsid w:val="00E41C70"/>
    <w:rsid w:val="00E4346B"/>
    <w:rsid w:val="00E435FC"/>
    <w:rsid w:val="00E44C60"/>
    <w:rsid w:val="00E46A39"/>
    <w:rsid w:val="00E46B33"/>
    <w:rsid w:val="00E50189"/>
    <w:rsid w:val="00E5106F"/>
    <w:rsid w:val="00E513AD"/>
    <w:rsid w:val="00E51F2F"/>
    <w:rsid w:val="00E52422"/>
    <w:rsid w:val="00E5653B"/>
    <w:rsid w:val="00E6022F"/>
    <w:rsid w:val="00E6348B"/>
    <w:rsid w:val="00E63498"/>
    <w:rsid w:val="00E639EA"/>
    <w:rsid w:val="00E63DB0"/>
    <w:rsid w:val="00E6758D"/>
    <w:rsid w:val="00E7102B"/>
    <w:rsid w:val="00E76954"/>
    <w:rsid w:val="00E83874"/>
    <w:rsid w:val="00E84874"/>
    <w:rsid w:val="00E91505"/>
    <w:rsid w:val="00E94B2A"/>
    <w:rsid w:val="00EA2FA0"/>
    <w:rsid w:val="00EA3C6C"/>
    <w:rsid w:val="00EA5607"/>
    <w:rsid w:val="00EA56A4"/>
    <w:rsid w:val="00EA5E55"/>
    <w:rsid w:val="00EB0BD8"/>
    <w:rsid w:val="00EB2754"/>
    <w:rsid w:val="00EB3215"/>
    <w:rsid w:val="00EB3E12"/>
    <w:rsid w:val="00EB52FC"/>
    <w:rsid w:val="00EB5B49"/>
    <w:rsid w:val="00EB5E47"/>
    <w:rsid w:val="00EB76B8"/>
    <w:rsid w:val="00EC02F4"/>
    <w:rsid w:val="00EC09D4"/>
    <w:rsid w:val="00EC0AB8"/>
    <w:rsid w:val="00EC2876"/>
    <w:rsid w:val="00EC2D47"/>
    <w:rsid w:val="00EC5FE2"/>
    <w:rsid w:val="00ED20E6"/>
    <w:rsid w:val="00ED2153"/>
    <w:rsid w:val="00ED23E2"/>
    <w:rsid w:val="00ED2461"/>
    <w:rsid w:val="00ED28AE"/>
    <w:rsid w:val="00ED3855"/>
    <w:rsid w:val="00ED40F5"/>
    <w:rsid w:val="00ED5809"/>
    <w:rsid w:val="00ED61EE"/>
    <w:rsid w:val="00ED6A27"/>
    <w:rsid w:val="00EE2910"/>
    <w:rsid w:val="00EE29E3"/>
    <w:rsid w:val="00EE2C70"/>
    <w:rsid w:val="00EE4810"/>
    <w:rsid w:val="00EE4836"/>
    <w:rsid w:val="00EE5E61"/>
    <w:rsid w:val="00EE61D3"/>
    <w:rsid w:val="00EE78EB"/>
    <w:rsid w:val="00EF0550"/>
    <w:rsid w:val="00EF16D0"/>
    <w:rsid w:val="00EF18E1"/>
    <w:rsid w:val="00EF35A3"/>
    <w:rsid w:val="00EF4898"/>
    <w:rsid w:val="00EF6E80"/>
    <w:rsid w:val="00EF7CAA"/>
    <w:rsid w:val="00F018A0"/>
    <w:rsid w:val="00F01A8A"/>
    <w:rsid w:val="00F02483"/>
    <w:rsid w:val="00F04770"/>
    <w:rsid w:val="00F05321"/>
    <w:rsid w:val="00F07039"/>
    <w:rsid w:val="00F07C35"/>
    <w:rsid w:val="00F10400"/>
    <w:rsid w:val="00F11FC3"/>
    <w:rsid w:val="00F1299E"/>
    <w:rsid w:val="00F14DD4"/>
    <w:rsid w:val="00F15138"/>
    <w:rsid w:val="00F1586E"/>
    <w:rsid w:val="00F172FF"/>
    <w:rsid w:val="00F174B7"/>
    <w:rsid w:val="00F20B12"/>
    <w:rsid w:val="00F225C2"/>
    <w:rsid w:val="00F22AA1"/>
    <w:rsid w:val="00F2412F"/>
    <w:rsid w:val="00F25000"/>
    <w:rsid w:val="00F25338"/>
    <w:rsid w:val="00F256FE"/>
    <w:rsid w:val="00F263F6"/>
    <w:rsid w:val="00F26692"/>
    <w:rsid w:val="00F26A7B"/>
    <w:rsid w:val="00F27028"/>
    <w:rsid w:val="00F30B2A"/>
    <w:rsid w:val="00F30F3C"/>
    <w:rsid w:val="00F31B05"/>
    <w:rsid w:val="00F332CD"/>
    <w:rsid w:val="00F35116"/>
    <w:rsid w:val="00F35221"/>
    <w:rsid w:val="00F410F3"/>
    <w:rsid w:val="00F417D9"/>
    <w:rsid w:val="00F451CE"/>
    <w:rsid w:val="00F47771"/>
    <w:rsid w:val="00F47BFB"/>
    <w:rsid w:val="00F47DE2"/>
    <w:rsid w:val="00F50659"/>
    <w:rsid w:val="00F510B1"/>
    <w:rsid w:val="00F51666"/>
    <w:rsid w:val="00F54862"/>
    <w:rsid w:val="00F55010"/>
    <w:rsid w:val="00F55430"/>
    <w:rsid w:val="00F63DBF"/>
    <w:rsid w:val="00F64C7C"/>
    <w:rsid w:val="00F6586F"/>
    <w:rsid w:val="00F72BF3"/>
    <w:rsid w:val="00F734EC"/>
    <w:rsid w:val="00F73CD9"/>
    <w:rsid w:val="00F75D2B"/>
    <w:rsid w:val="00F8137A"/>
    <w:rsid w:val="00F81B12"/>
    <w:rsid w:val="00F8302B"/>
    <w:rsid w:val="00F84103"/>
    <w:rsid w:val="00F84796"/>
    <w:rsid w:val="00F85485"/>
    <w:rsid w:val="00F85B21"/>
    <w:rsid w:val="00F9181A"/>
    <w:rsid w:val="00F9292C"/>
    <w:rsid w:val="00F94FF4"/>
    <w:rsid w:val="00F9726A"/>
    <w:rsid w:val="00FA09D8"/>
    <w:rsid w:val="00FA23F4"/>
    <w:rsid w:val="00FA60BF"/>
    <w:rsid w:val="00FA7028"/>
    <w:rsid w:val="00FA7581"/>
    <w:rsid w:val="00FA77A9"/>
    <w:rsid w:val="00FB1063"/>
    <w:rsid w:val="00FB12FB"/>
    <w:rsid w:val="00FB295D"/>
    <w:rsid w:val="00FB3DE7"/>
    <w:rsid w:val="00FB4E17"/>
    <w:rsid w:val="00FB5682"/>
    <w:rsid w:val="00FB6F01"/>
    <w:rsid w:val="00FB770B"/>
    <w:rsid w:val="00FC1563"/>
    <w:rsid w:val="00FC1824"/>
    <w:rsid w:val="00FC5150"/>
    <w:rsid w:val="00FC606D"/>
    <w:rsid w:val="00FC7E09"/>
    <w:rsid w:val="00FD1695"/>
    <w:rsid w:val="00FD1CFB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E44C1"/>
    <w:rsid w:val="00FE7E4F"/>
    <w:rsid w:val="00FE7E96"/>
    <w:rsid w:val="00FF1152"/>
    <w:rsid w:val="00FF1BEB"/>
    <w:rsid w:val="00FF410C"/>
    <w:rsid w:val="00FF4FEF"/>
    <w:rsid w:val="00FF617A"/>
    <w:rsid w:val="00FF650A"/>
    <w:rsid w:val="00FF672D"/>
    <w:rsid w:val="00FF7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0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true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true" w:styleId="st" w:type="character">
    <w:name w:val="st"/>
    <w:basedOn w:val="Zadanifontodlomka"/>
    <w:rsid w:val="00C672FF"/>
  </w:style>
  <w:style w:customStyle="true" w:styleId="t-9-8-bez-uvl" w:type="paragraph">
    <w:name w:val="t-9-8-bez-uvl"/>
    <w:basedOn w:val="Normal"/>
    <w:rsid w:val="0099796E"/>
    <w:pPr>
      <w:spacing w:afterAutospacing="true" w:after="100" w:beforeAutospacing="true" w:before="100"/>
    </w:pPr>
    <w:rPr>
      <w:lang w:eastAsia="hr-HR"/>
    </w:rPr>
  </w:style>
  <w:style w:styleId="Reetkatablice" w:type="table">
    <w:name w:val="Table Grid"/>
    <w:basedOn w:val="Obinatablica"/>
    <w:rsid w:val="009979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1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4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4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4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4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1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1" w:styleId="st" w:type="character">
    <w:name w:val="st"/>
    <w:basedOn w:val="Zadanifontodlomka"/>
    <w:rsid w:val="00C672FF"/>
  </w:style>
  <w:style w:customStyle="1" w:styleId="t-9-8-bez-uvl" w:type="paragraph">
    <w:name w:val="t-9-8-bez-uvl"/>
    <w:basedOn w:val="Normal"/>
    <w:rsid w:val="0099796E"/>
    <w:pPr>
      <w:spacing w:after="100" w:afterAutospacing="1" w:before="100" w:beforeAutospacing="1"/>
    </w:pPr>
    <w:rPr>
      <w:lang w:eastAsia="hr-HR"/>
    </w:rPr>
  </w:style>
  <w:style w:styleId="Reetkatablice" w:type="table">
    <w:name w:val="Table Grid"/>
    <w:basedOn w:val="Obinatablica"/>
    <w:rsid w:val="009979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1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4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4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4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4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05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73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zabilježbe</izvorni_sadrzaj>
    <derivirana_varijabla naziv="DomainObject.Primjedba_1">Brisanje zabilježbe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BOŽEN-CO d.o.o. za građevinarstvo i usluge u stečaju</izvorni_sadrzaj>
    <derivirana_varijabla naziv="DomainObject.Predmet.ProtustrankaFormated_1">  BOŽEN-CO d.o.o. za građevinarstvo i usluge u stečaju</derivirana_varijabla>
  </DomainObject.Predmet.ProtustrankaFormated>
  <DomainObject.Predmet.ProtustrankaFormatedOIB>
    <izvorni_sadrzaj>  BOŽEN-CO d.o.o. za građevinarstvo i usluge u stečaju, OIB 30689118861</izvorni_sadrzaj>
    <derivirana_varijabla naziv="DomainObject.Predmet.ProtustrankaFormatedOIB_1">  BOŽEN-CO d.o.o. za građevinarstvo i usluge u stečaju, OIB 30689118861</derivirana_varijabla>
  </DomainObject.Predmet.ProtustrankaFormatedOIB>
  <DomainObject.Predmet.ProtustrankaFormatedWithAdress>
    <izvorni_sadrzaj> BOŽEN-CO d.o.o. za građevinarstvo i usluge u stečaju, Put Supavla 39, 21000 Split</izvorni_sadrzaj>
    <derivirana_varijabla naziv="DomainObject.Predmet.ProtustrankaFormatedWithAdress_1"> BOŽEN-CO d.o.o. za građevinarstvo i usluge u stečaju, Put Supavla 39, 21000 Split</derivirana_varijabla>
  </DomainObject.Predmet.ProtustrankaFormatedWithAdress>
  <DomainObject.Predmet.ProtustrankaFormatedWithAdressOIB>
    <izvorni_sadrzaj> BOŽEN-CO d.o.o. za građevinarstvo i usluge u stečaju, OIB 30689118861, Put Supavla 39, 21000 Split</izvorni_sadrzaj>
    <derivirana_varijabla naziv="DomainObject.Predmet.ProtustrankaFormatedWithAdressOIB_1"> BOŽEN-CO d.o.o. za građevinarstvo i usluge u stečaju, OIB 30689118861, Put Supavla 39, 21000 Split</derivirana_varijabla>
  </DomainObject.Predmet.ProtustrankaFormatedWithAdressOIB>
  <DomainObject.Predmet.ProtustrankaWithAdress>
    <izvorni_sadrzaj>BOŽEN-CO d.o.o. za građevinarstvo i usluge u stečaju Put Supavla 39, 21000 Split</izvorni_sadrzaj>
    <derivirana_varijabla naziv="DomainObject.Predmet.ProtustrankaWithAdress_1">BOŽEN-CO d.o.o. za građevinarstvo i usluge u stečaju Put Supavla 39, 21000 Split</derivirana_varijabla>
  </DomainObject.Predmet.ProtustrankaWithAdress>
  <DomainObject.Predmet.ProtustrankaWithAdressOIB>
    <izvorni_sadrzaj>BOŽEN-CO d.o.o. za građevinarstvo i usluge u stečaju, OIB 30689118861, Put Supavla 39, 21000 Split</izvorni_sadrzaj>
    <derivirana_varijabla naziv="DomainObject.Predmet.ProtustrankaWithAdressOIB_1">BOŽEN-CO d.o.o. za građevinarstvo i usluge u stečaju, OIB 30689118861, Put Supavla 39, 21000 Split</derivirana_varijabla>
  </DomainObject.Predmet.ProtustrankaWithAdressOIB>
  <DomainObject.Predmet.ProtustrankaNazivFormated>
    <izvorni_sadrzaj>BOŽEN-CO d.o.o. za građevinarstvo i usluge u stečaju</izvorni_sadrzaj>
    <derivirana_varijabla naziv="DomainObject.Predmet.ProtustrankaNazivFormated_1">BOŽEN-CO d.o.o. za građevinarstvo i usluge u stečaju</derivirana_varijabla>
  </DomainObject.Predmet.ProtustrankaNazivFormated>
  <DomainObject.Predmet.ProtustrankaNazivFormatedOIB>
    <izvorni_sadrzaj>BOŽEN-CO d.o.o. za građevinarstvo i usluge u stečaju, OIB 30689118861</izvorni_sadrzaj>
    <derivirana_varijabla naziv="DomainObject.Predmet.ProtustrankaNazivFormatedOIB_1">BOŽEN-CO d.o.o. za građevinarstvo i usluge u stečaju, OIB 30689118861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BOŽEN-CO d.o.o. za građevinarstvo i usluge u stečaju</item>
    </izvorni_sadrzaj>
    <derivirana_varijabla naziv="DomainObject.Predmet.ProtuStrankaListFormated_1">
      <item>BOŽEN-CO d.o.o. za građevinarstvo i usluge u stečaju</item>
    </derivirana_varijabla>
  </DomainObject.Predmet.ProtuStrankaListFormated>
  <DomainObject.Predmet.ProtuStrankaListFormatedOIB>
    <izvorni_sadrzaj>
      <item>BOŽEN-CO d.o.o. za građevinarstvo i usluge u stečaju, OIB 30689118861</item>
    </izvorni_sadrzaj>
    <derivirana_varijabla naziv="DomainObject.Predmet.ProtuStrankaListFormatedOIB_1">
      <item>BOŽEN-CO d.o.o. za građevinarstvo i usluge u stečaju, OIB 30689118861</item>
    </derivirana_varijabla>
  </DomainObject.Predmet.ProtuStrankaListFormatedOIB>
  <DomainObject.Predmet.ProtuStrankaListFormatedWithAdress>
    <izvorni_sadrzaj>
      <item>BOŽEN-CO d.o.o. za građevinarstvo i usluge u stečaju, Put Supavla 39, 21000 Split</item>
    </izvorni_sadrzaj>
    <derivirana_varijabla naziv="DomainObject.Predmet.ProtuStrankaListFormatedWithAdress_1">
      <item>BOŽEN-CO d.o.o. za građevinarstvo i usluge u stečaju, Put Supavla 39, 21000 Split</item>
    </derivirana_varijabla>
  </DomainObject.Predmet.ProtuStrankaListFormatedWithAdress>
  <DomainObject.Predmet.ProtuStrankaListFormatedWithAdressOIB>
    <izvorni_sadrzaj>
      <item>BOŽEN-CO d.o.o. za građevinarstvo i usluge u stečaju, OIB 30689118861, Put Supavla 39, 21000 Split</item>
    </izvorni_sadrzaj>
    <derivirana_varijabla naziv="DomainObject.Predmet.ProtuStrankaListFormatedWithAdressOIB_1">
      <item>BOŽEN-CO d.o.o. za građevinarstvo i usluge u stečaju, OIB 30689118861, Put Supavla 39, 21000 Split</item>
    </derivirana_varijabla>
  </DomainObject.Predmet.ProtuStrankaListFormatedWithAdressOIB>
  <DomainObject.Predmet.ProtuStrankaListNazivFormated>
    <izvorni_sadrzaj>
      <item>BOŽEN-CO d.o.o. za građevinarstvo i usluge u stečaju</item>
    </izvorni_sadrzaj>
    <derivirana_varijabla naziv="DomainObject.Predmet.ProtuStrankaListNazivFormated_1">
      <item>BOŽEN-CO d.o.o. za građevinarstvo i usluge u stečaju</item>
    </derivirana_varijabla>
  </DomainObject.Predmet.ProtuStrankaListNazivFormated>
  <DomainObject.Predmet.ProtuStrankaListNazivFormatedOIB>
    <izvorni_sadrzaj>
      <item>BOŽEN-CO d.o.o. za građevinarstvo i usluge u stečaju, OIB 30689118861</item>
    </izvorni_sadrzaj>
    <derivirana_varijabla naziv="DomainObject.Predmet.ProtuStrankaListNazivFormatedOIB_1">
      <item>BOŽEN-CO d.o.o. za građevinarstvo i usluge u stečaju, OIB 30689118861</item>
    </derivirana_varijabla>
  </DomainObject.Predmet.ProtuStrankaListNazivFormatedOIB>
  <DomainObject.Predmet.OstaliListFormated>
    <izvorni_sadrzaj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Formated_1"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Formated>
  <DomainObject.Predmet.OstaliListFormatedOIB>
    <izvorni_sadrzaj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FormatedOIB_1"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FormatedOIB>
  <DomainObject.Predmet.OstaliListFormatedWithAdress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izvorni_sadrzaj>
    <derivirana_varijabla naziv="DomainObject.Predmet.OstaliListFormatedWithAdress_1"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derivirana_varijabla>
  </DomainObject.Predmet.OstaliListFormatedWithAdress>
  <DomainObject.Predmet.OstaliListFormatedWithAdressOIB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izvorni_sadrzaj>
    <derivirana_varijabla naziv="DomainObject.Predmet.OstaliListFormatedWithAdressOIB_1"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NazivFormated_1"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NazivFormated>
  <DomainObject.Predmet.OstaliListNazivFormatedOIB>
    <izvorni_sadrzaj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NazivFormatedOIB_1"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BOŽEN-CO d.o.o. za građevinarstvo i usluge u stečaju</izvorni_sadrzaj>
    <derivirana_varijabla naziv="DomainObject.Predmet.ProtustrankaIDrugi_1">BOŽEN-CO d.o.o. za građevinarstvo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BOŽEN-CO d.o.o. za građevinarstvo i usluge u stečaju, OIB 30689118861, Put Supavla 39, 21000 Split</izvorni_sadrzaj>
    <derivirana_varijabla naziv="DomainObject.Predmet.ProtustrankaIDrugiAdressOIB_1">BOŽEN-CO d.o.o. za građevinarstvo i usluge u stečaju, OIB 30689118861,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SudioniciListNaziv_1"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SudioniciListNaziv>
  <DomainObject.Predmet.SudioniciListAdressOIB>
    <izvorni_sadrzaj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izvorni_sadrzaj>
    <derivirana_varijabla naziv="DomainObject.Predmet.SudioniciListAdressOIB_1"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izvorni_sadrzaj>
    <derivirana_varijabla naziv="DomainObject.Predmet.SudioniciListNazivOIB_1"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95C8E3-8851-45AE-B220-64D4CB9E90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610</properties:Words>
  <properties:Characters>3437</properties:Characters>
  <properties:Lines>68</properties:Lines>
  <properties:Paragraphs>25</properties:Paragraphs>
  <properties:TotalTime>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2017-02-22T13:01:00Z</dcterms:created>
  <dc:creator>basici</dc:creator>
  <cp:lastModifiedBy>Ana Golub Gruić</cp:lastModifiedBy>
  <cp:lastPrinted>2017-09-21T06:17:00Z</cp:lastPrinted>
  <dcterms:modified xmlns:xsi="http://www.w3.org/2001/XMLSchema-instance" xsi:type="dcterms:W3CDTF">2017-09-21T06:20:00Z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