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b08bd" w14:paraId="00b08bd" w:rsidRDefault="00A930C0" w:rsidP="00A930C0" w:rsidR="00A930C0" w:rsidRPr="00A930C0">
      <w:pPr>
        <w15:collapsed w:val="false"/>
        <w:rPr>
          <w:color w:val="FF0000"/>
        </w:rPr>
      </w:pPr>
      <w:bookmarkStart w:name="_GoBack" w:id="0"/>
      <w:bookmarkEnd w:id="0"/>
      <w:r w:rsidRPr="00A930C0">
        <w:rPr>
          <w:b/>
          <w:color w:val="FF0000"/>
        </w:rPr>
        <w:t xml:space="preserve">                         </w:t>
      </w:r>
    </w:p>
    <w:p w:rsidRDefault="00A930C0" w:rsidP="00A930C0" w:rsidR="00A930C0" w:rsidRPr="00A930C0">
      <w:pPr>
        <w:rPr>
          <w:color w:val="FF0000"/>
        </w:rPr>
      </w:pPr>
      <w:r w:rsidRPr="00A930C0">
        <w:rPr>
          <w:color w:val="FF0000"/>
        </w:rPr>
        <w:t xml:space="preserve">                 </w:t>
      </w:r>
      <w:r w:rsidRPr="00A930C0">
        <w:rPr>
          <w:noProof/>
          <w:color w:val="FF0000"/>
        </w:rPr>
        <w:drawing>
          <wp:inline distR="0" distL="0" distB="0" distT="0">
            <wp:extent cy="668020" cx="5918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8020" cx="591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30C0" w:rsidP="00A930C0" w:rsidR="00A930C0" w:rsidRPr="0058635A">
      <w:r w:rsidRPr="0058635A">
        <w:t xml:space="preserve">  REPUBLIKA HRVATSKA</w:t>
      </w:r>
    </w:p>
    <w:p w:rsidRDefault="00A930C0" w:rsidP="00A930C0" w:rsidR="00A930C0" w:rsidRPr="0058635A">
      <w:r w:rsidRPr="0058635A">
        <w:t>TRGOVAČKI SUD U PAZINU</w:t>
      </w:r>
    </w:p>
    <w:p w:rsidRDefault="00A930C0" w:rsidP="00A930C0" w:rsidR="00A930C0" w:rsidRPr="0058635A">
      <w:r w:rsidRPr="0058635A">
        <w:t xml:space="preserve">          Pazin, Dršćevka 1</w:t>
      </w:r>
    </w:p>
    <w:p w:rsidRDefault="00A930C0" w:rsidP="00A930C0" w:rsidR="00A930C0" w:rsidRPr="0058635A">
      <w:pPr>
        <w:jc w:val="right"/>
      </w:pPr>
    </w:p>
    <w:p w:rsidRDefault="00A930C0" w:rsidP="00A930C0" w:rsidR="00A930C0" w:rsidRPr="0058635A">
      <w:pPr>
        <w:jc w:val="right"/>
      </w:pPr>
    </w:p>
    <w:p w:rsidRDefault="00A930C0" w:rsidP="00A930C0" w:rsidR="00A930C0" w:rsidRPr="0058635A">
      <w:pPr>
        <w:jc w:val="center"/>
      </w:pPr>
      <w:r w:rsidRPr="0058635A">
        <w:t>R E P U B L I K A  H R V A T S K A</w:t>
      </w:r>
    </w:p>
    <w:p w:rsidRDefault="00A930C0" w:rsidP="00A930C0" w:rsidR="00A930C0" w:rsidRPr="0058635A"/>
    <w:p w:rsidRDefault="00A930C0" w:rsidP="00A930C0" w:rsidR="00A930C0" w:rsidRPr="0058635A">
      <w:pPr>
        <w:jc w:val="center"/>
      </w:pPr>
      <w:r w:rsidRPr="0058635A">
        <w:t>R J E Š E NJ E</w:t>
      </w:r>
    </w:p>
    <w:p w:rsidRDefault="00A930C0" w:rsidP="00A930C0" w:rsidR="00A930C0" w:rsidRPr="0058635A"/>
    <w:p w:rsidRDefault="00A930C0" w:rsidP="00A930C0" w:rsidR="00A930C0" w:rsidRPr="00B74D4D">
      <w:pPr>
        <w:jc w:val="both"/>
      </w:pPr>
      <w:r w:rsidRPr="0058635A">
        <w:tab/>
        <w:t xml:space="preserve">Trgovački sud u Pazinu, po stečajnom sucu Damiru Rabaru, odlučujući o prijedlogu predlagatelja </w:t>
      </w:r>
      <w:r w:rsidR="00B74D4D">
        <w:t xml:space="preserve">FINE, OIB: 85821130368, RC Rijeka, Podružnica Pula, Giardini 5, radi odlučivanja o prijedlogu za otvaranje stečajnog postupka nad dužnikom TV ISTRA d.o.o. </w:t>
      </w:r>
      <w:r w:rsidR="00B74D4D" w:rsidRPr="00B74D4D">
        <w:t>Pazin, Trg Pod Lipom 1, OIB: 14731276098</w:t>
      </w:r>
      <w:r w:rsidRPr="00B74D4D">
        <w:t>, dana 1</w:t>
      </w:r>
      <w:r w:rsidR="00B74D4D" w:rsidRPr="00B74D4D">
        <w:t>6</w:t>
      </w:r>
      <w:r w:rsidRPr="00B74D4D">
        <w:t xml:space="preserve">. veljače 2016. </w:t>
      </w:r>
    </w:p>
    <w:p w:rsidRDefault="00A930C0" w:rsidP="00A930C0" w:rsidR="00A930C0" w:rsidRPr="00A930C0">
      <w:pPr>
        <w:jc w:val="both"/>
        <w:rPr>
          <w:color w:val="FF0000"/>
        </w:rPr>
      </w:pPr>
    </w:p>
    <w:p w:rsidRDefault="00A930C0" w:rsidP="00A930C0" w:rsidR="00A930C0" w:rsidRPr="007B1EC7">
      <w:pPr>
        <w:jc w:val="center"/>
      </w:pPr>
      <w:r w:rsidRPr="007B1EC7">
        <w:t>r i j e š i o   j e</w:t>
      </w:r>
    </w:p>
    <w:p w:rsidRDefault="00A930C0" w:rsidP="00A930C0" w:rsidR="00A930C0" w:rsidRPr="007B1EC7">
      <w:pPr>
        <w:ind w:firstLine="708"/>
      </w:pPr>
    </w:p>
    <w:p w:rsidRDefault="00A930C0" w:rsidP="00A930C0" w:rsidR="00A930C0" w:rsidRPr="007B1EC7">
      <w:pPr>
        <w:ind w:left="705"/>
        <w:jc w:val="both"/>
      </w:pPr>
      <w:r w:rsidRPr="007B1EC7">
        <w:t>I.</w:t>
      </w:r>
      <w:r w:rsidRPr="007B1EC7">
        <w:tab/>
        <w:t xml:space="preserve">Odobrava se pristupanje dugu društva </w:t>
      </w:r>
      <w:r w:rsidR="00B74D4D" w:rsidRPr="007B1EC7">
        <w:t xml:space="preserve">CCS </w:t>
      </w:r>
      <w:r w:rsidR="007B1EC7" w:rsidRPr="007B1EC7">
        <w:rPr>
          <w:sz w:val="22"/>
        </w:rPr>
        <w:t>CONSULTING</w:t>
      </w:r>
      <w:r w:rsidRPr="007B1EC7">
        <w:t xml:space="preserve"> d.o.o.</w:t>
      </w:r>
      <w:r w:rsidR="00B74D4D" w:rsidRPr="007B1EC7">
        <w:t xml:space="preserve"> Zagreb, Vlaška 67, OIB:</w:t>
      </w:r>
      <w:r w:rsidR="007B1EC7">
        <w:t xml:space="preserve"> 77144436404.</w:t>
      </w:r>
    </w:p>
    <w:p w:rsidRDefault="00A930C0" w:rsidP="00A930C0" w:rsidR="00A930C0" w:rsidRPr="007B1EC7">
      <w:pPr>
        <w:ind w:left="705"/>
        <w:jc w:val="both"/>
      </w:pPr>
    </w:p>
    <w:p w:rsidRDefault="00A930C0" w:rsidP="00A930C0" w:rsidR="00A930C0" w:rsidRPr="00B74D4D">
      <w:pPr>
        <w:ind w:left="705"/>
        <w:jc w:val="both"/>
      </w:pPr>
      <w:r w:rsidRPr="00B74D4D">
        <w:t xml:space="preserve">II. </w:t>
      </w:r>
      <w:r w:rsidRPr="00B74D4D">
        <w:tab/>
        <w:t>Obustavlja se ovaj stečajni postupak.</w:t>
      </w:r>
    </w:p>
    <w:p w:rsidRDefault="00A930C0" w:rsidP="00A930C0" w:rsidR="00A930C0">
      <w:pPr>
        <w:ind w:left="705"/>
        <w:jc w:val="both"/>
      </w:pPr>
      <w:r w:rsidRPr="00B74D4D">
        <w:t xml:space="preserve"> </w:t>
      </w:r>
    </w:p>
    <w:p w:rsidRDefault="007B1EC7" w:rsidP="00A930C0" w:rsidR="007B1EC7" w:rsidRPr="00B74D4D">
      <w:pPr>
        <w:ind w:left="705"/>
        <w:jc w:val="both"/>
      </w:pPr>
    </w:p>
    <w:p w:rsidRDefault="00A930C0" w:rsidP="00A930C0" w:rsidR="00A930C0" w:rsidRPr="00B74D4D">
      <w:pPr>
        <w:jc w:val="center"/>
      </w:pPr>
      <w:r w:rsidRPr="00B74D4D">
        <w:t>Obrazloženje</w:t>
      </w:r>
    </w:p>
    <w:p w:rsidRDefault="00A930C0" w:rsidP="00A930C0" w:rsidR="00A930C0" w:rsidRPr="00B74D4D">
      <w:pPr>
        <w:jc w:val="both"/>
      </w:pPr>
      <w:r w:rsidRPr="00B74D4D">
        <w:t xml:space="preserve">        </w:t>
      </w:r>
    </w:p>
    <w:p w:rsidRDefault="00A930C0" w:rsidP="00A930C0" w:rsidR="00A930C0" w:rsidRPr="00B74D4D">
      <w:pPr>
        <w:jc w:val="both"/>
      </w:pPr>
      <w:r w:rsidRPr="00B74D4D">
        <w:t xml:space="preserve"> </w:t>
      </w:r>
      <w:r w:rsidRPr="00B74D4D">
        <w:tab/>
        <w:t>Predlagatelj je 1</w:t>
      </w:r>
      <w:r w:rsidR="00B74D4D" w:rsidRPr="00B74D4D">
        <w:t xml:space="preserve">5. rujna </w:t>
      </w:r>
      <w:r w:rsidRPr="00B74D4D">
        <w:t>201</w:t>
      </w:r>
      <w:r w:rsidR="00B74D4D" w:rsidRPr="00B74D4D">
        <w:t>7</w:t>
      </w:r>
      <w:r w:rsidRPr="00B74D4D">
        <w:t xml:space="preserve">. podnio sudu prijedlog za otvaranje stečajnog postupka nad dužnikom trgovačkim društvom </w:t>
      </w:r>
      <w:r w:rsidR="00B74D4D" w:rsidRPr="00B74D4D">
        <w:t xml:space="preserve">TV ISTRA d.o.o. Pazin, Trg Pod Lipom 1, OIB: 14731276098 </w:t>
      </w:r>
      <w:r w:rsidRPr="00B74D4D">
        <w:t>(dalje: dužnik).</w:t>
      </w:r>
    </w:p>
    <w:p w:rsidRDefault="00A930C0" w:rsidP="00A930C0" w:rsidR="00A930C0" w:rsidRPr="00B74D4D">
      <w:pPr>
        <w:jc w:val="both"/>
      </w:pPr>
    </w:p>
    <w:p w:rsidRDefault="00A930C0" w:rsidP="00B74D4D" w:rsidR="00A930C0" w:rsidRPr="00B74D4D">
      <w:pPr>
        <w:jc w:val="both"/>
      </w:pPr>
      <w:r w:rsidRPr="00B74D4D">
        <w:tab/>
        <w:t>Rješenjem posl. br. St-</w:t>
      </w:r>
      <w:r w:rsidR="00B74D4D" w:rsidRPr="00B74D4D">
        <w:t>519</w:t>
      </w:r>
      <w:r w:rsidRPr="00B74D4D">
        <w:t>/1</w:t>
      </w:r>
      <w:r w:rsidR="00B74D4D" w:rsidRPr="00B74D4D">
        <w:t>7</w:t>
      </w:r>
      <w:r w:rsidRPr="00B74D4D">
        <w:t>-</w:t>
      </w:r>
      <w:r w:rsidR="00B74D4D" w:rsidRPr="00B74D4D">
        <w:t>3 od 20</w:t>
      </w:r>
      <w:r w:rsidRPr="00B74D4D">
        <w:t xml:space="preserve">. </w:t>
      </w:r>
      <w:r w:rsidR="00B74D4D" w:rsidRPr="00B74D4D">
        <w:t xml:space="preserve">rujna </w:t>
      </w:r>
      <w:r w:rsidRPr="00B74D4D">
        <w:t>201</w:t>
      </w:r>
      <w:r w:rsidR="00B74D4D" w:rsidRPr="00B74D4D">
        <w:t>7</w:t>
      </w:r>
      <w:r w:rsidRPr="00B74D4D">
        <w:t>. pokrenut je prethodni postupak radi utvrđivanja uvjeta za otvaranje stečajnog postupka nad dužnikom</w:t>
      </w:r>
      <w:r w:rsidR="00B74D4D" w:rsidRPr="00B74D4D">
        <w:t>.</w:t>
      </w:r>
    </w:p>
    <w:p w:rsidRDefault="00A930C0" w:rsidP="00A930C0" w:rsidR="00A930C0" w:rsidRPr="00B74D4D">
      <w:pPr>
        <w:pStyle w:val="t-9-8"/>
        <w:jc w:val="both"/>
      </w:pPr>
      <w:r w:rsidRPr="00B74D4D">
        <w:tab/>
        <w:t>Odredbom članka 4. stavka 7. Stečajnog zakona propisano je da će se smatrati da je dužnik nesposoban za plaćanje ako u Očevidniku redoslijeda osnova za plaćanje koji vodi Financijska agencija ima evidentirane neizvršene osnove za plaćanje u razdoblju duljem od 60 dana, a koje je trebalo,  na temelju valjanih osnova za plaćanje, bez daljnjeg pristanka dužnika naplatiti s bilo kojeg od njegovih računa.</w:t>
      </w:r>
    </w:p>
    <w:p w:rsidRDefault="00A930C0" w:rsidP="00A930C0" w:rsidR="00A930C0" w:rsidRPr="00A930C0">
      <w:pPr>
        <w:pStyle w:val="Tijeloteksta"/>
        <w:jc w:val="both"/>
        <w:rPr>
          <w:color w:val="FF0000"/>
          <w:lang w:val="hr-HR"/>
        </w:rPr>
      </w:pPr>
      <w:r w:rsidRPr="00B74D4D">
        <w:rPr>
          <w:lang w:val="hr-HR"/>
        </w:rPr>
        <w:tab/>
      </w:r>
      <w:r w:rsidR="00B74D4D" w:rsidRPr="00B74D4D">
        <w:rPr>
          <w:lang w:val="hr-HR"/>
        </w:rPr>
        <w:t xml:space="preserve">Iz podatka kojeg je u spis dostavio predlagatelj FINA – financijska agencija proizlazi da </w:t>
      </w:r>
      <w:r w:rsidRPr="00B74D4D">
        <w:rPr>
          <w:lang w:val="hr-HR"/>
        </w:rPr>
        <w:t xml:space="preserve">dužnik u Očevidniku redoslijeda osnova za plaćanje, na dan </w:t>
      </w:r>
      <w:r w:rsidR="00B74D4D" w:rsidRPr="00B74D4D">
        <w:rPr>
          <w:lang w:val="hr-HR"/>
        </w:rPr>
        <w:t>14</w:t>
      </w:r>
      <w:r w:rsidRPr="00B74D4D">
        <w:rPr>
          <w:lang w:val="hr-HR"/>
        </w:rPr>
        <w:t xml:space="preserve">. </w:t>
      </w:r>
      <w:r w:rsidR="00B74D4D" w:rsidRPr="00B74D4D">
        <w:rPr>
          <w:lang w:val="hr-HR"/>
        </w:rPr>
        <w:t xml:space="preserve">rujna </w:t>
      </w:r>
      <w:r w:rsidRPr="00B74D4D">
        <w:rPr>
          <w:lang w:val="hr-HR"/>
        </w:rPr>
        <w:t>201</w:t>
      </w:r>
      <w:r w:rsidR="00B74D4D" w:rsidRPr="00B74D4D">
        <w:rPr>
          <w:lang w:val="hr-HR"/>
        </w:rPr>
        <w:t>7</w:t>
      </w:r>
      <w:r w:rsidRPr="00B74D4D">
        <w:rPr>
          <w:lang w:val="hr-HR"/>
        </w:rPr>
        <w:t xml:space="preserve">. na računu ima evidentirane neizvršene osnove za plaćanje u neprekinutom razdoblju </w:t>
      </w:r>
      <w:r w:rsidR="00B74D4D" w:rsidRPr="00B74D4D">
        <w:rPr>
          <w:lang w:val="hr-HR"/>
        </w:rPr>
        <w:t xml:space="preserve">dužem </w:t>
      </w:r>
      <w:r w:rsidRPr="00B74D4D">
        <w:rPr>
          <w:lang w:val="hr-HR"/>
        </w:rPr>
        <w:t xml:space="preserve">od </w:t>
      </w:r>
      <w:r w:rsidR="00B74D4D" w:rsidRPr="00B74D4D">
        <w:rPr>
          <w:lang w:val="hr-HR"/>
        </w:rPr>
        <w:t xml:space="preserve">120 </w:t>
      </w:r>
      <w:r w:rsidRPr="00B74D4D">
        <w:rPr>
          <w:lang w:val="hr-HR"/>
        </w:rPr>
        <w:t>dana</w:t>
      </w:r>
      <w:r w:rsidR="00B74D4D" w:rsidRPr="00B74D4D">
        <w:rPr>
          <w:lang w:val="hr-HR"/>
        </w:rPr>
        <w:t>, u ukupnom iznosu od 2.472.757,20 kuna</w:t>
      </w:r>
      <w:r w:rsidRPr="00A930C0">
        <w:rPr>
          <w:color w:val="FF0000"/>
          <w:lang w:val="hr-HR"/>
        </w:rPr>
        <w:t>.</w:t>
      </w:r>
    </w:p>
    <w:p w:rsidRDefault="00A930C0" w:rsidP="00A930C0" w:rsidR="00B74D4D" w:rsidRPr="00B74D4D">
      <w:pPr>
        <w:pStyle w:val="Tijeloteksta"/>
        <w:jc w:val="both"/>
        <w:rPr>
          <w:lang w:val="hr-HR"/>
        </w:rPr>
      </w:pPr>
      <w:r w:rsidRPr="00B74D4D">
        <w:rPr>
          <w:lang w:val="hr-HR"/>
        </w:rPr>
        <w:tab/>
        <w:t xml:space="preserve">Stoga </w:t>
      </w:r>
      <w:r w:rsidR="00B74D4D" w:rsidRPr="00B74D4D">
        <w:rPr>
          <w:lang w:val="hr-HR"/>
        </w:rPr>
        <w:t xml:space="preserve">ovaj sud </w:t>
      </w:r>
      <w:r w:rsidRPr="00B74D4D">
        <w:rPr>
          <w:lang w:val="hr-HR"/>
        </w:rPr>
        <w:t>zaključuje da postoji razlog za otvaranje stečajnog postupka nad dužnikom zbog njegove nesposobnosti za plaćanje, sukladno odredbi članka 4. stavaka 2. i 7. Stečajnog zakona.</w:t>
      </w:r>
    </w:p>
    <w:p w:rsidRDefault="00A930C0" w:rsidP="005850C8" w:rsidR="00A930C0" w:rsidRPr="007B1EC7">
      <w:pPr>
        <w:jc w:val="both"/>
      </w:pPr>
      <w:r w:rsidRPr="00A930C0">
        <w:rPr>
          <w:color w:val="FF0000"/>
        </w:rPr>
        <w:lastRenderedPageBreak/>
        <w:t xml:space="preserve">            </w:t>
      </w:r>
      <w:r w:rsidRPr="007B1EC7">
        <w:t xml:space="preserve">Na ročištu održanom </w:t>
      </w:r>
      <w:r w:rsidR="00B74D4D" w:rsidRPr="007B1EC7">
        <w:t>15</w:t>
      </w:r>
      <w:r w:rsidRPr="007B1EC7">
        <w:t xml:space="preserve">. </w:t>
      </w:r>
      <w:r w:rsidR="00B74D4D" w:rsidRPr="007B1EC7">
        <w:t xml:space="preserve">veljače </w:t>
      </w:r>
      <w:r w:rsidRPr="007B1EC7">
        <w:t>201</w:t>
      </w:r>
      <w:r w:rsidR="00B74D4D" w:rsidRPr="007B1EC7">
        <w:t>8</w:t>
      </w:r>
      <w:r w:rsidRPr="007B1EC7">
        <w:t xml:space="preserve">., do kojeg je zakonski zastupnik dužnika pozvan dostaviti u spis po javnom bilježniku ovjerenu izjavu o preuzimanju duga, te jamstvo da će obaveze dužnika biti ispunjene prema vjerovnicima, punomoćnik predlagatelja i zakonski zastupnik dužnika sukladno odredbama čl. 124 Zakona dostavili su u spis po javnom bilježniku ovjeren ugovor o pristupanju dugu iz kojeg proizlazi da treća osoba </w:t>
      </w:r>
      <w:r w:rsidR="005850C8" w:rsidRPr="007B1EC7">
        <w:t xml:space="preserve">CS </w:t>
      </w:r>
      <w:r w:rsidR="007B1EC7" w:rsidRPr="007B1EC7">
        <w:t>CONSULTING</w:t>
      </w:r>
      <w:r w:rsidR="005850C8" w:rsidRPr="007B1EC7">
        <w:t xml:space="preserve"> d.o.o. Zagreb, Vlaška 67, OIB: </w:t>
      </w:r>
      <w:r w:rsidR="007B1EC7" w:rsidRPr="007B1EC7">
        <w:t>77144436404.</w:t>
      </w:r>
      <w:r w:rsidR="005850C8" w:rsidRPr="007B1EC7">
        <w:t xml:space="preserve">  </w:t>
      </w:r>
      <w:r w:rsidRPr="007B1EC7">
        <w:t xml:space="preserve">pristupa dugu stečajnog dužnika (list </w:t>
      </w:r>
      <w:r w:rsidR="00B74D4D" w:rsidRPr="007B1EC7">
        <w:t>3</w:t>
      </w:r>
      <w:r w:rsidRPr="007B1EC7">
        <w:t>9</w:t>
      </w:r>
      <w:r w:rsidR="00B74D4D" w:rsidRPr="007B1EC7">
        <w:t xml:space="preserve"> pisa). </w:t>
      </w:r>
      <w:r w:rsidRPr="007B1EC7">
        <w:t>Slijedom navedenog predlaž</w:t>
      </w:r>
      <w:r w:rsidR="00B74D4D" w:rsidRPr="007B1EC7">
        <w:t>e</w:t>
      </w:r>
      <w:r w:rsidRPr="007B1EC7">
        <w:t xml:space="preserve"> da sud odobri pristupanje dugu društva </w:t>
      </w:r>
      <w:r w:rsidR="005850C8" w:rsidRPr="007B1EC7">
        <w:t xml:space="preserve">CS </w:t>
      </w:r>
      <w:r w:rsidR="007B1EC7" w:rsidRPr="007B1EC7">
        <w:t>CONSULTING</w:t>
      </w:r>
      <w:r w:rsidR="005850C8" w:rsidRPr="007B1EC7">
        <w:t xml:space="preserve"> d.o.o. Zagreb, Vlaška 67, OIB: </w:t>
      </w:r>
      <w:r w:rsidR="007B1EC7" w:rsidRPr="007B1EC7">
        <w:t>77144436404.</w:t>
      </w:r>
      <w:r w:rsidRPr="007B1EC7">
        <w:t xml:space="preserve">, te da obustavi ovaj stečajni postupak. </w:t>
      </w:r>
    </w:p>
    <w:p w:rsidRDefault="00A930C0" w:rsidP="00A930C0" w:rsidR="00A930C0" w:rsidRPr="007B1EC7">
      <w:pPr>
        <w:spacing w:after="30" w:before="30"/>
        <w:jc w:val="both"/>
        <w:outlineLvl w:val="3"/>
      </w:pPr>
    </w:p>
    <w:p w:rsidRDefault="00A930C0" w:rsidP="00A930C0" w:rsidR="00A930C0" w:rsidRPr="007B1EC7">
      <w:pPr>
        <w:jc w:val="both"/>
      </w:pPr>
      <w:r w:rsidRPr="007B1EC7">
        <w:tab/>
        <w:t xml:space="preserve">Odredbom čl. 124. Stečajnog zakona propisano je da treća osoba može na ročištu radi očitovanja o prijedlogu za otvaranje stečajnoga postupka dati izjavu o pristupanju dugu stečajnoga dužnika. Uz izjavu je treća osoba dužna predočiti sudu od javnoga bilježnika ovjerovljenu ispravu o sadržaju i načinu ispunjenja dužnikovih obveza prema odredbi stavka 3. ovoga članka. Sud će ocijeniti danu izjavu i, prema potrebi, provjeriti je i zatražiti odgovarajuće jamstvo. Sud će odobriti pristupanje dugu ako se pristupitelj obvezao da će najkasnije u roku od dva mjeseca od dana donošenja rješenja o odobrenju pristupanja dugu ispuniti sve dospjele obveze stečajnoga dužnika, a ostale, u vrijeme pristupanja dugu već nastale obveze, kako budu dospijevale. Rješenjem kojim se odobrava pristupanje dugu sud će obustaviti stečajni postupak. </w:t>
      </w:r>
    </w:p>
    <w:p w:rsidRDefault="00A930C0" w:rsidP="00A930C0" w:rsidR="00A930C0" w:rsidRPr="007B1EC7">
      <w:pPr>
        <w:jc w:val="both"/>
        <w:rPr>
          <w:bCs w:val="false"/>
        </w:rPr>
      </w:pPr>
      <w:r w:rsidRPr="007B1EC7">
        <w:rPr>
          <w:bCs w:val="false"/>
        </w:rPr>
        <w:tab/>
      </w:r>
    </w:p>
    <w:p w:rsidRDefault="00A930C0" w:rsidP="005850C8" w:rsidR="00A930C0" w:rsidRPr="007B1EC7">
      <w:pPr>
        <w:jc w:val="both"/>
      </w:pPr>
      <w:r w:rsidRPr="007B1EC7">
        <w:rPr>
          <w:bCs w:val="false"/>
        </w:rPr>
        <w:t xml:space="preserve">             Izjavu </w:t>
      </w:r>
      <w:r w:rsidRPr="007B1EC7">
        <w:t xml:space="preserve">treće osobe </w:t>
      </w:r>
      <w:r w:rsidR="005850C8" w:rsidRPr="007B1EC7">
        <w:t xml:space="preserve">CS </w:t>
      </w:r>
      <w:r w:rsidR="007B1EC7" w:rsidRPr="007B1EC7">
        <w:t>CONSULTING</w:t>
      </w:r>
      <w:r w:rsidR="005850C8" w:rsidRPr="007B1EC7">
        <w:t xml:space="preserve"> d.o.o. Zagreb, Vlaška 67, OIB: </w:t>
      </w:r>
      <w:r w:rsidR="007B1EC7" w:rsidRPr="007B1EC7">
        <w:t>77144436404.</w:t>
      </w:r>
      <w:r w:rsidR="005850C8" w:rsidRPr="007B1EC7">
        <w:t xml:space="preserve"> </w:t>
      </w:r>
      <w:r w:rsidRPr="007B1EC7">
        <w:t>ko</w:t>
      </w:r>
      <w:r w:rsidR="005850C8" w:rsidRPr="007B1EC7">
        <w:t>j</w:t>
      </w:r>
      <w:r w:rsidRPr="007B1EC7">
        <w:t xml:space="preserve">om pristupa dugu stečajnog dužnika, uz koju je predočila sudu od javnoga bilježnika ovjerovljenu ispravu, sud je ocijenio valjanom, </w:t>
      </w:r>
      <w:r w:rsidR="005850C8" w:rsidRPr="007B1EC7">
        <w:t>pa je s</w:t>
      </w:r>
      <w:r w:rsidRPr="007B1EC7">
        <w:t xml:space="preserve">toga sud prihvatio pristupanje dugu društva </w:t>
      </w:r>
      <w:r w:rsidR="005850C8" w:rsidRPr="007B1EC7">
        <w:t xml:space="preserve">CS </w:t>
      </w:r>
      <w:r w:rsidR="007B1EC7" w:rsidRPr="007B1EC7">
        <w:t>CONSULTING</w:t>
      </w:r>
      <w:r w:rsidR="005850C8" w:rsidRPr="007B1EC7">
        <w:t xml:space="preserve"> d.o.o. Zagreb, Vlaška 67, OIB: </w:t>
      </w:r>
      <w:r w:rsidR="007B1EC7" w:rsidRPr="007B1EC7">
        <w:t>77144436404</w:t>
      </w:r>
      <w:r w:rsidRPr="007B1EC7">
        <w:t>, pa je temeljem odredbi čl. 124. st. 5. valjalo obustaviti ovaj stečajni postupak.</w:t>
      </w:r>
    </w:p>
    <w:p w:rsidRDefault="00A930C0" w:rsidP="00A930C0" w:rsidR="00A930C0" w:rsidRPr="007B1EC7">
      <w:pPr>
        <w:jc w:val="both"/>
      </w:pPr>
    </w:p>
    <w:p w:rsidRDefault="00A930C0" w:rsidP="005850C8" w:rsidR="00A930C0" w:rsidRPr="007B1EC7">
      <w:pPr>
        <w:jc w:val="center"/>
        <w:rPr>
          <w:bCs w:val="false"/>
        </w:rPr>
      </w:pPr>
      <w:r w:rsidRPr="007B1EC7">
        <w:rPr>
          <w:bCs w:val="false"/>
        </w:rPr>
        <w:t>U Pazinu, 1</w:t>
      </w:r>
      <w:r w:rsidR="005850C8" w:rsidRPr="007B1EC7">
        <w:rPr>
          <w:bCs w:val="false"/>
        </w:rPr>
        <w:t>6</w:t>
      </w:r>
      <w:r w:rsidRPr="007B1EC7">
        <w:rPr>
          <w:bCs w:val="false"/>
        </w:rPr>
        <w:t>. veljače 201</w:t>
      </w:r>
      <w:r w:rsidR="005850C8" w:rsidRPr="007B1EC7">
        <w:rPr>
          <w:bCs w:val="false"/>
        </w:rPr>
        <w:t>8</w:t>
      </w:r>
      <w:r w:rsidRPr="007B1EC7">
        <w:rPr>
          <w:bCs w:val="false"/>
        </w:rPr>
        <w:t xml:space="preserve">. </w:t>
      </w:r>
    </w:p>
    <w:p w:rsidRDefault="005850C8" w:rsidP="005850C8" w:rsidR="005850C8" w:rsidRPr="007B1EC7">
      <w:pPr>
        <w:jc w:val="center"/>
      </w:pPr>
    </w:p>
    <w:p w:rsidRDefault="00A930C0" w:rsidP="00A930C0" w:rsidR="00A930C0" w:rsidRPr="007B1EC7">
      <w:pPr>
        <w:jc w:val="both"/>
      </w:pPr>
    </w:p>
    <w:p w:rsidRDefault="00A930C0" w:rsidP="00A930C0" w:rsidR="00A930C0" w:rsidRPr="007B1EC7">
      <w:pPr>
        <w:jc w:val="center"/>
      </w:pPr>
      <w:r w:rsidRPr="007B1EC7">
        <w:t xml:space="preserve">                                                             </w:t>
      </w:r>
      <w:r w:rsidRPr="007B1EC7">
        <w:tab/>
        <w:t xml:space="preserve"> </w:t>
      </w:r>
      <w:r w:rsidRPr="007B1EC7">
        <w:tab/>
        <w:t>Stečajni sudac</w:t>
      </w:r>
    </w:p>
    <w:p w:rsidRDefault="00A930C0" w:rsidP="00A930C0" w:rsidR="00A930C0" w:rsidRPr="007B1EC7">
      <w:pPr>
        <w:jc w:val="center"/>
      </w:pPr>
    </w:p>
    <w:p w:rsidRDefault="00A930C0" w:rsidP="00A930C0" w:rsidR="00A930C0" w:rsidRPr="007B1EC7">
      <w:pPr>
        <w:jc w:val="center"/>
      </w:pPr>
      <w:r w:rsidRPr="007B1EC7">
        <w:tab/>
        <w:t xml:space="preserve">                                                                      Damir Rabar</w:t>
      </w:r>
      <w:r w:rsidR="00582603">
        <w:t>, v.r.</w:t>
      </w:r>
    </w:p>
    <w:p w:rsidRDefault="00A930C0" w:rsidP="00A930C0" w:rsidR="00A930C0" w:rsidRPr="00A930C0">
      <w:pPr>
        <w:jc w:val="both"/>
        <w:rPr>
          <w:color w:val="FF0000"/>
        </w:rPr>
      </w:pPr>
    </w:p>
    <w:p w:rsidRDefault="00A930C0" w:rsidP="00A930C0" w:rsidR="00A930C0" w:rsidRPr="00A930C0">
      <w:pPr>
        <w:jc w:val="both"/>
        <w:rPr>
          <w:color w:val="FF0000"/>
        </w:rPr>
      </w:pPr>
    </w:p>
    <w:p w:rsidRDefault="00A930C0" w:rsidP="00A930C0" w:rsidR="00A930C0" w:rsidRPr="00A930C0">
      <w:pPr>
        <w:jc w:val="both"/>
        <w:rPr>
          <w:color w:val="FF0000"/>
        </w:rPr>
      </w:pPr>
    </w:p>
    <w:p w:rsidRDefault="00A930C0" w:rsidP="00A930C0" w:rsidR="00A930C0" w:rsidRPr="00A930C0">
      <w:pPr>
        <w:jc w:val="both"/>
        <w:rPr>
          <w:color w:val="FF0000"/>
        </w:rPr>
      </w:pPr>
    </w:p>
    <w:p w:rsidRDefault="00A930C0" w:rsidP="00A930C0" w:rsidR="00A930C0" w:rsidRPr="007B1EC7">
      <w:pPr>
        <w:jc w:val="both"/>
      </w:pPr>
      <w:r w:rsidRPr="007B1EC7">
        <w:t>UPUTA O PRAVNOM LIJEKU:</w:t>
      </w:r>
    </w:p>
    <w:p w:rsidRDefault="00A930C0" w:rsidP="00A930C0" w:rsidR="00A930C0" w:rsidRPr="007B1EC7">
      <w:pPr>
        <w:spacing w:after="30" w:before="30"/>
        <w:jc w:val="both"/>
        <w:outlineLvl w:val="3"/>
      </w:pPr>
      <w:r w:rsidRPr="007B1EC7">
        <w:tab/>
        <w:t>Protiv ovoga rješenja pravo na žalbu imaju podnositelj prijedloga i dužnik (čl. 124. st. 5. Stečajnog zakona).</w:t>
      </w:r>
    </w:p>
    <w:p w:rsidRDefault="00A930C0" w:rsidP="00A930C0" w:rsidR="00A930C0" w:rsidRPr="007B1EC7">
      <w:pPr>
        <w:jc w:val="both"/>
      </w:pPr>
      <w:r w:rsidRPr="007B1EC7">
        <w:tab/>
        <w:t>Žalba se podnosi sudu u dva primjerka u roku od 8 dana od prijema rješenja, a o žalbi odlučuje Visoki trgovački sud Republike Hrvatske.</w:t>
      </w:r>
    </w:p>
    <w:p w:rsidRDefault="00A930C0" w:rsidP="00A930C0" w:rsidR="00A930C0" w:rsidRPr="007B1EC7">
      <w:pPr>
        <w:jc w:val="both"/>
      </w:pPr>
    </w:p>
    <w:p w:rsidRDefault="00A930C0" w:rsidP="00A930C0" w:rsidR="00A930C0" w:rsidRPr="007B1EC7">
      <w:pPr>
        <w:jc w:val="both"/>
      </w:pPr>
      <w:r w:rsidRPr="007B1EC7">
        <w:t>DNA:</w:t>
      </w:r>
    </w:p>
    <w:p w:rsidRDefault="00E1658A" w:rsidP="00E1658A" w:rsidR="00E1658A" w:rsidRPr="007B1EC7">
      <w:r w:rsidRPr="007B1EC7">
        <w:rPr>
          <w:lang w:val="sv-SE"/>
        </w:rPr>
        <w:t xml:space="preserve">- predlagatelj FINA, </w:t>
      </w:r>
      <w:r w:rsidR="007B1EC7">
        <w:t>RC Rijeka, F. Kurelca 8,</w:t>
      </w:r>
    </w:p>
    <w:p w:rsidRDefault="00E1658A" w:rsidP="00E1658A" w:rsidR="00E1658A" w:rsidRPr="007B1EC7">
      <w:r w:rsidRPr="007B1EC7">
        <w:t>- dužnik TV ISTRA d.o.o. Pazin, Trg Pod Lipom 1</w:t>
      </w:r>
      <w:r w:rsidR="007B1EC7">
        <w:t>,</w:t>
      </w:r>
    </w:p>
    <w:p w:rsidRDefault="007B1EC7" w:rsidP="00A930C0" w:rsidR="00A930C0" w:rsidRPr="007B1EC7">
      <w:pPr>
        <w:jc w:val="both"/>
      </w:pPr>
      <w:r>
        <w:t>- e-oglasna ploča 8 dana.</w:t>
      </w:r>
    </w:p>
    <w:p w:rsidRDefault="00AF51D6" w:rsidR="00AF51D6" w:rsidRPr="00A930C0">
      <w:pPr>
        <w:rPr>
          <w:color w:val="FF0000"/>
        </w:rPr>
      </w:pPr>
    </w:p>
    <w:sectPr w:rsidSect="005674A8" w:rsidR="00AF51D6" w:rsidRPr="00A930C0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635A" w:rsidP="0058635A" w:rsidR="0058635A">
      <w:r>
        <w:separator/>
      </w:r>
    </w:p>
  </w:endnote>
  <w:endnote w:id="0" w:type="continuationSeparator">
    <w:p w:rsidRDefault="0058635A" w:rsidP="0058635A" w:rsidR="005863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635A" w:rsidP="0058635A" w:rsidR="0058635A">
      <w:r>
        <w:separator/>
      </w:r>
    </w:p>
  </w:footnote>
  <w:footnote w:id="0" w:type="continuationSeparator">
    <w:p w:rsidRDefault="0058635A" w:rsidP="0058635A" w:rsidR="005863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58635A" w:rsidP="007B1EC7" w:rsidR="007B1EC7">
        <w:pPr>
          <w:ind w:firstLine="708" w:left="283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7820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="007B1EC7">
          <w:tab/>
          <w:t>1 St-519/17-14</w:t>
        </w:r>
      </w:p>
      <w:p w:rsidRDefault="00E27820" w:rsidP="00D514F3" w:rsidR="00D514F3">
        <w:pPr>
          <w:jc w:val="right"/>
        </w:pPr>
      </w:p>
      <w:p w:rsidRDefault="00E27820" w:rsidP="00D514F3" w:rsidR="005674A8">
        <w:pPr>
          <w:jc w:val="right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1EC7" w:rsidP="000E0FA1" w:rsidR="005674A8">
    <w:pPr>
      <w:jc w:val="right"/>
    </w:pPr>
    <w:r>
      <w:t xml:space="preserve"> 1 St-519/17-14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30C0"/>
    <w:rsid w:val="00582603"/>
    <w:rsid w:val="005850C8"/>
    <w:rsid w:val="0058635A"/>
    <w:rsid w:val="007B1EC7"/>
    <w:rsid w:val="00A70CD5"/>
    <w:rsid w:val="00A930C0"/>
    <w:rsid w:val="00AF51D6"/>
    <w:rsid w:val="00B74D4D"/>
    <w:rsid w:val="00CC6619"/>
    <w:rsid w:val="00E1658A"/>
    <w:rsid w:val="00E27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930C0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f01" w:type="character">
    <w:name w:val="f01"/>
    <w:basedOn w:val="Zadanifontodlomka"/>
    <w:rsid w:val="00A930C0"/>
    <w:rPr>
      <w:rFonts w:cs="Times New Roman" w:hAnsi="Times New Roman" w:ascii="Times New Roman" w:hint="default"/>
      <w:strike w:val="false"/>
      <w:dstrike w:val="false"/>
      <w:color w:val="000000"/>
      <w:spacing w:val="0"/>
      <w:u w:val="none"/>
      <w:effect w:val="none"/>
    </w:rPr>
  </w:style>
  <w:style w:styleId="Tijeloteksta" w:type="paragraph">
    <w:name w:val="Body Text"/>
    <w:basedOn w:val="Normal"/>
    <w:link w:val="TijelotekstaChar"/>
    <w:unhideWhenUsed/>
    <w:rsid w:val="00A930C0"/>
    <w:pPr>
      <w:spacing w:after="120"/>
    </w:pPr>
    <w:rPr>
      <w:bCs w:val="false"/>
      <w:lang w:eastAsia="en-US" w:val="en-GB"/>
    </w:rPr>
  </w:style>
  <w:style w:customStyle="true" w:styleId="TijelotekstaChar" w:type="character">
    <w:name w:val="Tijelo teksta Char"/>
    <w:basedOn w:val="Zadanifontodlomka"/>
    <w:link w:val="Tijeloteksta"/>
    <w:rsid w:val="00A930C0"/>
    <w:rPr>
      <w:rFonts w:cs="Times New Roman" w:eastAsia="Times New Roman" w:hAnsi="Times New Roman" w:ascii="Times New Roman"/>
      <w:sz w:val="24"/>
      <w:szCs w:val="24"/>
      <w:lang w:val="en-GB"/>
    </w:rPr>
  </w:style>
  <w:style w:customStyle="true" w:styleId="t-9-8" w:type="paragraph">
    <w:name w:val="t-9-8"/>
    <w:basedOn w:val="Normal"/>
    <w:rsid w:val="00A930C0"/>
    <w:pPr>
      <w:spacing w:afterAutospacing="true" w:after="100" w:beforeAutospacing="true" w:before="100"/>
    </w:pPr>
    <w:rPr>
      <w:bCs w:val="fals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930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30C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635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635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63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635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26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2603"/>
    <w:rPr>
      <w:rFonts w:cs="Times New Roman" w:hAnsi="Times New Roman" w:ascii="Times New Roman"/>
      <w:b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2603"/>
    <w:rPr>
      <w:b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2603"/>
    <w:rPr>
      <w:rFonts w:cs="Times New Roman" w:hAnsi="Times New Roman" w:ascii="Times New Roman"/>
      <w:b w:val="false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2603"/>
    <w:rPr>
      <w:rFonts w:cs="Times New Roman" w:hAnsi="Times New Roman" w:ascii="Times New Roman"/>
      <w:b w:val="false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30C0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f01" w:type="character">
    <w:name w:val="f01"/>
    <w:basedOn w:val="Zadanifontodlomka"/>
    <w:rsid w:val="00A930C0"/>
    <w:rPr>
      <w:rFonts w:ascii="Times New Roman" w:cs="Times New Roman" w:hAnsi="Times New Roman" w:hint="default"/>
      <w:strike w:val="0"/>
      <w:dstrike w:val="0"/>
      <w:color w:val="000000"/>
      <w:spacing w:val="0"/>
      <w:u w:val="none"/>
      <w:effect w:val="none"/>
    </w:rPr>
  </w:style>
  <w:style w:styleId="Tijeloteksta" w:type="paragraph">
    <w:name w:val="Body Text"/>
    <w:basedOn w:val="Normal"/>
    <w:link w:val="TijelotekstaChar"/>
    <w:unhideWhenUsed/>
    <w:rsid w:val="00A930C0"/>
    <w:pPr>
      <w:spacing w:after="120"/>
    </w:pPr>
    <w:rPr>
      <w:bCs w:val="0"/>
      <w:lang w:eastAsia="en-US" w:val="en-GB"/>
    </w:rPr>
  </w:style>
  <w:style w:customStyle="1" w:styleId="TijelotekstaChar" w:type="character">
    <w:name w:val="Tijelo teksta Char"/>
    <w:basedOn w:val="Zadanifontodlomka"/>
    <w:link w:val="Tijeloteksta"/>
    <w:rsid w:val="00A930C0"/>
    <w:rPr>
      <w:rFonts w:ascii="Times New Roman" w:cs="Times New Roman" w:eastAsia="Times New Roman" w:hAnsi="Times New Roman"/>
      <w:sz w:val="24"/>
      <w:szCs w:val="24"/>
      <w:lang w:val="en-GB"/>
    </w:rPr>
  </w:style>
  <w:style w:customStyle="1" w:styleId="t-9-8" w:type="paragraph">
    <w:name w:val="t-9-8"/>
    <w:basedOn w:val="Normal"/>
    <w:rsid w:val="00A930C0"/>
    <w:pPr>
      <w:spacing w:after="100" w:afterAutospacing="1" w:before="100" w:beforeAutospacing="1"/>
    </w:pPr>
    <w:rPr>
      <w:bCs w:val="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930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30C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635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635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63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635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26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2603"/>
    <w:rPr>
      <w:rFonts w:ascii="Times New Roman" w:cs="Times New Roman" w:hAnsi="Times New Roman"/>
      <w:b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2603"/>
    <w:rPr>
      <w:b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2603"/>
    <w:rPr>
      <w:rFonts w:ascii="Times New Roman" w:cs="Times New Roman" w:hAnsi="Times New Roman"/>
      <w:b w:val="0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2603"/>
    <w:rPr>
      <w:rFonts w:ascii="Times New Roman" w:cs="Times New Roman" w:hAnsi="Times New Roman"/>
      <w:b w:val="0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8968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St-519/2017-14</izvorni_sadrzaj>
    <derivirana_varijabla naziv="DomainObject.Oznaka_1">St-519/2017-14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2017.</izvorni_sadrzaj>
    <derivirana_varijabla naziv="DomainObject.Predmet.DatumOsnivanja_1">19.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St-519/2017</izvorni_sadrzaj>
    <derivirana_varijabla naziv="DomainObject.Predmet.OznakaBroj_1">St-519/2017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TV ISTRA d.o.o. PAZIN</izvorni_sadrzaj>
    <derivirana_varijabla naziv="DomainObject.Predmet.ProtustrankaFormated_1">  TV ISTRA d.o.o. PAZIN</derivirana_varijabla>
  </DomainObject.Predmet.ProtustrankaFormated>
  <DomainObject.Predmet.ProtustrankaFormatedOIB>
    <izvorni_sadrzaj>  TV ISTRA d.o.o. PAZIN, OIB 14731276098</izvorni_sadrzaj>
    <derivirana_varijabla naziv="DomainObject.Predmet.ProtustrankaFormatedOIB_1">  TV ISTRA d.o.o. PAZIN, OIB 14731276098</derivirana_varijabla>
  </DomainObject.Predmet.ProtustrankaFormatedOIB>
  <DomainObject.Predmet.ProtustrankaFormatedWithAdress>
    <izvorni_sadrzaj> TV ISTRA d.o.o. PAZIN, Trg Pod Lipom 1, 52000 Pazin</izvorni_sadrzaj>
    <derivirana_varijabla naziv="DomainObject.Predmet.ProtustrankaFormatedWithAdress_1"> TV ISTRA d.o.o. PAZIN, Trg Pod Lipom 1, 52000 Pazin</derivirana_varijabla>
  </DomainObject.Predmet.ProtustrankaFormatedWithAdress>
  <DomainObject.Predmet.ProtustrankaFormatedWithAdressOIB>
    <izvorni_sadrzaj> TV ISTRA d.o.o. PAZIN, OIB 14731276098, Trg Pod Lipom 1, 52000 Pazin</izvorni_sadrzaj>
    <derivirana_varijabla naziv="DomainObject.Predmet.ProtustrankaFormatedWithAdressOIB_1"> TV ISTRA d.o.o. PAZIN, OIB 14731276098, Trg Pod Lipom 1, 52000 Pazin</derivirana_varijabla>
  </DomainObject.Predmet.ProtustrankaFormatedWithAdressOIB>
  <DomainObject.Predmet.ProtustrankaWithAdress>
    <izvorni_sadrzaj>TV ISTRA d.o.o. PAZIN Trg Pod Lipom 1, 52000 Pazin</izvorni_sadrzaj>
    <derivirana_varijabla naziv="DomainObject.Predmet.ProtustrankaWithAdress_1">TV ISTRA d.o.o. PAZIN Trg Pod Lipom 1, 52000 Pazin</derivirana_varijabla>
  </DomainObject.Predmet.ProtustrankaWithAdress>
  <DomainObject.Predmet.ProtustrankaWithAdressOIB>
    <izvorni_sadrzaj>TV ISTRA d.o.o. PAZIN, OIB 14731276098, Trg Pod Lipom 1, 52000 Pazin</izvorni_sadrzaj>
    <derivirana_varijabla naziv="DomainObject.Predmet.ProtustrankaWithAdressOIB_1">TV ISTRA d.o.o. PAZIN, OIB 14731276098, Trg Pod Lipom 1, 52000 Pazin</derivirana_varijabla>
  </DomainObject.Predmet.ProtustrankaWithAdressOIB>
  <DomainObject.Predmet.ProtustrankaNazivFormated>
    <izvorni_sadrzaj>TV ISTRA d.o.o. PAZIN</izvorni_sadrzaj>
    <derivirana_varijabla naziv="DomainObject.Predmet.ProtustrankaNazivFormated_1">TV ISTRA d.o.o. PAZIN</derivirana_varijabla>
  </DomainObject.Predmet.ProtustrankaNazivFormated>
  <DomainObject.Predmet.ProtustrankaNazivFormatedOIB>
    <izvorni_sadrzaj>TV ISTRA d.o.o. PAZIN, OIB 14731276098</izvorni_sadrzaj>
    <derivirana_varijabla naziv="DomainObject.Predmet.ProtustrankaNazivFormatedOIB_1">TV ISTRA d.o.o. PAZIN, OIB 14731276098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2472757.20</izvorni_sadrzaj>
    <derivirana_varijabla naziv="DomainObject.Predmet.TrenutnaVrijednost_1">2472757.20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TV ISTRA d.o.o. PAZIN</item>
    </izvorni_sadrzaj>
    <derivirana_varijabla naziv="DomainObject.Predmet.ProtuStrankaListFormated_1">
      <item>TV ISTRA d.o.o. PAZIN</item>
    </derivirana_varijabla>
  </DomainObject.Predmet.ProtuStrankaListFormated>
  <DomainObject.Predmet.ProtuStrankaListFormatedOIB>
    <izvorni_sadrzaj>
      <item>TV ISTRA d.o.o. PAZIN, OIB 14731276098</item>
    </izvorni_sadrzaj>
    <derivirana_varijabla naziv="DomainObject.Predmet.ProtuStrankaListFormatedOIB_1">
      <item>TV ISTRA d.o.o. PAZIN, OIB 14731276098</item>
    </derivirana_varijabla>
  </DomainObject.Predmet.ProtuStrankaListFormatedOIB>
  <DomainObject.Predmet.ProtuStrankaListFormatedWithAdress>
    <izvorni_sadrzaj>
      <item>TV ISTRA d.o.o. PAZIN, Trg Pod Lipom 1, 52000 Pazin</item>
    </izvorni_sadrzaj>
    <derivirana_varijabla naziv="DomainObject.Predmet.ProtuStrankaListFormatedWithAdress_1">
      <item>TV ISTRA d.o.o. PAZIN, Trg Pod Lipom 1, 52000 Pazin</item>
    </derivirana_varijabla>
  </DomainObject.Predmet.ProtuStrankaListFormatedWithAdress>
  <DomainObject.Predmet.ProtuStrankaListFormatedWithAdressOIB>
    <izvorni_sadrzaj>
      <item>TV ISTRA d.o.o. PAZIN, OIB 14731276098, Trg Pod Lipom 1, 52000 Pazin</item>
    </izvorni_sadrzaj>
    <derivirana_varijabla naziv="DomainObject.Predmet.ProtuStrankaListFormatedWithAdressOIB_1">
      <item>TV ISTRA d.o.o. PAZIN, OIB 14731276098, Trg Pod Lipom 1, 52000 Pazin</item>
    </derivirana_varijabla>
  </DomainObject.Predmet.ProtuStrankaListFormatedWithAdressOIB>
  <DomainObject.Predmet.ProtuStrankaListNazivFormated>
    <izvorni_sadrzaj>
      <item>TV ISTRA d.o.o. PAZIN</item>
    </izvorni_sadrzaj>
    <derivirana_varijabla naziv="DomainObject.Predmet.ProtuStrankaListNazivFormated_1">
      <item>TV ISTRA d.o.o. PAZIN</item>
    </derivirana_varijabla>
  </DomainObject.Predmet.ProtuStrankaListNazivFormated>
  <DomainObject.Predmet.ProtuStrankaListNazivFormatedOIB>
    <izvorni_sadrzaj>
      <item>TV ISTRA d.o.o. PAZIN, OIB 14731276098</item>
    </izvorni_sadrzaj>
    <derivirana_varijabla naziv="DomainObject.Predmet.ProtuStrankaListNazivFormatedOIB_1">
      <item>TV ISTRA d.o.o. PAZIN, OIB 14731276098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>St-519/2017-14</izvorni_sadrzaj>
    <derivirana_varijabla naziv="DomainObject.PoslovniBrojDokumenta_1">St-519/2017-14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TV ISTRA d.o.o. PAZIN</izvorni_sadrzaj>
    <derivirana_varijabla naziv="DomainObject.Predmet.ProtustrankaIDrugi_1">TV ISTRA d.o.o. PAZIN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TV ISTRA d.o.o. PAZIN, OIB 14731276098, Trg Pod Lipom 1, 52000 Pazin</izvorni_sadrzaj>
    <derivirana_varijabla naziv="DomainObject.Predmet.ProtustrankaIDrugiAdressOIB_1">TV ISTRA d.o.o. PAZIN, OIB 14731276098, Trg Pod Lipom 1,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TV ISTRA d.o.o. PAZIN</item>
    </izvorni_sadrzaj>
    <derivirana_varijabla naziv="DomainObject.Predmet.SudioniciListNaziv_1">
      <item>FINANCIJSKA AGENCIJA, RC RIJEKA, PODRUŽNICA PULA, PULA</item>
      <item>TV ISTRA d.o.o. PAZIN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TV ISTRA d.o.o. PAZIN, OIB 14731276098, Trg Pod Lipom 1,52000 Pazin</item>
    </izvorni_sadrzaj>
    <derivirana_varijabla naziv="DomainObject.Predmet.SudioniciListAdressOIB_1">
      <item>FINANCIJSKA AGENCIJA, RC RIJEKA, PODRUŽNICA PULA, PULA, OIB 85821130368, F. Kurelca 8,51000 Rijeka</item>
      <item>TV ISTRA d.o.o. PAZIN, OIB 14731276098, Trg Pod Lipom 1,52000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14731276098</item>
    </izvorni_sadrzaj>
    <derivirana_varijabla naziv="DomainObject.Predmet.SudioniciListNazivOIB_1">
      <item>, OIB 85821130368</item>
      <item>, OIB 14731276098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656</properties:Words>
  <properties:Characters>3568</properties:Characters>
  <properties:Lines>91</properties:Lines>
  <properties:Paragraphs>28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2018-02-16T11:03:00Z</dcterms:created>
  <dc:creator>Kristina Pauletić</dc:creator>
  <cp:lastModifiedBy>Lorena Paris Aničić</cp:lastModifiedBy>
  <dcterms:modified xmlns:xsi="http://www.w3.org/2001/XMLSchema-instance" xsi:type="dcterms:W3CDTF">2018-02-16T11:15:00Z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St-519/2017-14 / Odluka - Rješenje - odobreno pristupanje dugu</vt:lpwstr>
  </prop:property>
  <prop:property name="CC_coloring" pid="5" fmtid="{D5CDD505-2E9C-101B-9397-08002B2CF9AE}">
    <vt:bool>false</vt:bool>
  </prop:property>
</prop:Properties>
</file>