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70ab" w14:paraId="36c70ab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00B6A"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90167E">
        <w:rPr>
          <w:rFonts w:hAnsi="Times New Roman" w:ascii="Times New Roman"/>
          <w:b/>
          <w:sz w:val="24"/>
          <w:szCs w:val="24"/>
          <w:lang w:val="hr-HR"/>
        </w:rPr>
        <w:t>1100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ELIFE, društvo s ograničenom odgovornošću za trgovinu</w:t>
      </w:r>
      <w:r w:rsidR="000F2096">
        <w:rPr>
          <w:rFonts w:hAnsi="Times New Roman" w:ascii="Times New Roman"/>
          <w:sz w:val="24"/>
          <w:szCs w:val="24"/>
          <w:lang w:val="hr-HR"/>
        </w:rPr>
        <w:t>,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 Dugopolje, Kutska 19., OIB: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56086592878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52C91">
        <w:rPr>
          <w:rFonts w:hAnsi="Times New Roman" w:ascii="Times New Roman"/>
          <w:sz w:val="24"/>
          <w:szCs w:val="24"/>
          <w:lang w:val="hr-HR"/>
        </w:rPr>
        <w:t>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 w:rsidR="00152C91">
        <w:rPr>
          <w:rFonts w:hAnsi="Times New Roman" w:ascii="Times New Roman"/>
          <w:sz w:val="24"/>
          <w:szCs w:val="24"/>
          <w:lang w:val="hr-HR"/>
        </w:rPr>
        <w:t>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ELIFE, društvo s ograničenom odgovornošću za trgovinu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,  Dugopolje, Kutska 19., OIB: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56086592878</w:t>
      </w:r>
      <w:r w:rsidR="0090167E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0167E">
        <w:rPr>
          <w:rFonts w:hAnsi="Times New Roman" w:ascii="Times New Roman"/>
          <w:sz w:val="24"/>
          <w:szCs w:val="24"/>
          <w:lang w:val="hr-HR"/>
        </w:rPr>
        <w:t>02. studenoga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C22F5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ELIFE, društvo s ograničenom odgovornošću za trgovinu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,  Dugopolje, Kutska 19., OIB: </w:t>
      </w:r>
      <w:r w:rsidR="0090167E" w:rsidRPr="0090167E">
        <w:rPr>
          <w:rFonts w:hAnsi="Times New Roman" w:ascii="Times New Roman"/>
          <w:sz w:val="24"/>
          <w:szCs w:val="24"/>
          <w:lang w:val="hr-HR"/>
        </w:rPr>
        <w:t>56086592878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300B6A">
        <w:rPr>
          <w:rFonts w:hAnsi="Times New Roman" w:ascii="Times New Roman"/>
          <w:sz w:val="24"/>
          <w:szCs w:val="24"/>
          <w:lang w:val="hr-HR"/>
        </w:rPr>
        <w:t>44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90167E">
        <w:rPr>
          <w:rFonts w:hAnsi="Times New Roman" w:ascii="Times New Roman"/>
          <w:sz w:val="24"/>
          <w:szCs w:val="24"/>
          <w:lang w:val="hr-HR"/>
        </w:rPr>
        <w:t>0</w:t>
      </w:r>
      <w:r w:rsidR="000F2096">
        <w:rPr>
          <w:rFonts w:hAnsi="Times New Roman" w:ascii="Times New Roman"/>
          <w:sz w:val="24"/>
          <w:szCs w:val="24"/>
          <w:lang w:val="hr-HR"/>
        </w:rPr>
        <w:t>1</w:t>
      </w:r>
      <w:r w:rsidR="00F66229">
        <w:rPr>
          <w:rFonts w:hAnsi="Times New Roman" w:ascii="Times New Roman"/>
          <w:sz w:val="24"/>
          <w:szCs w:val="24"/>
          <w:lang w:val="hr-HR"/>
        </w:rPr>
        <w:t>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F2096">
        <w:rPr>
          <w:rFonts w:hAnsi="Times New Roman" w:ascii="Times New Roman"/>
          <w:sz w:val="24"/>
          <w:szCs w:val="24"/>
          <w:lang w:val="hr-HR"/>
        </w:rPr>
        <w:t>1</w:t>
      </w:r>
      <w:r w:rsidR="0090167E">
        <w:rPr>
          <w:rFonts w:hAnsi="Times New Roman" w:ascii="Times New Roman"/>
          <w:sz w:val="24"/>
          <w:szCs w:val="24"/>
          <w:lang w:val="hr-HR"/>
        </w:rPr>
        <w:t>8</w:t>
      </w:r>
      <w:r w:rsidR="005F23EE">
        <w:rPr>
          <w:rFonts w:hAnsi="Times New Roman" w:ascii="Times New Roman"/>
          <w:sz w:val="24"/>
          <w:szCs w:val="24"/>
          <w:lang w:val="hr-HR"/>
        </w:rPr>
        <w:t>.srpnj</w:t>
      </w:r>
      <w:r w:rsidR="00300B6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</w:t>
      </w:r>
      <w:r w:rsidR="0090167E">
        <w:rPr>
          <w:rFonts w:hAnsi="Times New Roman" w:ascii="Times New Roman"/>
          <w:sz w:val="24"/>
          <w:szCs w:val="24"/>
          <w:lang w:val="hr-HR"/>
        </w:rPr>
        <w:t>SOCIETE GENERALE-SPLITSKA BANKA d.d., Split, R.Boškoviča 16.,  z</w:t>
      </w:r>
      <w:r>
        <w:rPr>
          <w:rFonts w:hAnsi="Times New Roman" w:ascii="Times New Roman"/>
          <w:sz w:val="24"/>
          <w:szCs w:val="24"/>
          <w:lang w:val="hr-HR"/>
        </w:rPr>
        <w:t>a za otvaranje stečajnog postupka nad dužnikom u kojem u bitnom navodi da:</w:t>
      </w:r>
    </w:p>
    <w:p w:rsidRDefault="0090167E" w:rsidP="00FC22F5" w:rsidR="0090167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90167E">
        <w:rPr>
          <w:rFonts w:hAnsi="Times New Roman" w:ascii="Times New Roman"/>
          <w:sz w:val="24"/>
          <w:szCs w:val="24"/>
          <w:lang w:val="hr-HR"/>
        </w:rPr>
        <w:t>SOCIETE GENERALE-SPLITSKA BANKA d.d. Split,</w:t>
      </w:r>
      <w:r>
        <w:rPr>
          <w:rFonts w:hAnsi="Times New Roman" w:ascii="Times New Roman"/>
          <w:sz w:val="24"/>
          <w:szCs w:val="24"/>
          <w:lang w:val="hr-HR"/>
        </w:rPr>
        <w:t xml:space="preserve"> ima dospjelih, a nenamirenih tražbina prema dužniku u ukupnom iznosu od 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1.581.046,10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0F2096">
        <w:rPr>
          <w:rFonts w:hAnsi="Times New Roman" w:ascii="Times New Roman"/>
          <w:b/>
          <w:sz w:val="24"/>
          <w:szCs w:val="24"/>
          <w:lang w:val="hr-HR"/>
        </w:rPr>
        <w:t>1</w:t>
      </w:r>
      <w:r w:rsidR="0090167E">
        <w:rPr>
          <w:rFonts w:hAnsi="Times New Roman" w:ascii="Times New Roman"/>
          <w:b/>
          <w:sz w:val="24"/>
          <w:szCs w:val="24"/>
          <w:lang w:val="hr-HR"/>
        </w:rPr>
        <w:t>100</w:t>
      </w:r>
      <w:r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 za otvaranje stečajnog postupka na propisanom obrascu (list</w:t>
      </w:r>
      <w:r w:rsidR="0090167E">
        <w:rPr>
          <w:rFonts w:hAnsi="Times New Roman" w:ascii="Times New Roman"/>
          <w:sz w:val="24"/>
          <w:szCs w:val="24"/>
          <w:lang w:val="hr-HR"/>
        </w:rPr>
        <w:t xml:space="preserve"> 8</w:t>
      </w:r>
      <w:r w:rsidR="000F2096">
        <w:rPr>
          <w:rFonts w:hAnsi="Times New Roman" w:ascii="Times New Roman"/>
          <w:sz w:val="24"/>
          <w:szCs w:val="24"/>
          <w:lang w:val="hr-HR"/>
        </w:rPr>
        <w:t>-1</w:t>
      </w:r>
      <w:r w:rsidR="0090167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D41384">
        <w:rPr>
          <w:rFonts w:hAnsi="Times New Roman" w:ascii="Times New Roman"/>
          <w:sz w:val="24"/>
          <w:szCs w:val="24"/>
          <w:lang w:val="hr-HR"/>
        </w:rPr>
        <w:t>predlagatelj dostavlja  izvode iz poslovnih knjiga ( list 19-21 spisa), izvatke iz zemljišne knjige Općinskog suda u Splitu, Zemljišnoknjižni odjel u Solinu ( li</w:t>
      </w:r>
      <w:r w:rsidR="00F66229">
        <w:rPr>
          <w:rFonts w:hAnsi="Times New Roman" w:ascii="Times New Roman"/>
          <w:sz w:val="24"/>
          <w:szCs w:val="24"/>
          <w:lang w:val="hr-HR"/>
        </w:rPr>
        <w:t>s</w:t>
      </w:r>
      <w:r w:rsidR="00D41384">
        <w:rPr>
          <w:rFonts w:hAnsi="Times New Roman" w:ascii="Times New Roman"/>
          <w:sz w:val="24"/>
          <w:szCs w:val="24"/>
          <w:lang w:val="hr-HR"/>
        </w:rPr>
        <w:t>t 22-28 spisa)</w:t>
      </w:r>
      <w:r w:rsidR="00171E2E">
        <w:rPr>
          <w:rFonts w:hAnsi="Times New Roman" w:ascii="Times New Roman"/>
          <w:sz w:val="24"/>
          <w:szCs w:val="24"/>
          <w:lang w:val="hr-HR"/>
        </w:rPr>
        <w:t>,</w:t>
      </w:r>
      <w:r w:rsidR="00D41384">
        <w:rPr>
          <w:rFonts w:hAnsi="Times New Roman" w:ascii="Times New Roman"/>
          <w:sz w:val="24"/>
          <w:szCs w:val="24"/>
          <w:lang w:val="hr-HR"/>
        </w:rPr>
        <w:t xml:space="preserve"> ugovore o kreditu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41384">
        <w:rPr>
          <w:rFonts w:hAnsi="Times New Roman" w:ascii="Times New Roman"/>
          <w:sz w:val="24"/>
          <w:szCs w:val="24"/>
          <w:lang w:val="hr-HR"/>
        </w:rPr>
        <w:t xml:space="preserve">( list 29-46 spisa) i rješenje o ovrsi Općinskog suda u Splitu br.Ovr-733/15 od 23.04.2015. godine (list 48-51), </w:t>
      </w:r>
      <w:r w:rsidR="00171E2E">
        <w:rPr>
          <w:rFonts w:hAnsi="Times New Roman" w:ascii="Times New Roman"/>
          <w:sz w:val="24"/>
          <w:szCs w:val="24"/>
          <w:lang w:val="hr-HR"/>
        </w:rPr>
        <w:t>te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predlaže obustavu skraćenog stečajnog postupka i donošenje rješenja o pokretanju prethodnog postupka </w:t>
      </w:r>
      <w:r>
        <w:rPr>
          <w:rFonts w:hAnsi="Times New Roman" w:ascii="Times New Roman"/>
          <w:sz w:val="24"/>
          <w:szCs w:val="24"/>
          <w:lang w:val="hr-HR"/>
        </w:rPr>
        <w:t>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 budući je vjerovnik </w:t>
      </w:r>
      <w:r w:rsidR="00D41384">
        <w:rPr>
          <w:rFonts w:hAnsi="Times New Roman" w:ascii="Times New Roman"/>
          <w:sz w:val="24"/>
          <w:szCs w:val="24"/>
          <w:lang w:val="hr-HR"/>
        </w:rPr>
        <w:t xml:space="preserve">SOCIETE GENERALE-SPLITSKA BANKA d.d. Split </w:t>
      </w:r>
      <w:r>
        <w:rPr>
          <w:rFonts w:hAnsi="Times New Roman" w:ascii="Times New Roman"/>
          <w:sz w:val="24"/>
          <w:szCs w:val="24"/>
          <w:lang w:val="hr-HR"/>
        </w:rPr>
        <w:t>predložila otvaranje stečajnog postupka,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614430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0F2096"/>
    <w:rsid w:val="0010074F"/>
    <w:rsid w:val="00110BE4"/>
    <w:rsid w:val="00152C91"/>
    <w:rsid w:val="00171E2E"/>
    <w:rsid w:val="001B56D0"/>
    <w:rsid w:val="00204170"/>
    <w:rsid w:val="002854BB"/>
    <w:rsid w:val="00300B6A"/>
    <w:rsid w:val="003A4819"/>
    <w:rsid w:val="00454D6B"/>
    <w:rsid w:val="005061A6"/>
    <w:rsid w:val="00543C6E"/>
    <w:rsid w:val="0055047E"/>
    <w:rsid w:val="005C2192"/>
    <w:rsid w:val="005E0337"/>
    <w:rsid w:val="005F20F8"/>
    <w:rsid w:val="005F23EE"/>
    <w:rsid w:val="00614430"/>
    <w:rsid w:val="007766AB"/>
    <w:rsid w:val="0090167E"/>
    <w:rsid w:val="00AB6E49"/>
    <w:rsid w:val="00AC09D9"/>
    <w:rsid w:val="00B01348"/>
    <w:rsid w:val="00B40090"/>
    <w:rsid w:val="00B72C27"/>
    <w:rsid w:val="00B874FD"/>
    <w:rsid w:val="00C655DC"/>
    <w:rsid w:val="00D41384"/>
    <w:rsid w:val="00E72187"/>
    <w:rsid w:val="00EF5686"/>
    <w:rsid w:val="00F66229"/>
    <w:rsid w:val="00F82D1F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14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4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4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4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1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4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4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4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ELIFE, društvo s ograničenom odgovornošću za trgovinu</izvorni_sadrzaj>
    <derivirana_varijabla naziv="DomainObject.Predmet.ProtustrankaFormated_1">  ELIFE, društvo s ograničenom odgovornošću za trgovinu</derivirana_varijabla>
  </DomainObject.Predmet.ProtustrankaFormated>
  <DomainObject.Predmet.ProtustrankaFormatedOIB>
    <izvorni_sadrzaj>  ELIFE, društvo s ograničenom odgovornošću za trgovinu, OIB 56086592878</izvorni_sadrzaj>
    <derivirana_varijabla naziv="DomainObject.Predmet.ProtustrankaFormatedOIB_1">  ELIFE, društvo s ograničenom odgovornošću za trgovinu, OIB 56086592878</derivirana_varijabla>
  </DomainObject.Predmet.ProtustrankaFormatedOIB>
  <DomainObject.Predmet.ProtustrankaFormatedWithAdress>
    <izvorni_sadrzaj> ELIFE, društvo s ograničenom odgovornošću za trgovinu, Kutska 19, 21204 Dugopolje</izvorni_sadrzaj>
    <derivirana_varijabla naziv="DomainObject.Predmet.ProtustrankaFormatedWithAdress_1"> ELIFE, društvo s ograničenom odgovornošću za trgovinu, Kutska 19, 21204 Dugopolje</derivirana_varijabla>
  </DomainObject.Predmet.ProtustrankaFormatedWithAdress>
  <DomainObject.Predmet.ProtustrankaFormatedWithAdressOIB>
    <izvorni_sadrzaj> ELIFE, društvo s ograničenom odgovornošću za trgovinu, OIB 56086592878, Kutska 19, 21204 Dugopolje</izvorni_sadrzaj>
    <derivirana_varijabla naziv="DomainObject.Predmet.ProtustrankaFormatedWithAdressOIB_1"> ELIFE, društvo s ograničenom odgovornošću za trgovinu, OIB 56086592878, Kutska 19, 21204 Dugopolje</derivirana_varijabla>
  </DomainObject.Predmet.ProtustrankaFormatedWithAdressOIB>
  <DomainObject.Predmet.ProtustrankaWithAdress>
    <izvorni_sadrzaj>ELIFE, društvo s ograničenom odgovornošću za trgovinu Kutska 19, 21204 Dugopolje</izvorni_sadrzaj>
    <derivirana_varijabla naziv="DomainObject.Predmet.ProtustrankaWithAdress_1">ELIFE, društvo s ograničenom odgovornošću za trgovinu Kutska 19, 21204 Dugopolje</derivirana_varijabla>
  </DomainObject.Predmet.ProtustrankaWithAdress>
  <DomainObject.Predmet.ProtustrankaWithAdressOIB>
    <izvorni_sadrzaj>ELIFE, društvo s ograničenom odgovornošću za trgovinu, OIB 56086592878, Kutska 19, 21204 Dugopolje</izvorni_sadrzaj>
    <derivirana_varijabla naziv="DomainObject.Predmet.ProtustrankaWithAdressOIB_1">ELIFE, društvo s ograničenom odgovornošću za trgovinu, OIB 56086592878, Kutska 19, 21204 Dugopolje</derivirana_varijabla>
  </DomainObject.Predmet.ProtustrankaWithAdressOIB>
  <DomainObject.Predmet.ProtustrankaNazivFormated>
    <izvorni_sadrzaj>ELIFE, društvo s ograničenom odgovornošću za trgovinu</izvorni_sadrzaj>
    <derivirana_varijabla naziv="DomainObject.Predmet.ProtustrankaNazivFormated_1">ELIFE, društvo s ograničenom odgovornošću za trgovinu</derivirana_varijabla>
  </DomainObject.Predmet.ProtustrankaNazivFormated>
  <DomainObject.Predmet.ProtustrankaNazivFormatedOIB>
    <izvorni_sadrzaj>ELIFE, društvo s ograničenom odgovornošću za trgovinu, OIB 56086592878</izvorni_sadrzaj>
    <derivirana_varijabla naziv="DomainObject.Predmet.ProtustrankaNazivFormatedOIB_1">ELIFE, društvo s ograničenom odgovornošću za trgovinu,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ELIFE, društvo s ograničenom odgovornošću za trgovinu</item>
    </izvorni_sadrzaj>
    <derivirana_varijabla naziv="DomainObject.Predmet.ProtuStrankaListFormated_1">
      <item>ELIFE, društvo s ograničenom odgovornošću za trgovinu</item>
    </derivirana_varijabla>
  </DomainObject.Predmet.ProtuStrankaListFormated>
  <DomainObject.Predmet.ProtuStrankaListFormatedOIB>
    <izvorni_sadrzaj>
      <item>ELIFE, društvo s ograničenom odgovornošću za trgovinu, OIB 56086592878</item>
    </izvorni_sadrzaj>
    <derivirana_varijabla naziv="DomainObject.Predmet.ProtuStrankaListFormatedOIB_1">
      <item>ELIFE, društvo s ograničenom odgovornošću za trgovinu, OIB 56086592878</item>
    </derivirana_varijabla>
  </DomainObject.Predmet.ProtuStrankaListFormatedOIB>
  <DomainObject.Predmet.ProtuStrankaListFormatedWithAdress>
    <izvorni_sadrzaj>
      <item>ELIFE, društvo s ograničenom odgovornošću za trgovinu, Kutska 19, 21204 Dugopolje</item>
    </izvorni_sadrzaj>
    <derivirana_varijabla naziv="DomainObject.Predmet.ProtuStrankaListFormatedWithAdress_1">
      <item>ELIFE, društvo s ograničenom odgovornošću za trgovinu,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trgovinu, OIB 56086592878, Kutska 19, 21204 Dugopolje</item>
    </izvorni_sadrzaj>
    <derivirana_varijabla naziv="DomainObject.Predmet.ProtuStrankaListFormatedWithAdressOIB_1">
      <item>ELIFE, društvo s ograničenom odgovornošću za trgovinu,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</item>
    </izvorni_sadrzaj>
    <derivirana_varijabla naziv="DomainObject.Predmet.ProtuStrankaListNazivFormated_1">
      <item>ELIFE, društvo s ograničenom odgovornošću za trgovinu</item>
    </derivirana_varijabla>
  </DomainObject.Predmet.ProtuStrankaListNazivFormated>
  <DomainObject.Predmet.ProtuStrankaListNazivFormatedOIB>
    <izvorni_sadrzaj>
      <item>ELIFE, društvo s ograničenom odgovornošću za trgovinu, OIB 56086592878</item>
    </izvorni_sadrzaj>
    <derivirana_varijabla naziv="DomainObject.Predmet.ProtuStrankaListNazivFormatedOIB_1">
      <item>ELIFE, društvo s ograničenom odgovornošću za trgovinu,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ELIFE, društvo s ograničenom odgovornošću za trgovinu</izvorni_sadrzaj>
    <derivirana_varijabla naziv="DomainObject.Predmet.ProtustrankaIDrugi_1">ELIFE,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ELIFE, društvo s ograničenom odgovornošću za trgovinu, OIB 56086592878, Kutska 19, 21204 Dugopolje</izvorni_sadrzaj>
    <derivirana_varijabla naziv="DomainObject.Predmet.ProtustrankaIDrugiAdressOIB_1">ELIFE, društvo s ograničenom odgovornošću za trgovinu,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ELIFE, društvo s ograničenom odgovornošću za trgovinu</item>
    </izvorni_sadrzaj>
    <derivirana_varijabla naziv="DomainObject.Predmet.SudioniciListNaziv_1">
      <item>FINANCIJSKA AGENCIJA RC SPLIT</item>
      <item>ELIFE, društvo s ograničenom odgovornošću za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ELIFE, društvo s ograničenom odgovornošću za trgovinu, OIB 56086592878, Kutska 19,21204 Dugopolje</item>
    </izvorni_sadrzaj>
    <derivirana_varijabla naziv="DomainObject.Predmet.SudioniciListAdressOIB_1">
      <item>FINANCIJSKA AGENCIJA RC SPLIT, OIB 85821130368, Mažuranićevo šetalište 24b,21000 Split</item>
      <item>ELIFE, društvo s ograničenom odgovornošću za trgovinu, OIB 56086592878, Kutska 19,21204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56086592878</item>
    </izvorni_sadrzaj>
    <derivirana_varijabla naziv="DomainObject.Predmet.SudioniciListNazivOIB_1">
      <item>, OIB 85821130368</item>
      <item>, OIB 56086592878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3158</properties:Characters>
  <properties:Lines>83</properties:Lines>
  <properties:Paragraphs>27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2016-09-21T07:51:00Z</cp:lastPrinted>
  <dcterms:modified xmlns:xsi="http://www.w3.org/2001/XMLSchema-instance" xsi:type="dcterms:W3CDTF">2016-09-21T07:52:00Z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