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c9e1" w14:paraId="620c9e1"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CA6246" w:rsidRPr="005D625F">
        <w:t>4 St-4</w:t>
      </w:r>
      <w:r w:rsidR="00ED59B7">
        <w:t>120</w:t>
      </w:r>
      <w:r w:rsidR="00CA6246" w:rsidRPr="005D625F">
        <w:t>/2016</w:t>
      </w:r>
      <w:r w:rsidR="00ED59B7">
        <w:t>-30</w:t>
      </w:r>
    </w:p>
    <w:p w:rsidRDefault="00DA2EAC" w:rsidR="00DA2EAC" w:rsidRPr="00435B5D">
      <w:r w:rsidRPr="00435B5D">
        <w:t>STALNA SLUŽBA</w:t>
      </w:r>
      <w:r w:rsidR="00CA6246">
        <w:t xml:space="preserve"> U KARLOVCU</w:t>
      </w:r>
      <w:r w:rsidRPr="00435B5D">
        <w:t xml:space="preserve"> </w:t>
      </w:r>
    </w:p>
    <w:p w:rsidRDefault="00DA2EAC" w:rsidR="00DA2EAC" w:rsidRPr="00435B5D">
      <w:r w:rsidRPr="00435B5D">
        <w:t xml:space="preserve">Karlovac, </w:t>
      </w:r>
      <w:r w:rsidR="00050CC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 xml:space="preserve">Trgovački sud u Zagrebu, </w:t>
      </w:r>
      <w:r w:rsidR="006C77AE">
        <w:t>S</w:t>
      </w:r>
      <w:r>
        <w:t>talna služba</w:t>
      </w:r>
      <w:r w:rsidR="006C77AE">
        <w:t xml:space="preserve"> u Karlovcu</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050CCA">
        <w:t>Financijske agencije</w:t>
      </w:r>
      <w:r w:rsidR="001B52B6" w:rsidRPr="00C254D4">
        <w:t xml:space="preserve">, Zagreb, Ulica grada Vukovara 70, za otvaranje stečajnog postupka nad </w:t>
      </w:r>
      <w:r w:rsidR="00CA6246">
        <w:t xml:space="preserve">dužnikom </w:t>
      </w:r>
      <w:r w:rsidR="00ED59B7" w:rsidRPr="00C01CCF">
        <w:t>PROMO EVENTUS d.o.o., Zagreb, Paklenička 4, OIB 02003404195</w:t>
      </w:r>
      <w:r w:rsidR="001B52B6">
        <w:t>,</w:t>
      </w:r>
      <w:r w:rsidR="00CD702D">
        <w:t xml:space="preserve"> </w:t>
      </w:r>
      <w:r w:rsidR="002C5A29" w:rsidRPr="00435B5D">
        <w:t xml:space="preserve">dana </w:t>
      </w:r>
      <w:r w:rsidR="00ED59B7">
        <w:t>14</w:t>
      </w:r>
      <w:r w:rsidR="00CA6246">
        <w:t>. ožujka 2019.</w:t>
      </w:r>
    </w:p>
    <w:p w:rsidRDefault="002C5A29" w:rsidR="002C5A29" w:rsidRPr="00435B5D"/>
    <w:p w:rsidRDefault="00A0682A" w:rsidP="00DA2EAC" w:rsidR="00DA2EAC">
      <w:pPr>
        <w:jc w:val="center"/>
      </w:pPr>
      <w:r w:rsidRPr="00435B5D">
        <w:t xml:space="preserve">r i j e š i o </w:t>
      </w:r>
      <w:r w:rsidR="00554276" w:rsidRPr="00435B5D">
        <w:t xml:space="preserve">    j e</w:t>
      </w:r>
      <w:r w:rsidR="00CA6246">
        <w:t xml:space="preserve"> </w:t>
      </w:r>
    </w:p>
    <w:p w:rsidRDefault="00ED59B7" w:rsidP="00ED59B7" w:rsidR="00ED59B7" w:rsidRPr="005D625F">
      <w:pPr>
        <w:ind w:firstLine="720"/>
        <w:jc w:val="both"/>
      </w:pPr>
    </w:p>
    <w:p w:rsidRDefault="00ED59B7" w:rsidP="00ED59B7" w:rsidR="00ED59B7" w:rsidRPr="005D625F">
      <w:pPr>
        <w:numPr>
          <w:ilvl w:val="0"/>
          <w:numId w:val="8"/>
        </w:numPr>
        <w:jc w:val="both"/>
      </w:pPr>
      <w:r w:rsidRPr="005D625F">
        <w:t xml:space="preserve">Utvrđuje se da imovina dužnika </w:t>
      </w:r>
      <w:r w:rsidRPr="00C01CCF">
        <w:t>PROMO EVENTUS d.o.o., Zagreb, Paklenička 4, OIB 02003404195</w:t>
      </w:r>
      <w:r w:rsidRPr="005D625F">
        <w:t xml:space="preserve">, koja bi ušla u stečajnu masu, nije dovoljna ni za namirenje troškova postupka.  </w:t>
      </w:r>
    </w:p>
    <w:p w:rsidRDefault="00ED59B7" w:rsidP="00ED59B7" w:rsidR="00ED59B7" w:rsidRPr="005D625F">
      <w:pPr>
        <w:ind w:left="75"/>
        <w:jc w:val="both"/>
      </w:pPr>
      <w:r w:rsidRPr="005D625F">
        <w:t xml:space="preserve"> </w:t>
      </w:r>
    </w:p>
    <w:p w:rsidRDefault="00ED59B7" w:rsidP="00ED59B7" w:rsidR="00ED59B7" w:rsidRPr="005D625F">
      <w:pPr>
        <w:numPr>
          <w:ilvl w:val="0"/>
          <w:numId w:val="8"/>
        </w:numPr>
        <w:jc w:val="both"/>
      </w:pPr>
      <w:r w:rsidRPr="005D625F">
        <w:t>Pozivaju se osobe koje imaju pravni interes za provedbom stečajnog postupka nad dužnikom, unatoč utvrđenoj nedostatnosti stečajne mase, da u roku 15 dana na žiro račun Trgovačkog suda u Zagrebu IBAN: HR9223900011300000460 model 05-</w:t>
      </w:r>
      <w:r>
        <w:t>4120</w:t>
      </w:r>
      <w:r w:rsidRPr="005D625F">
        <w:t xml:space="preserve">16, predujme iznos od </w:t>
      </w:r>
      <w:r>
        <w:t>13.050,00</w:t>
      </w:r>
      <w:r w:rsidRPr="005D625F">
        <w:t xml:space="preserve"> kn za namirenje troškova prethodnog i otvorenoga stečajnog postupka. </w:t>
      </w:r>
    </w:p>
    <w:p w:rsidRDefault="00ED59B7" w:rsidP="00ED59B7" w:rsidR="00ED59B7" w:rsidRPr="005D625F">
      <w:pPr>
        <w:jc w:val="both"/>
      </w:pPr>
    </w:p>
    <w:p w:rsidRDefault="00ED59B7" w:rsidP="00ED59B7" w:rsidR="00ED59B7" w:rsidRPr="005D625F">
      <w:pPr>
        <w:numPr>
          <w:ilvl w:val="0"/>
          <w:numId w:val="8"/>
        </w:numPr>
        <w:jc w:val="both"/>
      </w:pPr>
      <w:r w:rsidRPr="005D625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ED59B7" w:rsidP="00ED59B7" w:rsidR="00ED59B7" w:rsidRPr="005D625F">
      <w:pPr>
        <w:jc w:val="both"/>
      </w:pPr>
    </w:p>
    <w:p w:rsidRDefault="00ED59B7" w:rsidP="00ED59B7" w:rsidR="00ED59B7" w:rsidRPr="005D625F">
      <w:pPr>
        <w:numPr>
          <w:ilvl w:val="0"/>
          <w:numId w:val="8"/>
        </w:numPr>
        <w:jc w:val="both"/>
      </w:pPr>
      <w:r w:rsidRPr="005D625F">
        <w:t xml:space="preserve">Ovo rješenje će se objaviti na mrežnoj stranici e-Oglasna ploča suda. </w:t>
      </w:r>
    </w:p>
    <w:p w:rsidRDefault="00ED59B7" w:rsidP="00ED59B7" w:rsidR="00ED59B7" w:rsidRPr="005D625F">
      <w:pPr>
        <w:jc w:val="both"/>
      </w:pP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4D6966" w:rsidP="004D6966" w:rsidR="004D6966" w:rsidRPr="005F7ED3">
      <w:pPr>
        <w:ind w:firstLine="708"/>
        <w:jc w:val="both"/>
      </w:pPr>
      <w:r w:rsidRPr="005F7ED3">
        <w:t>FINA-a Regionalni centar Zagre</w:t>
      </w:r>
      <w:r>
        <w:t>b, podnijela je ovom sudu dana 3. svibnja 2016</w:t>
      </w:r>
      <w:r w:rsidRPr="005F7ED3">
        <w:t xml:space="preserve">. prijedlog za otvaranje stečajnog postupka nad dužnikom </w:t>
      </w:r>
      <w:r w:rsidR="00E555F5" w:rsidRPr="00C01CCF">
        <w:t>PROMO EVENTUS d.o.o., Zagreb, Paklenička 4, OIB 02003404195</w:t>
      </w:r>
      <w:r w:rsidRPr="005F7ED3">
        <w:t>.</w:t>
      </w:r>
    </w:p>
    <w:p w:rsidRDefault="004D6966" w:rsidP="004D6966" w:rsidR="004D6966" w:rsidRPr="005F7ED3">
      <w:pPr>
        <w:jc w:val="both"/>
      </w:pPr>
    </w:p>
    <w:p w:rsidRDefault="004D6966" w:rsidP="004D6966" w:rsidR="004D6966">
      <w:pPr>
        <w:ind w:firstLine="708"/>
        <w:jc w:val="both"/>
      </w:pPr>
      <w:r w:rsidRPr="00C254D4">
        <w:lastRenderedPageBreak/>
        <w:t xml:space="preserve">Prijedlog je podnesen temeljem odredbe članka </w:t>
      </w:r>
      <w:r>
        <w:t>444. stavka 2</w:t>
      </w:r>
      <w:r w:rsidRPr="00C254D4">
        <w:t xml:space="preserve">. </w:t>
      </w:r>
      <w:r>
        <w:t xml:space="preserve">Stečajnog zakona (Narodne novine broj 71/15, 104/17, dalje u tekstu: SZ-a). U prijedlogu predlagatelj navodi da na dan 1. rujna 2015. godine dužnik u Očevidniku redoslijeda osnova za plaćanje ima u neprekinutom razdoblju od </w:t>
      </w:r>
      <w:r w:rsidR="00E555F5">
        <w:t>539</w:t>
      </w:r>
      <w:r>
        <w:t xml:space="preserve"> dana evidentirane neizvršene osnove za plaćanje u ukupnom iznosu od </w:t>
      </w:r>
      <w:r w:rsidR="00E555F5">
        <w:t>5.388.145,97</w:t>
      </w:r>
      <w:r>
        <w:t xml:space="preserve"> kn, te da dužnik ima </w:t>
      </w:r>
      <w:r w:rsidR="00E555F5">
        <w:t>dvoje</w:t>
      </w:r>
      <w:r>
        <w:t xml:space="preserve"> zaposlenih. </w:t>
      </w:r>
    </w:p>
    <w:p w:rsidRDefault="00E86106" w:rsidP="00E86106" w:rsidR="00E86106">
      <w:pPr>
        <w:ind w:firstLine="708"/>
        <w:jc w:val="both"/>
      </w:pPr>
    </w:p>
    <w:p w:rsidRDefault="004D6966" w:rsidP="004D6966" w:rsidR="004D6966" w:rsidRPr="005F7ED3">
      <w:pPr>
        <w:ind w:firstLine="708"/>
        <w:jc w:val="both"/>
      </w:pPr>
      <w:r>
        <w:t>Rješenjem ovog suda posl.br. 4 St-4</w:t>
      </w:r>
      <w:r w:rsidR="00E555F5">
        <w:t>120</w:t>
      </w:r>
      <w:r>
        <w:t>/</w:t>
      </w:r>
      <w:r w:rsidR="00E555F5">
        <w:t>20</w:t>
      </w:r>
      <w:r>
        <w:t>16 od 2</w:t>
      </w:r>
      <w:r w:rsidR="00E555F5">
        <w:t>3</w:t>
      </w:r>
      <w:r>
        <w:t xml:space="preserve">. studenog 2018. pokrenut je prethodni postupak radi utvrđivanja pretpostavki za otvaranje stečajnog postupka nad dužnikom, te je ujedno određeno ročište radi očitovanja o prijedlogu za otvaranje stečajnoga postupka za dan </w:t>
      </w:r>
      <w:r w:rsidR="00E555F5">
        <w:t>10</w:t>
      </w:r>
      <w:r>
        <w:t xml:space="preserve">. siječnja 2019. </w:t>
      </w:r>
    </w:p>
    <w:p w:rsidRDefault="00E86106" w:rsidP="00E86106" w:rsidR="00E86106">
      <w:pPr>
        <w:jc w:val="both"/>
      </w:pPr>
    </w:p>
    <w:p w:rsidRDefault="00E555F5" w:rsidP="00E86106" w:rsidR="00E555F5">
      <w:pPr>
        <w:jc w:val="both"/>
      </w:pPr>
      <w:r>
        <w:tab/>
        <w:t>FINA je podneskom od 23. studenog 2018. ostala kod prijedloga za otvaranje stečajnog postupka nad dužnikom.</w:t>
      </w:r>
    </w:p>
    <w:p w:rsidRDefault="00E555F5" w:rsidP="00E86106" w:rsidR="00E555F5" w:rsidRPr="005F7ED3">
      <w:pPr>
        <w:jc w:val="both"/>
      </w:pPr>
    </w:p>
    <w:p w:rsidRDefault="004D6966" w:rsidP="004D6966" w:rsidR="00AF1318">
      <w:pPr>
        <w:ind w:firstLine="708"/>
        <w:jc w:val="both"/>
      </w:pPr>
      <w:r w:rsidRPr="005F7ED3">
        <w:t xml:space="preserve">Na određeno ročište radi </w:t>
      </w:r>
      <w:r>
        <w:t>očitovanja o prijedlogu za otvaranje stečajnoga postupka</w:t>
      </w:r>
      <w:r w:rsidR="00E555F5">
        <w:t xml:space="preserve"> od 10. siječnja 2019.</w:t>
      </w:r>
      <w:r>
        <w:t xml:space="preserve"> nisu pristupili niti predlagatelj, niti </w:t>
      </w:r>
      <w:r w:rsidRPr="005F7ED3">
        <w:t>dužnik</w:t>
      </w:r>
      <w:r>
        <w:t>,</w:t>
      </w:r>
      <w:r w:rsidRPr="005F7ED3">
        <w:t xml:space="preserve"> </w:t>
      </w:r>
      <w:r>
        <w:t>niti zakonski zastupnik</w:t>
      </w:r>
      <w:r w:rsidRPr="005F7ED3">
        <w:t xml:space="preserve"> dužnika</w:t>
      </w:r>
      <w:r>
        <w:t>, koji nije postupio po zaključku suda od 2</w:t>
      </w:r>
      <w:r w:rsidR="00E555F5">
        <w:t>3</w:t>
      </w:r>
      <w:r>
        <w:t xml:space="preserve">. studenog 2018. te nije dostavio u spis popis imovine i obveza dužnika sukladno čl. 17. st. 1. SZ-a, te je sud zaključkom od </w:t>
      </w:r>
      <w:r w:rsidR="00E555F5">
        <w:t>10</w:t>
      </w:r>
      <w:r>
        <w:t>. siječnja 2019. zatražio od javnih tijela koja vode evidenciju o određenoj vrsti imovine dostavu podataka iz njihovih službenih evidencija o tome da li je dužnik evidentiran kao vlasnik imovine. S</w:t>
      </w:r>
      <w:r w:rsidR="00AF1318">
        <w:t xml:space="preserve">ud rješenjem od </w:t>
      </w:r>
      <w:r w:rsidR="00E555F5">
        <w:t>10</w:t>
      </w:r>
      <w:r>
        <w:t xml:space="preserve">. siječnja 2019. </w:t>
      </w:r>
      <w:r w:rsidR="00AF1318">
        <w:t>imenovao privremen</w:t>
      </w:r>
      <w:r>
        <w:t>u</w:t>
      </w:r>
      <w:r w:rsidR="00AF1318">
        <w:t xml:space="preserve"> stečajn</w:t>
      </w:r>
      <w:r>
        <w:t>u</w:t>
      </w:r>
      <w:r w:rsidR="00AF1318">
        <w:t xml:space="preserve"> upravitelj</w:t>
      </w:r>
      <w:r>
        <w:t>icu</w:t>
      </w:r>
      <w:r w:rsidR="00AF1318">
        <w:t xml:space="preserve"> </w:t>
      </w:r>
      <w:r w:rsidR="00E555F5">
        <w:t>Martinu Pancer</w:t>
      </w:r>
      <w:r w:rsidR="00AF1318">
        <w:t>, ko</w:t>
      </w:r>
      <w:r>
        <w:t>joj</w:t>
      </w:r>
      <w:r w:rsidR="00AF1318">
        <w:t xml:space="preserve">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AF1318" w:rsidP="00AF1318" w:rsidR="00AF1318">
      <w:pPr>
        <w:ind w:firstLine="708"/>
        <w:jc w:val="both"/>
      </w:pPr>
    </w:p>
    <w:p w:rsidRDefault="00AF1318" w:rsidP="00E555F5" w:rsidR="00E555F5">
      <w:pPr>
        <w:ind w:firstLine="708"/>
        <w:jc w:val="both"/>
      </w:pPr>
      <w:r>
        <w:t xml:space="preserve">Na ročištu radi rasprave o pretpostavkama za otvaranje stečajnog postupka od </w:t>
      </w:r>
      <w:r w:rsidR="00E555F5">
        <w:t>14</w:t>
      </w:r>
      <w:r w:rsidR="004D6966">
        <w:t>. ožujka 2019.</w:t>
      </w:r>
      <w:r>
        <w:t xml:space="preserve">, </w:t>
      </w:r>
      <w:r w:rsidR="002A52FE">
        <w:t xml:space="preserve">na koje ročište nije pristupio uredno pozvani dužnik, </w:t>
      </w:r>
      <w:r>
        <w:t>privremen</w:t>
      </w:r>
      <w:r w:rsidR="004D6966">
        <w:t>a</w:t>
      </w:r>
      <w:r>
        <w:t xml:space="preserve"> stečajn</w:t>
      </w:r>
      <w:r w:rsidR="004D6966">
        <w:t>a</w:t>
      </w:r>
      <w:r>
        <w:t xml:space="preserve"> upravitelj</w:t>
      </w:r>
      <w:r w:rsidR="004D6966">
        <w:t>ica iznijela</w:t>
      </w:r>
      <w:r>
        <w:t xml:space="preserve"> </w:t>
      </w:r>
      <w:r w:rsidR="00050CCA">
        <w:t xml:space="preserve">je kao u pisanom izvješću </w:t>
      </w:r>
      <w:r>
        <w:t xml:space="preserve">javno objavljenom na mrežnoj stranici e-Oglasna ploča suda dana </w:t>
      </w:r>
      <w:r w:rsidR="00E555F5">
        <w:t>20. veljače</w:t>
      </w:r>
      <w:r w:rsidR="004D6966">
        <w:t xml:space="preserve"> 2019</w:t>
      </w:r>
      <w:r>
        <w:t>. Dakle, privremen</w:t>
      </w:r>
      <w:r w:rsidR="004D6966">
        <w:t>a</w:t>
      </w:r>
      <w:r>
        <w:t xml:space="preserve"> stečajn</w:t>
      </w:r>
      <w:r w:rsidR="004D6966">
        <w:t>a</w:t>
      </w:r>
      <w:r>
        <w:t xml:space="preserve"> upravitelj</w:t>
      </w:r>
      <w:r w:rsidR="004D6966">
        <w:t>ica</w:t>
      </w:r>
      <w:r>
        <w:t xml:space="preserve"> </w:t>
      </w:r>
      <w:r w:rsidR="002A52FE">
        <w:t xml:space="preserve">navodi </w:t>
      </w:r>
      <w:r w:rsidR="00E555F5" w:rsidRPr="005D625F">
        <w:t>da</w:t>
      </w:r>
      <w:r w:rsidR="00E555F5">
        <w:t xml:space="preserve"> je neprijeporno utvrdila da kod dužnika postoji stečajni razlog nesposobnosti za plaćanje uslijed višegodišnje blokade žiro računa dužnika. Nadalje navodi da je stupila u kontakt sa zakonskom zastupnicom dužnika Iris Modrić, te da je ista izjavila da dužnik nema nikakve imovine koja bi činila stečajnu masu i bila dostatna za pokriće troškova stečajnog postupka i namirenje tražbina vjerovnika. Ističe da su zadnja javno objavljena financijska izvješća za 2012. godinu iz kojih proizlazi da dužnik nema dugotrajne imovine. Nadalje navodi da iz pribavljenih podataka proizlazi da dužnik nije evidentiran niti kao vlasnik niti kao posjednik nekretnina, kao niti vlasnik vozila. Ističe da prema bilanci na dan 31.12.2012. kratkotrajna imovina dužnika s osnova potraživanja iznosi 350.925,00 kn, međutim, ističe da su ta potraživanja nenaplativa jer je protekao opći zastarni rok od pet godina. Nadalje navodi da je u bilanci navedeno stanje novca u blagajni i banci 105.762,00 kn, međutim, ističe da novac fizički ne postoji, a također novac ne postoji niti na računu koji je u blokadi u iznosu od preko 6 milijuna kuna. Navodi da je u bilanci nadalje navedena i kratkotrajna financijska imovina u iznosu od 111.037,00 kn, međutim, navodi da taj podatak nije relevantan, jer se odnosi na stanje 2012. godine, a osim toga da zakonska zastupnica dužnika ne raspolaže sa nikakvom </w:t>
      </w:r>
      <w:r w:rsidR="00E555F5">
        <w:lastRenderedPageBreak/>
        <w:t xml:space="preserve">financijsko-knjigovodstvenom dokumentacijom dužnika pa da bi privremena stečajna upraviteljica mogla utvrditi na što bi se uopće odnosila ta stavka. Nadalje, prema bilanci na dan 31.12.2012. dugoročne obveze iznose 0,00 kn, a kratkoročne obveze 524.122,00 kn.  </w:t>
      </w:r>
    </w:p>
    <w:p w:rsidRDefault="00E555F5" w:rsidP="00E555F5" w:rsidR="00E555F5">
      <w:pPr>
        <w:jc w:val="both"/>
      </w:pPr>
    </w:p>
    <w:p w:rsidRDefault="00E555F5" w:rsidP="00E555F5" w:rsidR="00E555F5">
      <w:pPr>
        <w:ind w:firstLine="708"/>
        <w:jc w:val="both"/>
      </w:pPr>
      <w:r>
        <w:t xml:space="preserve">Privremena stečajna upraviteljica je istaknula da iz pribavljenih podataka od javnih tijela koja vode evidencije o pojedinim oblicima imovine proizlazi da dužnik nema nikakve imovine, a to proizlazi i iz navoda zakonske zastupnice dužnika. Stoga predlaže da sud postupi prema odredbi čl. 132. SZ-a te pozove osobe koje imaju pravni interes da predujme iznos od 13.050,00 kn na ime pokrića troškova prethodnog i eventualno otvorenog stečajnog postupka. Predlaže da ukoliko predujam ne bude uplaćen, da se donese rješenje o otvaranju i zaključenju stečajnog postupka. </w:t>
      </w:r>
    </w:p>
    <w:p w:rsidRDefault="00E555F5" w:rsidP="00E555F5" w:rsidR="00E555F5">
      <w:pPr>
        <w:jc w:val="both"/>
      </w:pPr>
    </w:p>
    <w:p w:rsidRDefault="004D6966" w:rsidP="004327FC" w:rsidR="008723F5">
      <w:pPr>
        <w:ind w:firstLine="708"/>
        <w:jc w:val="both"/>
      </w:pPr>
      <w:r>
        <w:t xml:space="preserve"> </w:t>
      </w:r>
      <w:r w:rsidR="0059367F">
        <w:t>Dakle, i</w:t>
      </w:r>
      <w:r w:rsidR="0059367F" w:rsidRPr="005F7ED3">
        <w:t xml:space="preserve">z </w:t>
      </w:r>
      <w:r w:rsidR="00E86106">
        <w:t>podataka u spisu i</w:t>
      </w:r>
      <w:r w:rsidR="000167EE">
        <w:t xml:space="preserve"> izvješća privremen</w:t>
      </w:r>
      <w:r>
        <w:t>e stečajne</w:t>
      </w:r>
      <w:r w:rsidR="000167EE">
        <w:t xml:space="preserve"> upravitelj</w:t>
      </w:r>
      <w:r>
        <w:t>ice</w:t>
      </w:r>
      <w:r w:rsidR="00AF1318">
        <w:t xml:space="preserve"> </w:t>
      </w:r>
      <w:r w:rsidR="004327FC">
        <w:t xml:space="preserve">nedvojbeno proizlazi da je kod dužnika ostvaren stečajni razlog nesposobnosti za plaćanje sukladno odredbi čl. 6. st. 1., </w:t>
      </w:r>
      <w:r w:rsidR="0059367F">
        <w:t>2.</w:t>
      </w:r>
      <w:r w:rsidR="004327FC">
        <w:t xml:space="preserve"> i 4.</w:t>
      </w:r>
      <w:r w:rsidR="00E86106">
        <w:t xml:space="preserve"> SZ-a</w:t>
      </w:r>
      <w:r w:rsidR="000167EE">
        <w:t>.</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E555F5" w:rsidR="00453F4B">
      <w:pPr>
        <w:ind w:firstLine="708"/>
        <w:jc w:val="both"/>
      </w:pPr>
      <w:r>
        <w:t>Putem</w:t>
      </w:r>
      <w:r w:rsidR="00453F4B">
        <w:t xml:space="preserve"> </w:t>
      </w:r>
      <w:r>
        <w:t>izvješća privremen</w:t>
      </w:r>
      <w:r w:rsidR="004D6966">
        <w:t>e</w:t>
      </w:r>
      <w:r>
        <w:t xml:space="preserve"> stečajn</w:t>
      </w:r>
      <w:r w:rsidR="004D6966">
        <w:t>e</w:t>
      </w:r>
      <w:r>
        <w:t xml:space="preserve"> upravitelj</w:t>
      </w:r>
      <w:r w:rsidR="004D6966">
        <w:t>ice</w:t>
      </w:r>
      <w:r w:rsidR="00E555F5">
        <w:t>, kao i pribavljenih podataka od javnopravnih tijela koja vode evidencije o pojedinim vrstama imovine,</w:t>
      </w:r>
      <w:r>
        <w:t xml:space="preserve"> sud je utvrdio da dužnik</w:t>
      </w:r>
      <w:r w:rsidR="004D6966">
        <w:t xml:space="preserve"> nema u vlasništvu nikakvu imovinu</w:t>
      </w:r>
      <w:r>
        <w:t xml:space="preserve"> koja bi činila stečajnu masu</w:t>
      </w:r>
      <w:r w:rsidR="00E555F5">
        <w:t xml:space="preserve"> i bila dostatna za pokriće troškova prethodnog i otvorenog stečajnog postupka</w:t>
      </w:r>
      <w:r>
        <w:t xml:space="preserve">, </w:t>
      </w:r>
      <w:r w:rsidRPr="00435B5D">
        <w:t xml:space="preserve">a predvidivi troškovi stečajnog postupka za razdoblje </w:t>
      </w:r>
      <w:r>
        <w:t>šest</w:t>
      </w:r>
      <w:r w:rsidRPr="00435B5D">
        <w:t xml:space="preserve"> mjesec</w:t>
      </w:r>
      <w:r>
        <w:t>i</w:t>
      </w:r>
      <w:r w:rsidRPr="00435B5D">
        <w:t xml:space="preserve"> iznose ukupno </w:t>
      </w:r>
      <w:r w:rsidR="00E555F5">
        <w:t>13.050,00</w:t>
      </w:r>
      <w:r w:rsidRPr="00435B5D">
        <w:t xml:space="preserve"> kn, a </w:t>
      </w:r>
      <w:r w:rsidR="00903210">
        <w:t xml:space="preserve">odnose se na </w:t>
      </w:r>
      <w:r w:rsidR="00E555F5">
        <w:t xml:space="preserve">troškove naknade za vođenje računa, izvršenje platnih naloga, token, zatvaranje računa u iznosu od 600,00 kn, trošak izrade pečata u iznosu od 150,00 kn, trošak izrade knjigovodstvenih i poreznih evidencija i izvještaja 4.000,00 kn, trošak naknade FINA-i za objavu godišnjih financijskih izvještaja 230,00 kn, troškovi pribave podataka o imovini dužnika na ime upravnih pristojbi i poštanskih troškova 70,00 kn, trošak nagrade privremene stečajne upraviteljice u iznosu od 3.000,00 kn bruto, te trošak nagrade stečajne upraviteljice u iznosu od 5.000,00 kn bruto. </w:t>
      </w:r>
    </w:p>
    <w:p w:rsidRDefault="00453F4B" w:rsidP="00AF1318" w:rsidR="00453F4B">
      <w:pPr>
        <w:ind w:firstLine="708"/>
        <w:jc w:val="both"/>
      </w:pPr>
    </w:p>
    <w:p w:rsidRDefault="00AF1318" w:rsidP="00AF1318" w:rsidR="00AF1318"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E555F5">
        <w:t>13.050</w:t>
      </w:r>
      <w:r w:rsidR="000167EE">
        <w:t>,00</w:t>
      </w:r>
      <w:r w:rsidRPr="00435B5D">
        <w:t xml:space="preserve"> kn.</w:t>
      </w:r>
    </w:p>
    <w:p w:rsidRDefault="00367C05" w:rsidP="00293964" w:rsidR="00367C05" w:rsidRPr="00435B5D">
      <w:pPr>
        <w:ind w:firstLine="900"/>
        <w:jc w:val="both"/>
      </w:pPr>
    </w:p>
    <w:p w:rsidRDefault="00BB0780" w:rsidP="00BB0780" w:rsidR="000167EE">
      <w:pPr>
        <w:ind w:firstLine="708"/>
        <w:jc w:val="both"/>
      </w:pPr>
      <w:r w:rsidRPr="00435B5D">
        <w:t>Slijedom navedenog riješeno je kao u izreci.</w:t>
      </w:r>
      <w:r w:rsidR="000167EE">
        <w:t xml:space="preserve"> </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E555F5">
        <w:t>14</w:t>
      </w:r>
      <w:r w:rsidR="00903210">
        <w:t>. ožujka 2019.</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903210" w:rsidP="00903210" w:rsidR="00903210" w:rsidRPr="00784514">
      <w:pPr>
        <w:tabs>
          <w:tab w:pos="6900" w:val="left"/>
        </w:tabs>
      </w:pPr>
      <w:r w:rsidRPr="00784514">
        <w:t>Uputa o pravnom lijeku:</w:t>
      </w:r>
      <w:r w:rsidRPr="00784514">
        <w:tab/>
      </w:r>
    </w:p>
    <w:p w:rsidRDefault="00903210" w:rsidP="00903210" w:rsidR="00903210" w:rsidRPr="00784514">
      <w:pPr>
        <w:jc w:val="both"/>
      </w:pPr>
      <w:r w:rsidRPr="00784514">
        <w:t>Protiv ovog rješenja dopuštena je žalba u roku od 8 dana,</w:t>
      </w:r>
      <w:r>
        <w:t xml:space="preserve"> od isteka osmog dana od dana objave ovog rješenja na mrežnoj stranici e-Oglasna ploča suda, koja se podnosi u 3</w:t>
      </w:r>
      <w:r w:rsidRPr="00784514">
        <w:t xml:space="preserve"> primjerka,</w:t>
      </w:r>
    </w:p>
    <w:p w:rsidRDefault="00903210" w:rsidP="00903210" w:rsidR="00903210" w:rsidRPr="00435B5D">
      <w:pPr>
        <w:jc w:val="both"/>
      </w:pPr>
      <w:r w:rsidRPr="00784514">
        <w:t>Visokom trgovačkom sudu Republike Hrvatske,</w:t>
      </w:r>
      <w:r>
        <w:t xml:space="preserve"> </w:t>
      </w:r>
      <w:r w:rsidRPr="00784514">
        <w:t>putem ovog suda.</w:t>
      </w:r>
    </w:p>
    <w:p w:rsidRDefault="00855D4F" w:rsidP="00903210" w:rsidR="00855D4F">
      <w:pPr>
        <w:tabs>
          <w:tab w:pos="6900" w:val="left"/>
        </w:tabs>
      </w:pPr>
    </w:p>
    <w:p w:rsidRDefault="00E555F5" w:rsidP="00E555F5" w:rsidR="00E555F5">
      <w:pPr>
        <w:tabs>
          <w:tab w:pos="6900" w:val="left"/>
        </w:tabs>
      </w:pPr>
      <w:r>
        <w:t>Dna:</w:t>
      </w:r>
    </w:p>
    <w:p w:rsidRDefault="00E555F5" w:rsidP="00E555F5" w:rsidR="00E555F5">
      <w:pPr>
        <w:tabs>
          <w:tab w:pos="6900" w:val="left"/>
        </w:tabs>
      </w:pPr>
      <w:r>
        <w:t>1. FINA</w:t>
      </w:r>
    </w:p>
    <w:p w:rsidRDefault="00E555F5" w:rsidP="00E555F5" w:rsidR="00E555F5">
      <w:pPr>
        <w:tabs>
          <w:tab w:pos="6900" w:val="left"/>
        </w:tabs>
      </w:pPr>
      <w:r>
        <w:t>2. Dužnik</w:t>
      </w:r>
    </w:p>
    <w:p w:rsidRDefault="00E555F5" w:rsidP="00E555F5" w:rsidR="00E555F5">
      <w:pPr>
        <w:tabs>
          <w:tab w:pos="6900" w:val="left"/>
        </w:tabs>
      </w:pPr>
      <w:r>
        <w:t>3. Zakonski zastupnik dužnika</w:t>
      </w:r>
    </w:p>
    <w:p w:rsidRDefault="00E555F5" w:rsidP="00E555F5" w:rsidR="00376087">
      <w:pPr>
        <w:tabs>
          <w:tab w:pos="6900" w:val="left"/>
        </w:tabs>
      </w:pPr>
      <w:r>
        <w:t xml:space="preserve">4. </w:t>
      </w:r>
      <w:r w:rsidR="00376087">
        <w:t>Privremena stečajna upraviteljica</w:t>
      </w:r>
    </w:p>
    <w:p w:rsidRDefault="00376087" w:rsidP="00E555F5" w:rsidR="00E555F5" w:rsidRPr="0055185D">
      <w:pPr>
        <w:tabs>
          <w:tab w:pos="6900" w:val="left"/>
        </w:tabs>
      </w:pPr>
      <w:r>
        <w:t xml:space="preserve">5. </w:t>
      </w:r>
      <w:r w:rsidR="00E555F5">
        <w:t>e-Oglasna ploča suda</w:t>
      </w:r>
    </w:p>
    <w:p w:rsidRDefault="00E555F5" w:rsidP="00E555F5" w:rsidR="00E555F5" w:rsidRPr="0055185D"/>
    <w:p w:rsidRDefault="00E555F5" w:rsidP="00903210" w:rsidR="00E555F5" w:rsidRPr="00435B5D">
      <w:pPr>
        <w:tabs>
          <w:tab w:pos="6900" w:val="left"/>
        </w:tabs>
      </w:pPr>
    </w:p>
    <w:sectPr w:rsidSect="00903210" w:rsidR="00E555F5" w:rsidRPr="00435B5D">
      <w:headerReference w:type="even" r:id="rId11"/>
      <w:headerReference w:type="default" r:id="rId12"/>
      <w:pgSz w:h="16838" w:w="11906"/>
      <w:pgMar w:gutter="0" w:footer="708" w:header="708" w:left="1417" w:bottom="2268" w:right="1417" w:top="212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0948">
      <w:rPr>
        <w:rStyle w:val="Brojstranice"/>
        <w:noProof/>
      </w:rPr>
      <w:t>3</w:t>
    </w:r>
    <w:r>
      <w:rPr>
        <w:rStyle w:val="Brojstranice"/>
      </w:rPr>
      <w:fldChar w:fldCharType="end"/>
    </w:r>
  </w:p>
  <w:p w:rsidRDefault="0087685A" w:rsidP="001D2296" w:rsidR="0087685A" w:rsidRPr="003C4E43">
    <w:r>
      <w:t xml:space="preserve">                                                                                                                        </w:t>
    </w:r>
    <w:r w:rsidR="00CA6246" w:rsidRPr="005D625F">
      <w:t>4 St-4</w:t>
    </w:r>
    <w:r w:rsidR="00ED59B7">
      <w:t>120/2016-30</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167EE"/>
    <w:rsid w:val="00025EF2"/>
    <w:rsid w:val="00043A0A"/>
    <w:rsid w:val="0004613B"/>
    <w:rsid w:val="00050CCA"/>
    <w:rsid w:val="00050EF7"/>
    <w:rsid w:val="00075BDC"/>
    <w:rsid w:val="00087859"/>
    <w:rsid w:val="000A252B"/>
    <w:rsid w:val="000B0BA1"/>
    <w:rsid w:val="000B37AC"/>
    <w:rsid w:val="0010599A"/>
    <w:rsid w:val="00123E05"/>
    <w:rsid w:val="00141F97"/>
    <w:rsid w:val="00154C41"/>
    <w:rsid w:val="00161B3B"/>
    <w:rsid w:val="00174993"/>
    <w:rsid w:val="001764EB"/>
    <w:rsid w:val="001A044D"/>
    <w:rsid w:val="001B52B6"/>
    <w:rsid w:val="001D2296"/>
    <w:rsid w:val="001D564F"/>
    <w:rsid w:val="001E692A"/>
    <w:rsid w:val="001F3741"/>
    <w:rsid w:val="002251D8"/>
    <w:rsid w:val="00233CF9"/>
    <w:rsid w:val="00235A74"/>
    <w:rsid w:val="00270ADC"/>
    <w:rsid w:val="00281A68"/>
    <w:rsid w:val="00293964"/>
    <w:rsid w:val="002944F5"/>
    <w:rsid w:val="002A52FE"/>
    <w:rsid w:val="002A7B82"/>
    <w:rsid w:val="002B5B9E"/>
    <w:rsid w:val="002C5139"/>
    <w:rsid w:val="002C5A29"/>
    <w:rsid w:val="002D4069"/>
    <w:rsid w:val="002D6432"/>
    <w:rsid w:val="002D7874"/>
    <w:rsid w:val="002F1899"/>
    <w:rsid w:val="003269C4"/>
    <w:rsid w:val="00367C05"/>
    <w:rsid w:val="00376087"/>
    <w:rsid w:val="003905DD"/>
    <w:rsid w:val="003B65CF"/>
    <w:rsid w:val="003C4E43"/>
    <w:rsid w:val="003E0199"/>
    <w:rsid w:val="00402289"/>
    <w:rsid w:val="0040423C"/>
    <w:rsid w:val="004064D2"/>
    <w:rsid w:val="00410C13"/>
    <w:rsid w:val="0043031F"/>
    <w:rsid w:val="004327FC"/>
    <w:rsid w:val="0043362B"/>
    <w:rsid w:val="00435B5D"/>
    <w:rsid w:val="004458D6"/>
    <w:rsid w:val="0044721B"/>
    <w:rsid w:val="00453F4B"/>
    <w:rsid w:val="00464572"/>
    <w:rsid w:val="00475324"/>
    <w:rsid w:val="00484CEF"/>
    <w:rsid w:val="004A519F"/>
    <w:rsid w:val="004D6966"/>
    <w:rsid w:val="004F0948"/>
    <w:rsid w:val="004F47B9"/>
    <w:rsid w:val="00501BE5"/>
    <w:rsid w:val="00523E58"/>
    <w:rsid w:val="0053196A"/>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A0926"/>
    <w:rsid w:val="006B6292"/>
    <w:rsid w:val="006C77AE"/>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321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43D1"/>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1318"/>
    <w:rsid w:val="00AF3331"/>
    <w:rsid w:val="00AF6F8E"/>
    <w:rsid w:val="00B02635"/>
    <w:rsid w:val="00B20B8C"/>
    <w:rsid w:val="00B3296B"/>
    <w:rsid w:val="00B62423"/>
    <w:rsid w:val="00B71DBA"/>
    <w:rsid w:val="00B75378"/>
    <w:rsid w:val="00B918B5"/>
    <w:rsid w:val="00B97AE8"/>
    <w:rsid w:val="00B97F98"/>
    <w:rsid w:val="00BA28BC"/>
    <w:rsid w:val="00BB0780"/>
    <w:rsid w:val="00BB7E5E"/>
    <w:rsid w:val="00C0014B"/>
    <w:rsid w:val="00C1129F"/>
    <w:rsid w:val="00C12A9F"/>
    <w:rsid w:val="00C15BC1"/>
    <w:rsid w:val="00C26C7E"/>
    <w:rsid w:val="00C35B3A"/>
    <w:rsid w:val="00C412CA"/>
    <w:rsid w:val="00C4567F"/>
    <w:rsid w:val="00C50D94"/>
    <w:rsid w:val="00C54748"/>
    <w:rsid w:val="00C629FC"/>
    <w:rsid w:val="00C74029"/>
    <w:rsid w:val="00C74824"/>
    <w:rsid w:val="00C84774"/>
    <w:rsid w:val="00C92655"/>
    <w:rsid w:val="00CA47AC"/>
    <w:rsid w:val="00CA6246"/>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55F5"/>
    <w:rsid w:val="00E57778"/>
    <w:rsid w:val="00E67977"/>
    <w:rsid w:val="00E72CAE"/>
    <w:rsid w:val="00E82680"/>
    <w:rsid w:val="00E86106"/>
    <w:rsid w:val="00EA5002"/>
    <w:rsid w:val="00EC6066"/>
    <w:rsid w:val="00EC6B02"/>
    <w:rsid w:val="00ED59B7"/>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917C5"/>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4F0948"/>
    <w:rPr>
      <w:color w:val="808080"/>
      <w:bdr w:space="0" w:sz="0" w:color="auto" w:val="none"/>
      <w:shd w:fill="auto" w:color="auto" w:val="clear"/>
    </w:rPr>
  </w:style>
  <w:style w:customStyle="true" w:styleId="eSPISCCParagraphDefaultFont" w:type="character">
    <w:name w:val="eSPIS_CC_Paragraph Default Font"/>
    <w:basedOn w:val="Zadanifontodlomka"/>
    <w:rsid w:val="004F09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948"/>
    <w:rPr>
      <w:bdr w:space="0" w:sz="0" w:color="auto" w:val="none"/>
      <w:shd w:fill="FFFFCC" w:color="auto" w:val="clear"/>
      <w:lang w:val="hr-HR"/>
    </w:rPr>
  </w:style>
  <w:style w:customStyle="true" w:styleId="PozadinaSvijetloCrvena" w:type="character">
    <w:name w:val="Pozadina_SvijetloCrvena"/>
    <w:basedOn w:val="eSPISCCParagraphDefaultFont"/>
    <w:rsid w:val="004F09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9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4F0948"/>
    <w:rPr>
      <w:color w:val="808080"/>
      <w:bdr w:color="auto" w:space="0" w:sz="0" w:val="none"/>
      <w:shd w:color="auto" w:fill="auto" w:val="clear"/>
    </w:rPr>
  </w:style>
  <w:style w:customStyle="1" w:styleId="eSPISCCParagraphDefaultFont" w:type="character">
    <w:name w:val="eSPIS_CC_Paragraph Default Font"/>
    <w:basedOn w:val="Zadanifontodlomka"/>
    <w:rsid w:val="004F09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948"/>
    <w:rPr>
      <w:bdr w:color="auto" w:space="0" w:sz="0" w:val="none"/>
      <w:shd w:color="auto" w:fill="FFFFCC" w:val="clear"/>
      <w:lang w:val="hr-HR"/>
    </w:rPr>
  </w:style>
  <w:style w:customStyle="1" w:styleId="PozadinaSvijetloCrvena" w:type="character">
    <w:name w:val="Pozadina_SvijetloCrvena"/>
    <w:basedOn w:val="eSPISCCParagraphDefaultFont"/>
    <w:rsid w:val="004F09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9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4120</izvorni_sadrzaj>
    <derivirana_varijabla naziv="DomainObject.Predmet.Broj_1">4120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St-4120/2016</izvorni_sadrzaj>
    <derivirana_varijabla naziv="DomainObject.Predmet.OznakaBroj_1">St-4120/2016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 EVENTUS d.o.o. zastupanog po punomoćniku Iris Modrić</izvorni_sadrzaj>
    <derivirana_varijabla naziv="DomainObject.Predmet.ProtustrankaFormated_1">  PROMO EVENTUS d.o.o. zastupanog po punomoćniku Iris Modrić</derivirana_varijabla>
  </DomainObject.Predmet.ProtustrankaFormated>
  <DomainObject.Predmet.ProtustrankaFormatedOIB>
    <izvorni_sadrzaj>  PROMO EVENTUS d.o.o., OIB 02003404195 zastupanog po punomoćniku Iris Modrić</izvorni_sadrzaj>
    <derivirana_varijabla naziv="DomainObject.Predmet.ProtustrankaFormatedOIB_1">  PROMO EVENTUS d.o.o., OIB 02003404195 zastupanog po punomoćniku Iris Modrić</derivirana_varijabla>
  </DomainObject.Predmet.ProtustrankaFormatedOIB>
  <DomainObject.Predmet.ProtustrankaFormatedWithAdress>
    <izvorni_sadrzaj> PROMO EVENTUS d.o.o., Paklenička 4, 10000 Zagreb zastupanog po punomoćniku Iris Modrić</izvorni_sadrzaj>
    <derivirana_varijabla naziv="DomainObject.Predmet.ProtustrankaFormatedWithAdress_1"> PROMO EVENTUS d.o.o., Paklenička 4, 10000 Zagreb zastupanog po punomoćniku Iris Modrić</derivirana_varijabla>
  </DomainObject.Predmet.ProtustrankaFormatedWithAdress>
  <DomainObject.Predmet.ProtustrankaFormatedWithAdressOIB>
    <izvorni_sadrzaj> PROMO EVENTUS d.o.o., OIB 02003404195, Paklenička 4, 10000 Zagreb zastupanog po punomoćniku Iris Modrić</izvorni_sadrzaj>
    <derivirana_varijabla naziv="DomainObject.Predmet.ProtustrankaFormatedWithAdressOIB_1"> PROMO EVENTUS d.o.o., OIB 02003404195, Paklenička 4, 10000 Zagreb zastupanog po punomoćniku Iris Modrić</derivirana_varijabla>
  </DomainObject.Predmet.ProtustrankaFormatedWithAdressOIB>
  <DomainObject.Predmet.ProtustrankaWithAdress>
    <izvorni_sadrzaj>PROMO EVENTUS d.o.o. Paklenička 4, 10000 Zagreb</izvorni_sadrzaj>
    <derivirana_varijabla naziv="DomainObject.Predmet.ProtustrankaWithAdress_1">PROMO EVENTUS d.o.o. Paklenička 4, 10000 Zagreb</derivirana_varijabla>
  </DomainObject.Predmet.ProtustrankaWithAdress>
  <DomainObject.Predmet.ProtustrankaWithAdressOIB>
    <izvorni_sadrzaj>PROMO EVENTUS d.o.o., OIB 02003404195, Paklenička 4, 10000 Zagreb</izvorni_sadrzaj>
    <derivirana_varijabla naziv="DomainObject.Predmet.ProtustrankaWithAdressOIB_1">PROMO EVENTUS d.o.o., OIB 02003404195, Paklenička 4, 10000 Zagreb</derivirana_varijabla>
  </DomainObject.Predmet.ProtustrankaWithAdressOIB>
  <DomainObject.Predmet.ProtustrankaNazivFormated>
    <izvorni_sadrzaj>PROMO EVENTUS d.o.o.</izvorni_sadrzaj>
    <derivirana_varijabla naziv="DomainObject.Predmet.ProtustrankaNazivFormated_1">PROMO EVENTUS d.o.o.</derivirana_varijabla>
  </DomainObject.Predmet.ProtustrankaNazivFormated>
  <DomainObject.Predmet.ProtustrankaNazivFormatedOIB>
    <izvorni_sadrzaj>PROMO EVENTUS d.o.o., OIB 02003404195</izvorni_sadrzaj>
    <derivirana_varijabla naziv="DomainObject.Predmet.ProtustrankaNazivFormatedOIB_1">PROMO EVENTUS d.o.o., OIB 02003404195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PROMO EVENTUS d.o.o. zastupanog po punomoćniku Iris Modrić</item>
    </izvorni_sadrzaj>
    <derivirana_varijabla naziv="DomainObject.Predmet.ProtuStrankaListFormated_1">
      <item>PROMO EVENTUS d.o.o. zastupanog po punomoćniku Iris Modrić</item>
    </derivirana_varijabla>
  </DomainObject.Predmet.ProtuStrankaListFormated>
  <DomainObject.Predmet.ProtuStrankaListFormatedOIB>
    <izvorni_sadrzaj>
      <item>PROMO EVENTUS d.o.o., OIB 02003404195 zastupanog po punomoćniku Iris Modrić</item>
    </izvorni_sadrzaj>
    <derivirana_varijabla naziv="DomainObject.Predmet.ProtuStrankaListFormatedOIB_1">
      <item>PROMO EVENTUS d.o.o., OIB 02003404195 zastupanog po punomoćniku Iris Modrić</item>
    </derivirana_varijabla>
  </DomainObject.Predmet.ProtuStrankaListFormatedOIB>
  <DomainObject.Predmet.ProtuStrankaListFormatedWithAdress>
    <izvorni_sadrzaj>
      <item>PROMO EVENTUS d.o.o., Paklenička 4, 10000 Zagreb zastupanog po punomoćniku Iris Modrić</item>
    </izvorni_sadrzaj>
    <derivirana_varijabla naziv="DomainObject.Predmet.ProtuStrankaListFormatedWithAdress_1">
      <item>PROMO EVENTUS d.o.o., Paklenička 4, 10000 Zagreb zastupanog po punomoćniku Iris Modrić</item>
    </derivirana_varijabla>
  </DomainObject.Predmet.ProtuStrankaListFormatedWithAdress>
  <DomainObject.Predmet.ProtuStrankaListFormatedWithAdressOIB>
    <izvorni_sadrzaj>
      <item>PROMO EVENTUS d.o.o., OIB 02003404195, Paklenička 4, 10000 Zagreb zastupanog po punomoćniku Iris Modrić</item>
    </izvorni_sadrzaj>
    <derivirana_varijabla naziv="DomainObject.Predmet.ProtuStrankaListFormatedWithAdressOIB_1">
      <item>PROMO EVENTUS d.o.o., OIB 02003404195, Paklenička 4, 10000 Zagreb zastupanog po punomoćniku Iris Modrić</item>
    </derivirana_varijabla>
  </DomainObject.Predmet.ProtuStrankaListFormatedWithAdressOIB>
  <DomainObject.Predmet.ProtuStrankaListNazivFormated>
    <izvorni_sadrzaj>
      <item>PROMO EVENTUS d.o.o.</item>
    </izvorni_sadrzaj>
    <derivirana_varijabla naziv="DomainObject.Predmet.ProtuStrankaListNazivFormated_1">
      <item>PROMO EVENTUS d.o.o.</item>
    </derivirana_varijabla>
  </DomainObject.Predmet.ProtuStrankaListNazivFormated>
  <DomainObject.Predmet.ProtuStrankaListNazivFormatedOIB>
    <izvorni_sadrzaj>
      <item>PROMO EVENTUS d.o.o., OIB 02003404195</item>
    </izvorni_sadrzaj>
    <derivirana_varijabla naziv="DomainObject.Predmet.ProtuStrankaListNazivFormatedOIB_1">
      <item>PROMO EVENTUS d.o.o., OIB 02003404195</item>
    </derivirana_varijabla>
  </DomainObject.Predmet.ProtuStrankaListNazivFormatedOIB>
  <DomainObject.Predmet.OstaliListFormated>
    <izvorni_sadrzaj>
      <item>Iris Modrić punomoćnica sudionika u postupku PROMO EVENTUS d.o.o.</item>
    </izvorni_sadrzaj>
    <derivirana_varijabla naziv="DomainObject.Predmet.OstaliListFormated_1">
      <item>Iris Modrić punomoćnica sudionika u postupku PROMO EVENTUS d.o.o.</item>
    </derivirana_varijabla>
  </DomainObject.Predmet.OstaliListFormated>
  <DomainObject.Predmet.OstaliListFormatedOIB>
    <izvorni_sadrzaj>
      <item>Iris Modrić, OIB 61266098846 punomoćnica sudionika u postupku PROMO EVENTUS d.o.o.</item>
    </izvorni_sadrzaj>
    <derivirana_varijabla naziv="DomainObject.Predmet.OstaliListFormatedOIB_1">
      <item>Iris Modrić, OIB 61266098846 punomoćnica sudionika u postupku PROMO EVENTUS d.o.o.</item>
    </derivirana_varijabla>
  </DomainObject.Predmet.OstaliListFormatedOIB>
  <DomainObject.Predmet.OstaliListFormatedWithAdress>
    <izvorni_sadrzaj>
      <item>Iris Modrić, Ulica 4 271, 20270 Vela Luka punomoćnica sudionika u postupku PROMO EVENTUS d.o.o.</item>
    </izvorni_sadrzaj>
    <derivirana_varijabla naziv="DomainObject.Predmet.OstaliListFormatedWithAdress_1">
      <item>Iris Modrić, Ulica 4 271, 20270 Vela Luka punomoćnica sudionika u postupku PROMO EVENTUS d.o.o.</item>
    </derivirana_varijabla>
  </DomainObject.Predmet.OstaliListFormatedWithAdress>
  <DomainObject.Predmet.OstaliListFormatedWithAdressOIB>
    <izvorni_sadrzaj>
      <item>Iris Modrić, OIB 61266098846, Ulica 4 271, 20270 Vela Luka punomoćnica sudionika u postupku PROMO EVENTUS d.o.o.</item>
    </izvorni_sadrzaj>
    <derivirana_varijabla naziv="DomainObject.Predmet.OstaliListFormatedWithAdressOIB_1">
      <item>Iris Modrić, OIB 61266098846, Ulica 4 271, 20270 Vela Luka punomoćnica sudionika u postupku PROMO EVENTUS d.o.o.</item>
    </derivirana_varijabla>
  </DomainObject.Predmet.OstaliListFormatedWithAdressOIB>
  <DomainObject.Predmet.OstaliListNazivFormated>
    <izvorni_sadrzaj>
      <item>Iris Modrić</item>
    </izvorni_sadrzaj>
    <derivirana_varijabla naziv="DomainObject.Predmet.OstaliListNazivFormated_1">
      <item>Iris Modrić</item>
    </derivirana_varijabla>
  </DomainObject.Predmet.OstaliListNazivFormated>
  <DomainObject.Predmet.OstaliListNazivFormatedOIB>
    <izvorni_sadrzaj>
      <item>Iris Modrić, OIB 61266098846</item>
    </izvorni_sadrzaj>
    <derivirana_varijabla naziv="DomainObject.Predmet.OstaliListNazivFormatedOIB_1">
      <item>Iris Modrić, OIB 61266098846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PROMO EVENTUS d.o.o.</izvorni_sadrzaj>
    <derivirana_varijabla naziv="DomainObject.Predmet.ProtustrankaIDrugi_1">PROMO EVENTUS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PROMO EVENTUS d.o.o., OIB 02003404195, Paklenička 4, 10000 Zagreb</izvorni_sadrzaj>
    <derivirana_varijabla naziv="DomainObject.Predmet.ProtustrankaIDrugiAdressOIB_1">PROMO EVENTUS d.o.o., OIB 02003404195, Paklenička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PROMO EVENTUS d.o.o.</item>
      <item>Iris Modrić</item>
    </izvorni_sadrzaj>
    <derivirana_varijabla naziv="DomainObject.Predmet.SudioniciListNaziv_1">
      <item>FINA Regionalni centar Zagreb</item>
      <item>PROMO EVENTUS d.o.o.</item>
      <item>Iris Modrić</item>
    </derivirana_varijabla>
  </DomainObject.Predmet.SudioniciListNaziv>
  <DomainObject.Predmet.SudioniciListAdressOIB>
    <izvorni_sadrzaj>
      <item>FINA Regionalni centar Zagreb, OIB 85821130368, Trg svibanjskih žrtava 1995. br. 1,10000 Zagreb</item>
      <item>PROMO EVENTUS d.o.o., OIB 02003404195, Paklenička 4,10000 Zagreb</item>
      <item>Iris Modrić, OIB 61266098846, Ulica 4 271,20270 Vela Luka</item>
    </izvorni_sadrzaj>
    <derivirana_varijabla naziv="DomainObject.Predmet.SudioniciListAdressOIB_1">
      <item>FINA Regionalni centar Zagreb, OIB 85821130368, Trg svibanjskih žrtava 1995. br. 1,10000 Zagreb</item>
      <item>PROMO EVENTUS d.o.o., OIB 02003404195, Paklenička 4,10000 Zagreb</item>
      <item>Iris Modrić, OIB 61266098846, Ulica 4 271,20270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02003404195</item>
      <item>, OIB 61266098846</item>
    </izvorni_sadrzaj>
    <derivirana_varijabla naziv="DomainObject.Predmet.SudioniciListNazivOIB_1">
      <item>, OIB 85821130368</item>
      <item>, OIB 02003404195</item>
      <item>, OIB 61266098846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ožujka 2019.</izvorni_sadrzaj>
    <derivirana_varijabla naziv="DomainObject.Predmet.DatumZadnjeOdrzaneSudskeRadnje_1">14. ožujka 2019.</derivirana_varijabla>
  </DomainObject.Predmet.DatumZadnjeOdrzaneSudskeRadnje>
  <DomainObject.PredzadnjaOdlukaIzPredmeta.DatumDonosenjaOdluke>
    <izvorni_sadrzaj>10. siječnja 2019.</izvorni_sadrzaj>
    <derivirana_varijabla naziv="DomainObject.PredzadnjaOdlukaIzPredmeta.DatumDonosenjaOdluke_1">10. siječnja 2019.</derivirana_varijabla>
  </DomainObject.PredzadnjaOdlukaIzPredmeta.DatumDonosenjaOdluke>
  <DomainObject.PredzadnjaOdlukaIzPredmeta.Oznaka>
    <izvorni_sadrzaj>St-4120/2016-14</izvorni_sadrzaj>
    <derivirana_varijabla naziv="DomainObject.PredzadnjaOdlukaIzPredmeta.Oznaka_1">St-4120/2016-14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59B997-B802-4713-8BFB-6450FB9F44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1364</properties:Words>
  <properties:Characters>7547</properties:Characters>
  <properties:Lines>154</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2019-03-14T09:16:00Z</dcterms:created>
  <dc:creator>Korisnik</dc:creator>
  <cp:lastModifiedBy>Renata Klokočki</cp:lastModifiedBy>
  <cp:lastPrinted>2019-03-14T09:26:00Z</cp:lastPrinted>
  <dcterms:modified xmlns:xsi="http://www.w3.org/2001/XMLSchema-instance" xsi:type="dcterms:W3CDTF">2019-03-14T09:27:00Z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-PROMO EVENTUS.docx)</vt:lpwstr>
  </prop:property>
  <prop:property name="CC_coloring" pid="4" fmtid="{D5CDD505-2E9C-101B-9397-08002B2CF9AE}">
    <vt:bool>false</vt:bool>
  </prop:property>
  <prop:property name="BrojStranica" pid="5" fmtid="{D5CDD505-2E9C-101B-9397-08002B2CF9AE}">
    <vt:i4>4</vt:i4>
  </prop:property>
</prop:Properties>
</file>