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d8dd" w14:paraId="dadd8dd" w:rsidRDefault="00E94656" w:rsidP="00E94656" w:rsidR="00E94656" w:rsidRPr="00E9465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94656">
        <w:rPr>
          <w:rFonts w:cs="Times New Roman" w:eastAsia="Times New Roman"/>
          <w:lang w:eastAsia="hr-HR"/>
        </w:rPr>
        <w:t xml:space="preserve">      </w:t>
      </w:r>
      <w:r w:rsidRPr="00E94656">
        <w:rPr>
          <w:rFonts w:cs="Times New Roman" w:eastAsia="Times New Roman"/>
          <w:b w:val="false"/>
          <w:lang w:eastAsia="hr-HR"/>
        </w:rPr>
        <w:t>REPUBLIKA HRVATSKA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  TRGOVAČKI SUD U ZAGREBU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             STALNA SLUŽBA</w:t>
      </w:r>
      <w:r w:rsidRPr="00E94656">
        <w:rPr>
          <w:rFonts w:cs="Times New Roman" w:eastAsia="Times New Roman"/>
          <w:lang w:eastAsia="hr-HR"/>
        </w:rPr>
        <w:tab/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Karlovac, Ljudevita Šestića 4</w:t>
      </w:r>
    </w:p>
    <w:p w:rsidRDefault="00E94656" w:rsidP="00E94656" w:rsidR="00E94656" w:rsidRPr="00E9465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R E P U B L I K A   H R V A T S K A</w:t>
      </w:r>
    </w:p>
    <w:p w:rsidRDefault="00E94656" w:rsidP="00E94656" w:rsidR="00E94656" w:rsidRPr="00E9465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R J E Š E N J E</w:t>
      </w: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Trgovački sud u Zagrebu, Stalna služba</w:t>
      </w:r>
      <w:r w:rsidRPr="00E94656">
        <w:rPr>
          <w:rFonts w:cs="Times New Roman" w:eastAsia="Times New Roman"/>
          <w:b/>
          <w:lang w:eastAsia="hr-HR"/>
        </w:rPr>
        <w:t>,</w:t>
      </w:r>
      <w:r w:rsidRPr="00E94656">
        <w:rPr>
          <w:rFonts w:cs="Times New Roman" w:eastAsia="Times New Roman"/>
          <w:lang w:eastAsia="hr-HR"/>
        </w:rPr>
        <w:t xml:space="preserve"> po sucu Jadranki Mađeruh, kao stečajnom sucu u stečajnom postupku nad stečajnim dužnikom ČUTIĆ d.o.o. Kutina, Vinogradska 44, OIB: 98773205034, dana 9. veljače 2016. godine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4656">
        <w:rPr>
          <w:rFonts w:cs="Times New Roman" w:eastAsia="Times New Roman"/>
          <w:lang w:eastAsia="hr-HR"/>
        </w:rPr>
        <w:t>r i j e š i o     j e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Pozivaju se stečajni vjerovnici viših isplatnih redova da u roku od 30 dana od isteka osmog dana od dana objave oglasa na e-oglasnoj ploči suda prijave svoje novčane tražbine stečajnom upravitelju na adresu stečajnog upravitelja Mate Balenović, Zagreb, Zeleni dol 6a, OIB: 50117846393, u skladu s pravilima Stečajnog zakona (NN br. 44/96, 29/99, 129/00, 123/03, 82/06, 116/10, 125/12, 133/12, dalje:SZ) o prijavi tražbina (čl. 54. i 173. SZ-a) u dva primjerka, s navedenom osnovom i visinom tražbina u kunama te brojem žiro računa ili drugog vjerovnikovog računa ako ga ima. Prijavi se u prijepisu prilažu isprave na kojima se zasniva tražbina.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5045-20735-74116.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Pozivaju se razlučni i izlučni vjerovnici da u roku od 30 dana od isteka osmog dana od dana objave ovog oglasa na e-oglasnoj ploči suda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E94656">
          <w:rPr>
            <w:rFonts w:cs="Times New Roman" w:eastAsia="Times New Roman"/>
            <w:lang w:eastAsia="hr-HR"/>
          </w:rPr>
          <w:t>173. st</w:t>
        </w:r>
      </w:smartTag>
      <w:r w:rsidRPr="00E94656">
        <w:rPr>
          <w:rFonts w:cs="Times New Roman" w:eastAsia="Times New Roman"/>
          <w:lang w:eastAsia="hr-HR"/>
        </w:rPr>
        <w:t xml:space="preserve">. 5. i.6. SZ-a. </w:t>
      </w:r>
    </w:p>
    <w:p w:rsidRDefault="00E94656" w:rsidP="00E94656" w:rsidR="00E94656" w:rsidRPr="00E9465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Stečajni postupak otvoren je dana 10. veljače 2015. godine u 14,50 sati, kojeg dana je rješenje i oglas o otvaranju stečajnog postupka oglašeno na stečajnoj oglasnoj ploči ovog suda.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E94656">
        <w:rPr>
          <w:rFonts w:cs="Times New Roman" w:eastAsia="Times New Roman"/>
          <w:b/>
          <w:lang w:eastAsia="hr-HR"/>
        </w:rPr>
        <w:t>27. travnja 2016. godine s početkom u 13,00 sati</w:t>
      </w:r>
      <w:r w:rsidRPr="00E94656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Obrazloženje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ab/>
        <w:t>Ovosudnim rješenjem poslovni broj St-263/14 od 10. veljače 2015. godine istovremeno je otvoren i zaključen stečajni postupak nad dužnikom ČUTIĆ d.o.o. Kutina, Vinogradska 44, OIB: 98773205034, a temeljem odredbe čl. 335. a. SZ-a.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ab/>
        <w:t>Na prijedlog stečajnog upravitelja određen je nastavak postupka rješenjem ovog suda poslovni broj St-263/14 od 26. kolovoza 2015. godine, s obzirom da je stečajni upravitelj naknadno utvrdio da dužnik ima imovine.</w:t>
      </w:r>
    </w:p>
    <w:p w:rsidRDefault="00E94656" w:rsidP="00E94656" w:rsidR="00E94656" w:rsidRPr="00E946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Slijedom navedenog, a temeljem čl. 54. i 55. SZ-a odlučeno je kao u izreci.</w:t>
      </w:r>
      <w:r w:rsidRPr="00E94656">
        <w:rPr>
          <w:rFonts w:cs="Times New Roman" w:eastAsia="Times New Roman"/>
          <w:lang w:eastAsia="hr-HR"/>
        </w:rPr>
        <w:tab/>
      </w:r>
    </w:p>
    <w:p w:rsidRDefault="00E94656" w:rsidP="00E94656" w:rsidR="00E94656" w:rsidRPr="00E946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U Karlovcu 9. veljače 2016. godine</w:t>
      </w:r>
    </w:p>
    <w:p w:rsidRDefault="00E94656" w:rsidP="00E94656" w:rsidR="00E94656" w:rsidRPr="00E9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  Stečajni sudac:</w:t>
      </w: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E94656"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>Jadranka Mađeruh</w:t>
      </w: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PRAVNA POUKA:</w:t>
      </w:r>
    </w:p>
    <w:p w:rsidRDefault="00E94656" w:rsidP="00E94656" w:rsidR="00E94656" w:rsidRPr="00E94656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 xml:space="preserve">Protiv ovog rješenja žalbu se podnosi pismeno u dva primjerka Visokom trgovačkom sudu Republike Hrvatske, putem ovog suda u roku od 8 dana računajući od dana primitka ovog rješenja. </w:t>
      </w:r>
    </w:p>
    <w:p w:rsidRDefault="00E94656" w:rsidP="00E94656" w:rsidR="00E94656" w:rsidRPr="00E94656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94656" w:rsidP="00E94656" w:rsid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Dna:</w:t>
      </w:r>
    </w:p>
    <w:p w:rsidRDefault="00E94656" w:rsidP="00E94656" w:rsidR="00E94656" w:rsidRPr="00E9465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Dužnik</w:t>
      </w:r>
    </w:p>
    <w:p w:rsidRDefault="00E94656" w:rsidP="00E94656" w:rsidR="00E94656" w:rsidRPr="00E9465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Stečajni upravitelj Mate Balenović</w:t>
      </w:r>
    </w:p>
    <w:p w:rsidRDefault="00E94656" w:rsidP="00E94656" w:rsidR="00E94656" w:rsidRPr="00E9465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e-oglasna ploča suda</w:t>
      </w:r>
    </w:p>
    <w:p w:rsidRDefault="00E94656" w:rsidP="00E94656" w:rsidR="00E94656" w:rsidRPr="00E9465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E94656">
        <w:rPr>
          <w:rFonts w:cs="Times New Roman" w:eastAsia="Times New Roman"/>
          <w:lang w:eastAsia="hr-HR"/>
        </w:rPr>
        <w:t>spis</w:t>
      </w:r>
    </w:p>
    <w:p w:rsidRDefault="00E94656" w:rsidP="00E94656" w:rsidR="00E94656" w:rsidRPr="00E9465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0567406"/>
      <w:docPartObj>
        <w:docPartGallery w:val="Page Numbers (Top of Page)"/>
        <w:docPartUnique/>
      </w:docPartObj>
    </w:sdtPr>
    <w:sdtContent>
      <w:p w:rsidRDefault="00E94656" w:rsidR="00E946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E94656" w:rsidR="008333A9">
    <w:pPr>
      <w:pStyle w:val="Zaglavlje"/>
    </w:pPr>
    <w:r>
      <w:t>1 St-741/16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656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2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St-741/2016-3</izvorni_sadrzaj>
    <derivirana_varijabla naziv="DomainObject.Oznaka_1">St-741/2016-3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d.o.o.</izvorni_sadrzaj>
    <derivirana_varijabla naziv="DomainObject.Predmet.ProtustrankaFormated_1">  ČUTIĆ d.o.o.</derivirana_varijabla>
  </DomainObject.Predmet.ProtustrankaFormated>
  <DomainObject.Predmet.ProtustrankaFormatedOIB>
    <izvorni_sadrzaj>  ČUTIĆ d.o.o., OIB 98773205034</izvorni_sadrzaj>
    <derivirana_varijabla naziv="DomainObject.Predmet.ProtustrankaFormatedOIB_1">  ČUTIĆ d.o.o., OIB 98773205034</derivirana_varijabla>
  </DomainObject.Predmet.ProtustrankaFormatedOIB>
  <DomainObject.Predmet.ProtustrankaFormatedWithAdress>
    <izvorni_sadrzaj> ČUTIĆ d.o.o., Vinogradska 44, 44320 Kutina</izvorni_sadrzaj>
    <derivirana_varijabla naziv="DomainObject.Predmet.ProtustrankaFormatedWithAdress_1"> ČUTIĆ d.o.o., Vinogradska 44, 44320 Kutina</derivirana_varijabla>
  </DomainObject.Predmet.ProtustrankaFormatedWithAdress>
  <DomainObject.Predmet.ProtustrankaFormatedWithAdressOIB>
    <izvorni_sadrzaj> ČUTIĆ d.o.o., OIB 98773205034, Vinogradska 44, 44320 Kutina</izvorni_sadrzaj>
    <derivirana_varijabla naziv="DomainObject.Predmet.ProtustrankaFormatedWithAdressOIB_1"> ČUTIĆ d.o.o., OIB 98773205034, Vinogradska 44, 44320 Kutina</derivirana_varijabla>
  </DomainObject.Predmet.ProtustrankaFormatedWithAdressOIB>
  <DomainObject.Predmet.ProtustrankaWithAdress>
    <izvorni_sadrzaj>ČUTIĆ d.o.o. Vinogradska 44, 44320 Kutina</izvorni_sadrzaj>
    <derivirana_varijabla naziv="DomainObject.Predmet.ProtustrankaWithAdress_1">ČUTIĆ d.o.o. Vinogradska 44, 44320 Kutina</derivirana_varijabla>
  </DomainObject.Predmet.ProtustrankaWithAdress>
  <DomainObject.Predmet.ProtustrankaWithAdressOIB>
    <izvorni_sadrzaj>ČUTIĆ d.o.o., OIB 98773205034, Vinogradska 44, 44320 Kutina</izvorni_sadrzaj>
    <derivirana_varijabla naziv="DomainObject.Predmet.ProtustrankaWithAdressOIB_1">ČUTIĆ d.o.o., OIB 98773205034, Vinogradska 44, 44320 Kutina</derivirana_varijabla>
  </DomainObject.Predmet.ProtustrankaWithAdressOIB>
  <DomainObject.Predmet.ProtustrankaNazivFormated>
    <izvorni_sadrzaj>ČUTIĆ d.o.o.</izvorni_sadrzaj>
    <derivirana_varijabla naziv="DomainObject.Predmet.ProtustrankaNazivFormated_1">ČUTIĆ d.o.o.</derivirana_varijabla>
  </DomainObject.Predmet.ProtustrankaNazivFormated>
  <DomainObject.Predmet.ProtustrankaNazivFormatedOIB>
    <izvorni_sadrzaj>ČUTIĆ d.o.o., OIB 98773205034</izvorni_sadrzaj>
    <derivirana_varijabla naziv="DomainObject.Predmet.ProtustrankaNazivFormatedOIB_1">ČUTIĆ d.o.o.,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d.o.o.</item>
    </izvorni_sadrzaj>
    <derivirana_varijabla naziv="DomainObject.Predmet.ProtuStrankaListFormated_1">
      <item>ČUTIĆ d.o.o.</item>
    </derivirana_varijabla>
  </DomainObject.Predmet.ProtuStrankaListFormated>
  <DomainObject.Predmet.ProtuStrankaListFormatedOIB>
    <izvorni_sadrzaj>
      <item>ČUTIĆ d.o.o., OIB 98773205034</item>
    </izvorni_sadrzaj>
    <derivirana_varijabla naziv="DomainObject.Predmet.ProtuStrankaListFormatedOIB_1">
      <item>ČUTIĆ d.o.o., OIB 98773205034</item>
    </derivirana_varijabla>
  </DomainObject.Predmet.ProtuStrankaListFormatedOIB>
  <DomainObject.Predmet.ProtuStrankaListFormatedWithAdress>
    <izvorni_sadrzaj>
      <item>ČUTIĆ d.o.o., Vinogradska 44, 44320 Kutina</item>
    </izvorni_sadrzaj>
    <derivirana_varijabla naziv="DomainObject.Predmet.ProtuStrankaListFormatedWithAdress_1">
      <item>ČUTIĆ d.o.o., Vinogradska 44, 44320 Kutina</item>
    </derivirana_varijabla>
  </DomainObject.Predmet.ProtuStrankaListFormatedWithAdress>
  <DomainObject.Predmet.ProtuStrankaListFormatedWithAdressOIB>
    <izvorni_sadrzaj>
      <item>ČUTIĆ d.o.o., OIB 98773205034, Vinogradska 44, 44320 Kutina</item>
    </izvorni_sadrzaj>
    <derivirana_varijabla naziv="DomainObject.Predmet.ProtuStrankaListFormatedWithAdressOIB_1">
      <item>ČUTIĆ d.o.o., OIB 98773205034, Vinogradska 44, 44320 Kutina</item>
    </derivirana_varijabla>
  </DomainObject.Predmet.ProtuStrankaListFormatedWithAdressOIB>
  <DomainObject.Predmet.ProtuStrankaListNazivFormated>
    <izvorni_sadrzaj>
      <item>ČUTIĆ d.o.o.</item>
    </izvorni_sadrzaj>
    <derivirana_varijabla naziv="DomainObject.Predmet.ProtuStrankaListNazivFormated_1">
      <item>ČUTIĆ d.o.o.</item>
    </derivirana_varijabla>
  </DomainObject.Predmet.ProtuStrankaListNazivFormated>
  <DomainObject.Predmet.ProtuStrankaListNazivFormatedOIB>
    <izvorni_sadrzaj>
      <item>ČUTIĆ d.o.o., OIB 98773205034</item>
    </izvorni_sadrzaj>
    <derivirana_varijabla naziv="DomainObject.Predmet.ProtuStrankaListNazivFormatedOIB_1">
      <item>ČUTIĆ d.o.o.,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Ćutić, OIB 83970839049</item>
      <item>Mate Balenović, OIB 50117846393</item>
    </izvorni_sadrzaj>
    <derivirana_varijabla naziv="DomainObject.Predmet.OstaliListFormatedOIB_1">
      <item>Ivan Ćutić, OIB 83970839049</item>
      <item>Mate Balenović, OIB 50117846393</item>
    </derivirana_varijabla>
  </DomainObject.Predmet.OstaliListFormatedOIB>
  <DomainObject.Predmet.OstaliListFormatedWithAdress>
    <izvorni_sadrzaj>
      <item>Ivan Ćutić, Ulica Dragutina Domjanića 2, 44320 Kutina</item>
      <item>Mate Balenović, Zeleni dol 6a, 10000 Zagreb</item>
    </izvorni_sadrzaj>
    <derivirana_varijabla naziv="DomainObject.Predmet.OstaliListFormatedWithAdress_1">
      <item>Ivan Ćutić, Ulica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OIB 83970839049, Ulica Dragutina Domjanića 2, 44320 Kutina</item>
      <item>Mate Balenović, OIB 50117846393, Zeleni dol 6a, 10000 Zagreb</item>
    </izvorni_sadrzaj>
    <derivirana_varijabla naziv="DomainObject.Predmet.OstaliListFormatedWithAdressOIB_1">
      <item>Ivan Ćutić, OIB 83970839049, Ulica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Ćutić, OIB 83970839049</item>
      <item>Mate Balenović, OIB 50117846393</item>
    </izvorni_sadrzaj>
    <derivirana_varijabla naziv="DomainObject.Predmet.OstaliListNazivFormatedOIB_1">
      <item>Ivan Ćutić, OIB 83970839049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St-741/2016-3</izvorni_sadrzaj>
    <derivirana_varijabla naziv="DomainObject.PoslovniBrojDokumenta_1">St-741/2016-3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d.o.o.</izvorni_sadrzaj>
    <derivirana_varijabla naziv="DomainObject.Predmet.ProtustrankaIDrugi_1">ČUTIĆ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d.o.o., OIB 98773205034, Vinogradska 44, 44320 Kutina</izvorni_sadrzaj>
    <derivirana_varijabla naziv="DomainObject.Predmet.ProtustrankaIDrugiAdressOIB_1">ČUTIĆ d.o.o.,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ČUTIĆ d.o.o.</item>
      <item>Ivan Ćutić</item>
      <item>Mate Balenović</item>
    </izvorni_sadrzaj>
    <derivirana_varijabla naziv="DomainObject.Predmet.SudioniciListNaziv_1">
      <item>RH MF Porezna uprava, Područni ured Sisak</item>
      <item>ČUTIĆ d.o.o.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E1C92-17EF-47B2-899B-F1990264F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2811</properties:Characters>
  <properties:Lines>91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2016-02-09T10:07:00Z</cp:lastPrinted>
  <dcterms:modified xmlns:xsi="http://www.w3.org/2001/XMLSchema-instance" xsi:type="dcterms:W3CDTF">2016-02-09T10:07:00Z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St-741/2016-3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