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01a8" w14:paraId="a8301a8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3E6239">
        <w:rPr>
          <w:rStyle w:val="Naglaeno"/>
          <w:b w:val="false"/>
        </w:rPr>
        <w:t>701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3E6239">
        <w:rPr>
          <w:rStyle w:val="Naglaeno"/>
          <w:b w:val="false"/>
        </w:rPr>
        <w:t>77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E6239" w:rsidP="003E6239" w:rsidR="003E6239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 w:rsidRPr="00DD3A28">
        <w:t>stečajnim dužnikom: EUROMES d.o.o. proizvodnja, trgovina i usluge u stečaju, Đakovo, Andrije Hebranga 102, MBS 030089070, OIB 38851490184</w:t>
      </w:r>
      <w:r w:rsidRPr="000B1DB2">
        <w:t xml:space="preserve">, dana </w:t>
      </w:r>
      <w:r w:rsidR="00E44C4E">
        <w:t>31</w:t>
      </w:r>
      <w:r>
        <w:t>.</w:t>
      </w:r>
      <w:r w:rsidRPr="000B1DB2">
        <w:t xml:space="preserve"> </w:t>
      </w:r>
      <w:r>
        <w:t xml:space="preserve">kolovoza </w:t>
      </w:r>
      <w:r w:rsidRPr="000B1DB2">
        <w:t>201</w:t>
      </w:r>
      <w:r>
        <w:t>8</w:t>
      </w:r>
      <w:r w:rsidRPr="000B1DB2">
        <w:t>.</w:t>
      </w:r>
    </w:p>
    <w:p w:rsidRDefault="00CF4A29" w:rsidP="00CF4A29" w:rsidR="00CF4A29">
      <w:pPr>
        <w:jc w:val="both"/>
      </w:pP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C5409C" w:rsidR="00E93865">
      <w:pPr>
        <w:pStyle w:val="Odlomakpopisa"/>
        <w:numPr>
          <w:ilvl w:val="0"/>
          <w:numId w:val="48"/>
        </w:numPr>
        <w:contextualSpacing w:val="false"/>
        <w:jc w:val="both"/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 xml:space="preserve">stečajnim dužnikom: </w:t>
      </w:r>
      <w:r w:rsidR="003E6239" w:rsidRPr="003E6239">
        <w:t>EUROMES d.o.o. proizvodnja, trgovina i usluge u stečaju, Đakovo, Andrije Hebranga 102, MBS 030089070, OIB 38851490184</w:t>
      </w:r>
      <w:r w:rsidR="00656B83" w:rsidRPr="00811F3B">
        <w:rPr>
          <w:bCs/>
        </w:rPr>
        <w:t xml:space="preserve">, određuje se ročište za diobu kupovnine dobivene prodajom </w:t>
      </w:r>
      <w:r w:rsidR="00044F0F">
        <w:rPr>
          <w:bCs/>
        </w:rPr>
        <w:t>građevine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044F0F">
        <w:rPr>
          <w:bCs/>
        </w:rPr>
        <w:t xml:space="preserve">izrađene temeljem prava građenja </w:t>
      </w:r>
      <w:r w:rsidR="00FD3EDA" w:rsidRPr="00811F3B">
        <w:rPr>
          <w:bCs/>
        </w:rPr>
        <w:t>upisan</w:t>
      </w:r>
      <w:r w:rsidR="00044F0F">
        <w:rPr>
          <w:bCs/>
        </w:rPr>
        <w:t>og</w:t>
      </w:r>
      <w:r w:rsidR="00FD3EDA" w:rsidRPr="00811F3B">
        <w:rPr>
          <w:bCs/>
        </w:rPr>
        <w:t xml:space="preserve"> </w:t>
      </w:r>
      <w:r w:rsidR="00811F3B">
        <w:rPr>
          <w:bCs/>
        </w:rPr>
        <w:t xml:space="preserve">u zk.ul.br. </w:t>
      </w:r>
      <w:r w:rsidR="00C5409C" w:rsidRPr="004E7185">
        <w:rPr>
          <w:lang w:eastAsia="en-US"/>
        </w:rPr>
        <w:t>8388 k.o. Đakovo na nekretnini upisanoj u zk.ul.br. 7581, k.o. Đakovo, k.č.br. 1455/4-oranica A. Hebranga s 5527 m</w:t>
      </w:r>
      <w:r w:rsidR="00C5409C" w:rsidRPr="004E7185">
        <w:rPr>
          <w:vertAlign w:val="superscript"/>
          <w:lang w:eastAsia="en-US"/>
        </w:rPr>
        <w:t>2</w:t>
      </w:r>
      <w:r w:rsidR="00C5409C" w:rsidRPr="004E7185">
        <w:rPr>
          <w:lang w:eastAsia="en-US"/>
        </w:rPr>
        <w:t>, 1455/8-oranica A. Hebranga s 2026 m</w:t>
      </w:r>
      <w:r w:rsidR="00C5409C" w:rsidRPr="004E7185">
        <w:rPr>
          <w:vertAlign w:val="superscript"/>
          <w:lang w:eastAsia="en-US"/>
        </w:rPr>
        <w:t>2</w:t>
      </w:r>
      <w:r w:rsidR="00C5409C" w:rsidRPr="004E7185">
        <w:rPr>
          <w:lang w:eastAsia="en-US"/>
        </w:rPr>
        <w:t xml:space="preserve"> i 1455/12-oranica A. Hebranga s 2346 m</w:t>
      </w:r>
      <w:r w:rsidR="00C5409C" w:rsidRPr="004E7185">
        <w:rPr>
          <w:vertAlign w:val="superscript"/>
          <w:lang w:eastAsia="en-US"/>
        </w:rPr>
        <w:t>2</w:t>
      </w:r>
      <w:r w:rsidR="00C5409C">
        <w:rPr>
          <w:vertAlign w:val="superscript"/>
          <w:lang w:eastAsia="en-US"/>
        </w:rPr>
        <w:t xml:space="preserve"> </w:t>
      </w:r>
      <w:r w:rsidR="003E6543">
        <w:t>za dan</w:t>
      </w:r>
    </w:p>
    <w:p w:rsidRDefault="00044F0F" w:rsidP="00044F0F" w:rsidR="00044F0F" w:rsidRPr="00F938A4">
      <w:pPr>
        <w:pStyle w:val="Odlomakpopisa"/>
        <w:contextualSpacing w:val="false"/>
        <w:jc w:val="both"/>
      </w:pPr>
    </w:p>
    <w:p w:rsidRDefault="00C5409C" w:rsidP="00BD5B55" w:rsidR="00656B83" w:rsidRPr="00AE76C0">
      <w:pPr>
        <w:jc w:val="center"/>
      </w:pPr>
      <w:r>
        <w:t>2</w:t>
      </w:r>
      <w:r w:rsidR="00656B83" w:rsidRPr="00AE76C0">
        <w:t xml:space="preserve">. </w:t>
      </w:r>
      <w:r>
        <w:t>listopad</w:t>
      </w:r>
      <w:r w:rsidR="00656B83" w:rsidRPr="00AE76C0">
        <w:t xml:space="preserve"> 20</w:t>
      </w:r>
      <w:r w:rsidR="00810854" w:rsidRPr="00AE76C0">
        <w:t>1</w:t>
      </w:r>
      <w:r w:rsidR="00EF18DE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F76277" w:rsidR="00656B83" w:rsidRPr="00F76277">
      <w:pPr>
        <w:pStyle w:val="Odlomakpopisa"/>
        <w:numPr>
          <w:ilvl w:val="0"/>
          <w:numId w:val="48"/>
        </w:numPr>
        <w:jc w:val="both"/>
        <w:rPr>
          <w:bCs/>
        </w:rPr>
      </w:pPr>
      <w:r w:rsidRPr="00F76277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EF18DE" w:rsidR="00656B83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 w:rsidRPr="00811F3B">
        <w:rPr>
          <w:bCs/>
        </w:rPr>
        <w:t>stečajn</w:t>
      </w:r>
      <w:r w:rsidR="00645183">
        <w:rPr>
          <w:bCs/>
        </w:rPr>
        <w:t>i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 </w:t>
      </w:r>
    </w:p>
    <w:p w:rsidRDefault="00B0519C" w:rsidP="00EF18DE" w:rsidR="00F938A4" w:rsidRPr="00EF18DE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>
        <w:rPr>
          <w:bCs/>
        </w:rPr>
        <w:t xml:space="preserve">HBOR </w:t>
      </w:r>
      <w:r w:rsidR="003D659E">
        <w:rPr>
          <w:bCs/>
        </w:rPr>
        <w:t>Zagreb</w:t>
      </w:r>
      <w:r w:rsidR="00F938A4" w:rsidRPr="00EF18DE">
        <w:rPr>
          <w:bCs/>
        </w:rPr>
        <w:t>.</w:t>
      </w:r>
    </w:p>
    <w:p w:rsidRDefault="008F5CC9" w:rsidP="00811F3B" w:rsidR="008F5CC9">
      <w:pPr>
        <w:jc w:val="both"/>
        <w:rPr>
          <w:bCs/>
        </w:rPr>
      </w:pPr>
    </w:p>
    <w:p w:rsidRDefault="00656B83" w:rsidP="00F76277" w:rsidR="00FD3EDA" w:rsidRPr="00811F3B">
      <w:pPr>
        <w:pStyle w:val="Odlomakpopisa"/>
        <w:numPr>
          <w:ilvl w:val="0"/>
          <w:numId w:val="47"/>
        </w:numPr>
        <w:ind w:hanging="283" w:left="709"/>
        <w:jc w:val="both"/>
        <w:rPr>
          <w:bCs/>
        </w:rPr>
      </w:pPr>
      <w:r w:rsidRPr="00811F3B">
        <w:rPr>
          <w:bCs/>
        </w:rPr>
        <w:t>Ukoliko pozvani vjerovni</w:t>
      </w:r>
      <w:r w:rsidR="00FE1E10" w:rsidRPr="00811F3B">
        <w:rPr>
          <w:bCs/>
        </w:rPr>
        <w:t>k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FE1E10" w:rsidRPr="00811F3B">
        <w:rPr>
          <w:bCs/>
        </w:rPr>
        <w:t>e</w:t>
      </w:r>
      <w:r w:rsidR="006A0C2A" w:rsidRPr="00811F3B">
        <w:rPr>
          <w:bCs/>
        </w:rPr>
        <w:t xml:space="preserve"> na zakazano ročište, nj</w:t>
      </w:r>
      <w:r w:rsidR="00FE1E10" w:rsidRPr="00811F3B">
        <w:rPr>
          <w:bCs/>
        </w:rPr>
        <w:t>egov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3D659E" w:rsidR="003D659E">
      <w:pPr>
        <w:jc w:val="both"/>
      </w:pPr>
    </w:p>
    <w:p w:rsidRDefault="003D659E" w:rsidR="003D659E">
      <w:pPr>
        <w:jc w:val="both"/>
      </w:pPr>
    </w:p>
    <w:p w:rsidRDefault="00B0519C" w:rsidR="00B0519C">
      <w:pPr>
        <w:jc w:val="both"/>
      </w:pPr>
    </w:p>
    <w:p w:rsidRDefault="00B0519C" w:rsidR="00B0519C">
      <w:pPr>
        <w:jc w:val="both"/>
      </w:pPr>
    </w:p>
    <w:p w:rsidRDefault="00B0519C" w:rsidR="00B0519C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 xml:space="preserve">stečajnim dužnikom: </w:t>
      </w:r>
      <w:r w:rsidR="00B0519C" w:rsidRPr="00B0519C">
        <w:rPr>
          <w:bCs/>
        </w:rPr>
        <w:t>EUROMES d.o.o. proizvodnja, trgovina i usluge u stečaju, Đakovo, Andrije Hebranga 102, MBS 030089070, OIB 38851490184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1B2E39">
        <w:t>e</w:t>
      </w:r>
      <w:r w:rsidR="00BC2126">
        <w:t xml:space="preserve">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6716D6">
        <w:t xml:space="preserve"> (NN 112/12, 25/13, 93/14,</w:t>
      </w:r>
      <w:r w:rsidRPr="005F03A5">
        <w:t xml:space="preserve"> 55/16</w:t>
      </w:r>
      <w:r w:rsidR="006716D6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2D5C33">
        <w:t>k</w:t>
      </w:r>
      <w:r w:rsidR="003A33ED">
        <w:t xml:space="preserve"> </w:t>
      </w:r>
      <w:r>
        <w:t>mo</w:t>
      </w:r>
      <w:r w:rsidR="002D5C33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E44C4E" w:rsidRPr="00E44C4E">
        <w:t xml:space="preserve">31. kolovoza </w:t>
      </w:r>
      <w:r w:rsidR="00F67EFD" w:rsidRPr="00F67EFD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1B2E39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F67EB5">
        <w:rPr>
          <w:bCs/>
        </w:rPr>
        <w:t>Dragutin Romić</w:t>
      </w:r>
    </w:p>
    <w:p w:rsidRDefault="00F67EB5" w:rsidP="00F67EB5" w:rsidR="00F67EB5" w:rsidRPr="00F67EB5">
      <w:pPr>
        <w:numPr>
          <w:ilvl w:val="0"/>
          <w:numId w:val="35"/>
        </w:numPr>
        <w:jc w:val="both"/>
      </w:pPr>
      <w:r w:rsidRPr="00F67EB5">
        <w:rPr>
          <w:bCs/>
        </w:rPr>
        <w:t>HBOR Zagreb</w:t>
      </w:r>
      <w:r>
        <w:rPr>
          <w:bCs/>
        </w:rPr>
        <w:t>, Strossmayerov trg 9</w:t>
      </w:r>
      <w:r w:rsidRPr="00F67EB5">
        <w:rPr>
          <w:bCs/>
        </w:rPr>
        <w:t xml:space="preserve"> </w:t>
      </w:r>
    </w:p>
    <w:p w:rsidRDefault="00FD3EDA" w:rsidP="00F67EB5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3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3E6239" w:rsidRPr="003E6239">
      <w:t>701/16-77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DC3CB4"/>
    <w:multiLevelType w:val="hybridMultilevel"/>
    <w:tmpl w:val="514E7F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7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8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1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4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6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7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6"/>
  </w:num>
  <w:num w:numId="4">
    <w:abstractNumId w:val="23"/>
  </w:num>
  <w:num w:numId="5">
    <w:abstractNumId w:val="42"/>
  </w:num>
  <w:num w:numId="6">
    <w:abstractNumId w:val="30"/>
  </w:num>
  <w:num w:numId="7">
    <w:abstractNumId w:val="21"/>
  </w:num>
  <w:num w:numId="8">
    <w:abstractNumId w:val="40"/>
  </w:num>
  <w:num w:numId="9">
    <w:abstractNumId w:val="19"/>
  </w:num>
  <w:num w:numId="10">
    <w:abstractNumId w:val="22"/>
  </w:num>
  <w:num w:numId="11">
    <w:abstractNumId w:val="16"/>
  </w:num>
  <w:num w:numId="12">
    <w:abstractNumId w:val="25"/>
  </w:num>
  <w:num w:numId="13">
    <w:abstractNumId w:val="6"/>
  </w:num>
  <w:num w:numId="14">
    <w:abstractNumId w:val="14"/>
  </w:num>
  <w:num w:numId="15">
    <w:abstractNumId w:val="39"/>
  </w:num>
  <w:num w:numId="16">
    <w:abstractNumId w:val="33"/>
  </w:num>
  <w:num w:numId="17">
    <w:abstractNumId w:val="11"/>
  </w:num>
  <w:num w:numId="18">
    <w:abstractNumId w:val="31"/>
  </w:num>
  <w:num w:numId="19">
    <w:abstractNumId w:val="9"/>
  </w:num>
  <w:num w:numId="20">
    <w:abstractNumId w:val="27"/>
  </w:num>
  <w:num w:numId="21">
    <w:abstractNumId w:val="36"/>
  </w:num>
  <w:num w:numId="22">
    <w:abstractNumId w:val="48"/>
  </w:num>
  <w:num w:numId="23">
    <w:abstractNumId w:val="41"/>
  </w:num>
  <w:num w:numId="24">
    <w:abstractNumId w:val="8"/>
  </w:num>
  <w:num w:numId="25">
    <w:abstractNumId w:val="29"/>
  </w:num>
  <w:num w:numId="26">
    <w:abstractNumId w:val="47"/>
  </w:num>
  <w:num w:numId="27">
    <w:abstractNumId w:val="17"/>
  </w:num>
  <w:num w:numId="28">
    <w:abstractNumId w:val="37"/>
  </w:num>
  <w:num w:numId="29">
    <w:abstractNumId w:val="12"/>
  </w:num>
  <w:num w:numId="30">
    <w:abstractNumId w:val="32"/>
  </w:num>
  <w:num w:numId="31">
    <w:abstractNumId w:val="44"/>
  </w:num>
  <w:num w:numId="32">
    <w:abstractNumId w:val="38"/>
  </w:num>
  <w:num w:numId="33">
    <w:abstractNumId w:val="35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5"/>
  </w:num>
  <w:num w:numId="42">
    <w:abstractNumId w:val="43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  <w:num w:numId="48">
    <w:abstractNumId w:val="24"/>
  </w:num>
  <w:num w:numId="49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44F0F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B2E39"/>
    <w:rsid w:val="001C0E77"/>
    <w:rsid w:val="001D7294"/>
    <w:rsid w:val="001E7E20"/>
    <w:rsid w:val="0023469F"/>
    <w:rsid w:val="00236AC1"/>
    <w:rsid w:val="0028022C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839D0"/>
    <w:rsid w:val="003846D4"/>
    <w:rsid w:val="003A33ED"/>
    <w:rsid w:val="003A3DE3"/>
    <w:rsid w:val="003C1987"/>
    <w:rsid w:val="003D39A8"/>
    <w:rsid w:val="003D659E"/>
    <w:rsid w:val="003E6239"/>
    <w:rsid w:val="003E6543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45183"/>
    <w:rsid w:val="00656B83"/>
    <w:rsid w:val="006716D6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A2F3B"/>
    <w:rsid w:val="00AB2B0D"/>
    <w:rsid w:val="00AC57A8"/>
    <w:rsid w:val="00AE57DF"/>
    <w:rsid w:val="00AE76C0"/>
    <w:rsid w:val="00AF1248"/>
    <w:rsid w:val="00B0519C"/>
    <w:rsid w:val="00B252D3"/>
    <w:rsid w:val="00B26397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5409C"/>
    <w:rsid w:val="00C9309C"/>
    <w:rsid w:val="00CA2A1A"/>
    <w:rsid w:val="00CA6FB5"/>
    <w:rsid w:val="00CF4A29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44C4E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18DE"/>
    <w:rsid w:val="00EF61D1"/>
    <w:rsid w:val="00F31233"/>
    <w:rsid w:val="00F54578"/>
    <w:rsid w:val="00F55B68"/>
    <w:rsid w:val="00F64834"/>
    <w:rsid w:val="00F66223"/>
    <w:rsid w:val="00F67EB5"/>
    <w:rsid w:val="00F67EFD"/>
    <w:rsid w:val="00F73875"/>
    <w:rsid w:val="00F76277"/>
    <w:rsid w:val="00F81EA1"/>
    <w:rsid w:val="00F938A4"/>
    <w:rsid w:val="00FA476A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63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63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3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3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63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63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3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3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7496C-C2C6-4115-9C5C-72D702026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353</properties:Words>
  <properties:Characters>1927</properties:Characters>
  <properties:Lines>71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2018-08-31T07:32:00Z</cp:lastPrinted>
  <dcterms:modified xmlns:xsi="http://www.w3.org/2001/XMLSchema-instance" xsi:type="dcterms:W3CDTF">2018-08-31T07:45:00Z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